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883971" w14:paraId="18B2AA85" w14:textId="77777777" w:rsidTr="00D74AE1">
        <w:trPr>
          <w:trHeight w:hRule="exact" w:val="2948"/>
        </w:trPr>
        <w:tc>
          <w:tcPr>
            <w:tcW w:w="11185" w:type="dxa"/>
            <w:vAlign w:val="center"/>
          </w:tcPr>
          <w:p w14:paraId="10A157D1" w14:textId="77777777" w:rsidR="00974E99" w:rsidRPr="00883971" w:rsidRDefault="00974E99" w:rsidP="00E21A27">
            <w:pPr>
              <w:pStyle w:val="Documenttype"/>
            </w:pPr>
            <w:r w:rsidRPr="00883971">
              <w:t>I</w:t>
            </w:r>
            <w:bookmarkStart w:id="0" w:name="_Ref446317644"/>
            <w:bookmarkEnd w:id="0"/>
            <w:r w:rsidRPr="00883971">
              <w:t xml:space="preserve">ALA </w:t>
            </w:r>
            <w:r w:rsidR="0093492E" w:rsidRPr="00883971">
              <w:t>G</w:t>
            </w:r>
            <w:r w:rsidR="00722236" w:rsidRPr="00883971">
              <w:t>uideline</w:t>
            </w:r>
          </w:p>
        </w:tc>
      </w:tr>
    </w:tbl>
    <w:p w14:paraId="19446FA2" w14:textId="77777777" w:rsidR="008972C3" w:rsidRPr="00883971" w:rsidRDefault="008972C3" w:rsidP="003274DB"/>
    <w:p w14:paraId="717B5FFB" w14:textId="77777777" w:rsidR="00D74AE1" w:rsidRPr="00883971" w:rsidRDefault="00D74AE1" w:rsidP="003274DB"/>
    <w:p w14:paraId="251E20FD" w14:textId="77777777" w:rsidR="0093492E" w:rsidRPr="00883971" w:rsidRDefault="0093492E" w:rsidP="0026038D">
      <w:pPr>
        <w:pStyle w:val="Documentnumber"/>
      </w:pPr>
    </w:p>
    <w:p w14:paraId="0FE446AE" w14:textId="77777777" w:rsidR="0026038D" w:rsidRPr="00883971" w:rsidRDefault="0026038D" w:rsidP="003274DB"/>
    <w:p w14:paraId="4378409A" w14:textId="77777777" w:rsidR="00776004" w:rsidRPr="00883971" w:rsidRDefault="00554F70" w:rsidP="00554F70">
      <w:pPr>
        <w:pStyle w:val="Documentname"/>
      </w:pPr>
      <w:r w:rsidRPr="00883971">
        <w:t>Maritime Service</w:t>
      </w:r>
      <w:r w:rsidR="00342791">
        <w:t xml:space="preserve"> </w:t>
      </w:r>
      <w:r w:rsidRPr="00883971">
        <w:t>Portfolios</w:t>
      </w:r>
      <w:r w:rsidR="00342791">
        <w:t>:</w:t>
      </w:r>
      <w:r w:rsidR="00342791">
        <w:br/>
      </w:r>
      <w:r w:rsidR="00C96C68">
        <w:t>digitising</w:t>
      </w:r>
      <w:r w:rsidR="00342791" w:rsidRPr="00342791">
        <w:t xml:space="preserve"> maritime services</w:t>
      </w:r>
    </w:p>
    <w:p w14:paraId="7753210B" w14:textId="77777777" w:rsidR="00CF49CC" w:rsidRPr="00883971" w:rsidRDefault="00CF49CC" w:rsidP="00D74AE1"/>
    <w:p w14:paraId="4B279FAD" w14:textId="77777777" w:rsidR="004E0BBB" w:rsidRPr="00883971" w:rsidRDefault="004E0BBB" w:rsidP="00D74AE1"/>
    <w:p w14:paraId="4A259347" w14:textId="77777777" w:rsidR="004E0BBB" w:rsidRPr="00883971" w:rsidRDefault="004E0BBB" w:rsidP="00D74AE1"/>
    <w:p w14:paraId="1E8FE60F" w14:textId="77777777" w:rsidR="004E0BBB" w:rsidRPr="00883971" w:rsidRDefault="004E0BBB" w:rsidP="00D74AE1"/>
    <w:p w14:paraId="11798A12" w14:textId="77777777" w:rsidR="004E0BBB" w:rsidRPr="00883971" w:rsidRDefault="004E0BBB" w:rsidP="00D74AE1"/>
    <w:p w14:paraId="7EB285FD" w14:textId="77777777" w:rsidR="004E0BBB" w:rsidRPr="00883971" w:rsidRDefault="004E0BBB" w:rsidP="00D74AE1"/>
    <w:p w14:paraId="21CB369E" w14:textId="77777777" w:rsidR="004E0BBB" w:rsidRPr="00883971" w:rsidRDefault="004E0BBB" w:rsidP="00D74AE1"/>
    <w:p w14:paraId="0BFB210C" w14:textId="77777777" w:rsidR="004E0BBB" w:rsidRPr="00883971" w:rsidRDefault="004E0BBB" w:rsidP="00D74AE1"/>
    <w:p w14:paraId="7071D4B9" w14:textId="77777777" w:rsidR="004E0BBB" w:rsidRPr="00883971" w:rsidRDefault="004E0BBB" w:rsidP="00D74AE1">
      <w:bookmarkStart w:id="1" w:name="_GoBack"/>
      <w:bookmarkEnd w:id="1"/>
    </w:p>
    <w:p w14:paraId="59FAAC53" w14:textId="77777777" w:rsidR="004E0BBB" w:rsidRPr="00883971" w:rsidRDefault="004E0BBB" w:rsidP="00D74AE1"/>
    <w:p w14:paraId="00B1D462" w14:textId="77777777" w:rsidR="004E0BBB" w:rsidRPr="00883971" w:rsidRDefault="004E0BBB" w:rsidP="00D74AE1"/>
    <w:p w14:paraId="412D5A1D" w14:textId="77777777" w:rsidR="004E0BBB" w:rsidRPr="00883971" w:rsidRDefault="004E0BBB" w:rsidP="00D74AE1"/>
    <w:p w14:paraId="03E6F251" w14:textId="77777777" w:rsidR="004E0BBB" w:rsidRPr="00883971" w:rsidRDefault="004E0BBB" w:rsidP="00D74AE1"/>
    <w:p w14:paraId="4DEABBF5" w14:textId="77777777" w:rsidR="004E0BBB" w:rsidRPr="00883971" w:rsidRDefault="004E0BBB" w:rsidP="00D74AE1"/>
    <w:p w14:paraId="41397820" w14:textId="77777777" w:rsidR="004E0BBB" w:rsidRPr="00883971" w:rsidRDefault="004E0BBB" w:rsidP="00D74AE1"/>
    <w:p w14:paraId="54C24076" w14:textId="77777777" w:rsidR="004E0BBB" w:rsidRPr="00883971" w:rsidRDefault="004E0BBB" w:rsidP="00D74AE1"/>
    <w:p w14:paraId="3B2FCABB" w14:textId="77777777" w:rsidR="004E0BBB" w:rsidRPr="00883971" w:rsidRDefault="004E0BBB" w:rsidP="004E0BBB">
      <w:pPr>
        <w:pStyle w:val="Editionnumber"/>
      </w:pPr>
      <w:r w:rsidRPr="00883971">
        <w:t>Edition 1.0</w:t>
      </w:r>
    </w:p>
    <w:p w14:paraId="338135EF" w14:textId="77777777" w:rsidR="004E0BBB" w:rsidRPr="00883971" w:rsidRDefault="00600C2B" w:rsidP="004E0BBB">
      <w:pPr>
        <w:pStyle w:val="Documentdate"/>
      </w:pPr>
      <w:r w:rsidRPr="00883971">
        <w:t>Document date</w:t>
      </w:r>
    </w:p>
    <w:p w14:paraId="7EFEEF08" w14:textId="77777777" w:rsidR="00BC27F6" w:rsidRPr="00883971" w:rsidRDefault="00BC27F6" w:rsidP="00D74AE1">
      <w:pPr>
        <w:sectPr w:rsidR="00BC27F6" w:rsidRPr="00883971" w:rsidSect="007E30DF">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567" w:right="1276" w:bottom="2495" w:left="1276" w:header="567" w:footer="567" w:gutter="0"/>
          <w:cols w:space="708"/>
          <w:docGrid w:linePitch="360"/>
        </w:sectPr>
      </w:pPr>
    </w:p>
    <w:p w14:paraId="1525049D" w14:textId="77777777" w:rsidR="00914E26" w:rsidRPr="00883971" w:rsidRDefault="00914E26" w:rsidP="00914E26">
      <w:pPr>
        <w:pStyle w:val="BodyText"/>
      </w:pPr>
      <w:r w:rsidRPr="00883971">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883971" w14:paraId="393F0C61" w14:textId="77777777" w:rsidTr="005E4659">
        <w:tc>
          <w:tcPr>
            <w:tcW w:w="1908" w:type="dxa"/>
          </w:tcPr>
          <w:p w14:paraId="482EB481" w14:textId="77777777" w:rsidR="00914E26" w:rsidRPr="00883971" w:rsidRDefault="00914E26" w:rsidP="00414698">
            <w:pPr>
              <w:pStyle w:val="Tableheading"/>
              <w:rPr>
                <w:lang w:val="en-GB"/>
              </w:rPr>
            </w:pPr>
            <w:r w:rsidRPr="00883971">
              <w:rPr>
                <w:lang w:val="en-GB"/>
              </w:rPr>
              <w:t>Date</w:t>
            </w:r>
          </w:p>
        </w:tc>
        <w:tc>
          <w:tcPr>
            <w:tcW w:w="3576" w:type="dxa"/>
          </w:tcPr>
          <w:p w14:paraId="42CF9EEA" w14:textId="77777777" w:rsidR="00914E26" w:rsidRPr="00883971" w:rsidRDefault="00914E26" w:rsidP="00414698">
            <w:pPr>
              <w:pStyle w:val="Tableheading"/>
              <w:rPr>
                <w:lang w:val="en-GB"/>
              </w:rPr>
            </w:pPr>
            <w:r w:rsidRPr="00883971">
              <w:rPr>
                <w:lang w:val="en-GB"/>
              </w:rPr>
              <w:t>Page / Section Revised</w:t>
            </w:r>
          </w:p>
        </w:tc>
        <w:tc>
          <w:tcPr>
            <w:tcW w:w="5001" w:type="dxa"/>
          </w:tcPr>
          <w:p w14:paraId="32105FFC" w14:textId="77777777" w:rsidR="00914E26" w:rsidRPr="00883971" w:rsidRDefault="00914E26" w:rsidP="00414698">
            <w:pPr>
              <w:pStyle w:val="Tableheading"/>
              <w:rPr>
                <w:lang w:val="en-GB"/>
              </w:rPr>
            </w:pPr>
            <w:r w:rsidRPr="00883971">
              <w:rPr>
                <w:lang w:val="en-GB"/>
              </w:rPr>
              <w:t>Requirement for Revision</w:t>
            </w:r>
          </w:p>
        </w:tc>
      </w:tr>
      <w:tr w:rsidR="005E4659" w:rsidRPr="00883971" w14:paraId="5F04F513" w14:textId="77777777" w:rsidTr="005E4659">
        <w:trPr>
          <w:trHeight w:val="851"/>
        </w:trPr>
        <w:tc>
          <w:tcPr>
            <w:tcW w:w="1908" w:type="dxa"/>
            <w:vAlign w:val="center"/>
          </w:tcPr>
          <w:p w14:paraId="42CACA2B" w14:textId="77777777" w:rsidR="00914E26" w:rsidRPr="00883971" w:rsidRDefault="00914E26" w:rsidP="00914E26">
            <w:pPr>
              <w:pStyle w:val="Tabletext"/>
            </w:pPr>
          </w:p>
        </w:tc>
        <w:tc>
          <w:tcPr>
            <w:tcW w:w="3576" w:type="dxa"/>
            <w:vAlign w:val="center"/>
          </w:tcPr>
          <w:p w14:paraId="78BAA0CB" w14:textId="77777777" w:rsidR="00914E26" w:rsidRPr="00883971" w:rsidRDefault="00914E26" w:rsidP="00914E26">
            <w:pPr>
              <w:pStyle w:val="Tabletext"/>
            </w:pPr>
          </w:p>
        </w:tc>
        <w:tc>
          <w:tcPr>
            <w:tcW w:w="5001" w:type="dxa"/>
            <w:vAlign w:val="center"/>
          </w:tcPr>
          <w:p w14:paraId="2AB78F66" w14:textId="77777777" w:rsidR="00914E26" w:rsidRPr="00883971" w:rsidRDefault="00914E26" w:rsidP="00914E26">
            <w:pPr>
              <w:pStyle w:val="Tabletext"/>
            </w:pPr>
          </w:p>
        </w:tc>
      </w:tr>
      <w:tr w:rsidR="005E4659" w:rsidRPr="00883971" w14:paraId="0F39D60A" w14:textId="77777777" w:rsidTr="005E4659">
        <w:trPr>
          <w:trHeight w:val="851"/>
        </w:trPr>
        <w:tc>
          <w:tcPr>
            <w:tcW w:w="1908" w:type="dxa"/>
            <w:vAlign w:val="center"/>
          </w:tcPr>
          <w:p w14:paraId="5C3ABC82" w14:textId="77777777" w:rsidR="00914E26" w:rsidRPr="00883971" w:rsidRDefault="00914E26" w:rsidP="00914E26">
            <w:pPr>
              <w:pStyle w:val="Tabletext"/>
            </w:pPr>
          </w:p>
        </w:tc>
        <w:tc>
          <w:tcPr>
            <w:tcW w:w="3576" w:type="dxa"/>
            <w:vAlign w:val="center"/>
          </w:tcPr>
          <w:p w14:paraId="545EA290" w14:textId="77777777" w:rsidR="00914E26" w:rsidRPr="00883971" w:rsidRDefault="00914E26" w:rsidP="00914E26">
            <w:pPr>
              <w:pStyle w:val="Tabletext"/>
            </w:pPr>
          </w:p>
        </w:tc>
        <w:tc>
          <w:tcPr>
            <w:tcW w:w="5001" w:type="dxa"/>
            <w:vAlign w:val="center"/>
          </w:tcPr>
          <w:p w14:paraId="4D8F5843" w14:textId="77777777" w:rsidR="00914E26" w:rsidRPr="00883971" w:rsidRDefault="00914E26" w:rsidP="00914E26">
            <w:pPr>
              <w:pStyle w:val="Tabletext"/>
            </w:pPr>
          </w:p>
        </w:tc>
      </w:tr>
      <w:tr w:rsidR="005E4659" w:rsidRPr="00883971" w14:paraId="236295FF" w14:textId="77777777" w:rsidTr="005E4659">
        <w:trPr>
          <w:trHeight w:val="851"/>
        </w:trPr>
        <w:tc>
          <w:tcPr>
            <w:tcW w:w="1908" w:type="dxa"/>
            <w:vAlign w:val="center"/>
          </w:tcPr>
          <w:p w14:paraId="38D4ECFD" w14:textId="77777777" w:rsidR="00914E26" w:rsidRPr="00883971" w:rsidRDefault="00914E26" w:rsidP="00914E26">
            <w:pPr>
              <w:pStyle w:val="Tabletext"/>
            </w:pPr>
          </w:p>
        </w:tc>
        <w:tc>
          <w:tcPr>
            <w:tcW w:w="3576" w:type="dxa"/>
            <w:vAlign w:val="center"/>
          </w:tcPr>
          <w:p w14:paraId="5B9477F5" w14:textId="77777777" w:rsidR="00914E26" w:rsidRPr="00883971" w:rsidRDefault="00914E26" w:rsidP="00914E26">
            <w:pPr>
              <w:pStyle w:val="Tabletext"/>
            </w:pPr>
          </w:p>
        </w:tc>
        <w:tc>
          <w:tcPr>
            <w:tcW w:w="5001" w:type="dxa"/>
            <w:vAlign w:val="center"/>
          </w:tcPr>
          <w:p w14:paraId="69CAC7DF" w14:textId="77777777" w:rsidR="00914E26" w:rsidRPr="00883971" w:rsidRDefault="00914E26" w:rsidP="00914E26">
            <w:pPr>
              <w:pStyle w:val="Tabletext"/>
            </w:pPr>
          </w:p>
        </w:tc>
      </w:tr>
      <w:tr w:rsidR="005E4659" w:rsidRPr="00883971" w14:paraId="237171EF" w14:textId="77777777" w:rsidTr="005E4659">
        <w:trPr>
          <w:trHeight w:val="851"/>
        </w:trPr>
        <w:tc>
          <w:tcPr>
            <w:tcW w:w="1908" w:type="dxa"/>
            <w:vAlign w:val="center"/>
          </w:tcPr>
          <w:p w14:paraId="18212544" w14:textId="77777777" w:rsidR="00914E26" w:rsidRPr="00883971" w:rsidRDefault="00914E26" w:rsidP="00914E26">
            <w:pPr>
              <w:pStyle w:val="Tabletext"/>
            </w:pPr>
          </w:p>
        </w:tc>
        <w:tc>
          <w:tcPr>
            <w:tcW w:w="3576" w:type="dxa"/>
            <w:vAlign w:val="center"/>
          </w:tcPr>
          <w:p w14:paraId="4A9F5C12" w14:textId="77777777" w:rsidR="00914E26" w:rsidRPr="00883971" w:rsidRDefault="00914E26" w:rsidP="00914E26">
            <w:pPr>
              <w:pStyle w:val="Tabletext"/>
            </w:pPr>
          </w:p>
        </w:tc>
        <w:tc>
          <w:tcPr>
            <w:tcW w:w="5001" w:type="dxa"/>
            <w:vAlign w:val="center"/>
          </w:tcPr>
          <w:p w14:paraId="5E9C0B7C" w14:textId="77777777" w:rsidR="00914E26" w:rsidRPr="00883971" w:rsidRDefault="00914E26" w:rsidP="00914E26">
            <w:pPr>
              <w:pStyle w:val="Tabletext"/>
            </w:pPr>
          </w:p>
        </w:tc>
      </w:tr>
      <w:tr w:rsidR="005E4659" w:rsidRPr="00883971" w14:paraId="0EF2C7F3" w14:textId="77777777" w:rsidTr="005E4659">
        <w:trPr>
          <w:trHeight w:val="851"/>
        </w:trPr>
        <w:tc>
          <w:tcPr>
            <w:tcW w:w="1908" w:type="dxa"/>
            <w:vAlign w:val="center"/>
          </w:tcPr>
          <w:p w14:paraId="522CA827" w14:textId="77777777" w:rsidR="00914E26" w:rsidRPr="00883971" w:rsidRDefault="00914E26" w:rsidP="00914E26">
            <w:pPr>
              <w:pStyle w:val="Tabletext"/>
            </w:pPr>
          </w:p>
        </w:tc>
        <w:tc>
          <w:tcPr>
            <w:tcW w:w="3576" w:type="dxa"/>
            <w:vAlign w:val="center"/>
          </w:tcPr>
          <w:p w14:paraId="163BC134" w14:textId="77777777" w:rsidR="00914E26" w:rsidRPr="00883971" w:rsidRDefault="00914E26" w:rsidP="00914E26">
            <w:pPr>
              <w:pStyle w:val="Tabletext"/>
            </w:pPr>
          </w:p>
        </w:tc>
        <w:tc>
          <w:tcPr>
            <w:tcW w:w="5001" w:type="dxa"/>
            <w:vAlign w:val="center"/>
          </w:tcPr>
          <w:p w14:paraId="0D6FA3FD" w14:textId="77777777" w:rsidR="00914E26" w:rsidRPr="00883971" w:rsidRDefault="00914E26" w:rsidP="00914E26">
            <w:pPr>
              <w:pStyle w:val="Tabletext"/>
            </w:pPr>
          </w:p>
        </w:tc>
      </w:tr>
      <w:tr w:rsidR="005E4659" w:rsidRPr="00883971" w14:paraId="419BE145" w14:textId="77777777" w:rsidTr="005E4659">
        <w:trPr>
          <w:trHeight w:val="851"/>
        </w:trPr>
        <w:tc>
          <w:tcPr>
            <w:tcW w:w="1908" w:type="dxa"/>
            <w:vAlign w:val="center"/>
          </w:tcPr>
          <w:p w14:paraId="12ED811C" w14:textId="77777777" w:rsidR="00914E26" w:rsidRPr="00883971" w:rsidRDefault="00914E26" w:rsidP="00914E26">
            <w:pPr>
              <w:pStyle w:val="Tabletext"/>
            </w:pPr>
          </w:p>
        </w:tc>
        <w:tc>
          <w:tcPr>
            <w:tcW w:w="3576" w:type="dxa"/>
            <w:vAlign w:val="center"/>
          </w:tcPr>
          <w:p w14:paraId="3C7EBBC1" w14:textId="77777777" w:rsidR="00914E26" w:rsidRPr="00883971" w:rsidRDefault="00914E26" w:rsidP="00914E26">
            <w:pPr>
              <w:pStyle w:val="Tabletext"/>
            </w:pPr>
          </w:p>
        </w:tc>
        <w:tc>
          <w:tcPr>
            <w:tcW w:w="5001" w:type="dxa"/>
            <w:vAlign w:val="center"/>
          </w:tcPr>
          <w:p w14:paraId="64F5B7DF" w14:textId="77777777" w:rsidR="00914E26" w:rsidRPr="00883971" w:rsidRDefault="00914E26" w:rsidP="00914E26">
            <w:pPr>
              <w:pStyle w:val="Tabletext"/>
            </w:pPr>
          </w:p>
        </w:tc>
      </w:tr>
      <w:tr w:rsidR="005E4659" w:rsidRPr="00883971" w14:paraId="3F23DC3F" w14:textId="77777777" w:rsidTr="005E4659">
        <w:trPr>
          <w:trHeight w:val="851"/>
        </w:trPr>
        <w:tc>
          <w:tcPr>
            <w:tcW w:w="1908" w:type="dxa"/>
            <w:vAlign w:val="center"/>
          </w:tcPr>
          <w:p w14:paraId="141DE631" w14:textId="77777777" w:rsidR="00914E26" w:rsidRPr="00883971" w:rsidRDefault="00914E26" w:rsidP="00914E26">
            <w:pPr>
              <w:pStyle w:val="Tabletext"/>
            </w:pPr>
          </w:p>
        </w:tc>
        <w:tc>
          <w:tcPr>
            <w:tcW w:w="3576" w:type="dxa"/>
            <w:vAlign w:val="center"/>
          </w:tcPr>
          <w:p w14:paraId="5A149C46" w14:textId="77777777" w:rsidR="00914E26" w:rsidRPr="00883971" w:rsidRDefault="00914E26" w:rsidP="00914E26">
            <w:pPr>
              <w:pStyle w:val="Tabletext"/>
            </w:pPr>
          </w:p>
        </w:tc>
        <w:tc>
          <w:tcPr>
            <w:tcW w:w="5001" w:type="dxa"/>
            <w:vAlign w:val="center"/>
          </w:tcPr>
          <w:p w14:paraId="63BC054A" w14:textId="77777777" w:rsidR="00914E26" w:rsidRPr="00883971" w:rsidRDefault="00914E26" w:rsidP="00914E26">
            <w:pPr>
              <w:pStyle w:val="Tabletext"/>
            </w:pPr>
          </w:p>
        </w:tc>
      </w:tr>
    </w:tbl>
    <w:p w14:paraId="5DC53A19" w14:textId="77777777" w:rsidR="00914E26" w:rsidRPr="00883971" w:rsidRDefault="00914E26" w:rsidP="00D74AE1"/>
    <w:p w14:paraId="7252A96B" w14:textId="77777777" w:rsidR="005E4659" w:rsidRPr="00883971" w:rsidRDefault="005E4659" w:rsidP="00914E26">
      <w:pPr>
        <w:spacing w:after="200" w:line="276" w:lineRule="auto"/>
        <w:sectPr w:rsidR="005E4659" w:rsidRPr="00883971" w:rsidSect="00C716E5">
          <w:headerReference w:type="even" r:id="rId15"/>
          <w:headerReference w:type="default" r:id="rId16"/>
          <w:footerReference w:type="default" r:id="rId17"/>
          <w:headerReference w:type="first" r:id="rId18"/>
          <w:pgSz w:w="11906" w:h="16838" w:code="9"/>
          <w:pgMar w:top="567" w:right="794" w:bottom="567" w:left="907" w:header="567" w:footer="850" w:gutter="0"/>
          <w:cols w:space="708"/>
          <w:docGrid w:linePitch="360"/>
        </w:sectPr>
      </w:pPr>
    </w:p>
    <w:p w14:paraId="683A73FE" w14:textId="77777777" w:rsidR="00A474E5" w:rsidRDefault="00F50D98">
      <w:pPr>
        <w:pStyle w:val="TOC1"/>
        <w:rPr>
          <w:rFonts w:eastAsiaTheme="minorEastAsia"/>
          <w:b w:val="0"/>
          <w:color w:val="auto"/>
          <w:lang w:eastAsia="en-GB"/>
        </w:rPr>
      </w:pPr>
      <w:r w:rsidRPr="00883971">
        <w:rPr>
          <w:rFonts w:eastAsia="Times New Roman" w:cs="Times New Roman"/>
          <w:b w:val="0"/>
          <w:noProof w:val="0"/>
          <w:szCs w:val="20"/>
        </w:rPr>
        <w:lastRenderedPageBreak/>
        <w:fldChar w:fldCharType="begin"/>
      </w:r>
      <w:r w:rsidR="004A4EC4" w:rsidRPr="00883971">
        <w:rPr>
          <w:rFonts w:eastAsia="Times New Roman" w:cs="Times New Roman"/>
          <w:b w:val="0"/>
          <w:noProof w:val="0"/>
          <w:szCs w:val="20"/>
        </w:rPr>
        <w:instrText xml:space="preserve"> TOC \o "1-3" \t "Annex,4,Appendix,5" </w:instrText>
      </w:r>
      <w:r w:rsidRPr="00883971">
        <w:rPr>
          <w:rFonts w:eastAsia="Times New Roman" w:cs="Times New Roman"/>
          <w:b w:val="0"/>
          <w:noProof w:val="0"/>
          <w:szCs w:val="20"/>
        </w:rPr>
        <w:fldChar w:fldCharType="separate"/>
      </w:r>
      <w:r w:rsidR="00A474E5" w:rsidRPr="00B45AFF">
        <w:t>1.</w:t>
      </w:r>
      <w:r w:rsidR="00A474E5">
        <w:rPr>
          <w:rFonts w:eastAsiaTheme="minorEastAsia"/>
          <w:b w:val="0"/>
          <w:color w:val="auto"/>
          <w:lang w:eastAsia="en-GB"/>
        </w:rPr>
        <w:tab/>
      </w:r>
      <w:r w:rsidR="00A474E5">
        <w:t>INTRODUCTION</w:t>
      </w:r>
      <w:r w:rsidR="00A474E5">
        <w:tab/>
      </w:r>
      <w:r>
        <w:fldChar w:fldCharType="begin"/>
      </w:r>
      <w:r w:rsidR="00A474E5">
        <w:instrText xml:space="preserve"> PAGEREF _Toc514930335 \h </w:instrText>
      </w:r>
      <w:r>
        <w:fldChar w:fldCharType="separate"/>
      </w:r>
      <w:r w:rsidR="00A474E5">
        <w:t>10</w:t>
      </w:r>
      <w:r>
        <w:fldChar w:fldCharType="end"/>
      </w:r>
    </w:p>
    <w:p w14:paraId="2580B682" w14:textId="77777777" w:rsidR="00A474E5" w:rsidRDefault="00A474E5">
      <w:pPr>
        <w:pStyle w:val="TOC2"/>
        <w:rPr>
          <w:rFonts w:eastAsiaTheme="minorEastAsia"/>
          <w:color w:val="auto"/>
          <w:lang w:eastAsia="en-GB"/>
        </w:rPr>
      </w:pPr>
      <w:r w:rsidRPr="00B45AFF">
        <w:t>1.1.</w:t>
      </w:r>
      <w:r>
        <w:rPr>
          <w:rFonts w:eastAsiaTheme="minorEastAsia"/>
          <w:color w:val="auto"/>
          <w:lang w:eastAsia="en-GB"/>
        </w:rPr>
        <w:tab/>
      </w:r>
      <w:r>
        <w:t>General Description</w:t>
      </w:r>
      <w:r>
        <w:tab/>
      </w:r>
      <w:r w:rsidR="00F50D98">
        <w:fldChar w:fldCharType="begin"/>
      </w:r>
      <w:r>
        <w:instrText xml:space="preserve"> PAGEREF _Toc514930336 \h </w:instrText>
      </w:r>
      <w:r w:rsidR="00F50D98">
        <w:fldChar w:fldCharType="separate"/>
      </w:r>
      <w:r>
        <w:t>10</w:t>
      </w:r>
      <w:r w:rsidR="00F50D98">
        <w:fldChar w:fldCharType="end"/>
      </w:r>
    </w:p>
    <w:p w14:paraId="55E66DE5" w14:textId="77777777" w:rsidR="00A474E5" w:rsidRDefault="00A474E5">
      <w:pPr>
        <w:pStyle w:val="TOC2"/>
        <w:rPr>
          <w:rFonts w:eastAsiaTheme="minorEastAsia"/>
          <w:color w:val="auto"/>
          <w:lang w:eastAsia="en-GB"/>
        </w:rPr>
      </w:pPr>
      <w:r w:rsidRPr="00B45AFF">
        <w:t>1.2.</w:t>
      </w:r>
      <w:r>
        <w:rPr>
          <w:rFonts w:eastAsiaTheme="minorEastAsia"/>
          <w:color w:val="auto"/>
          <w:lang w:eastAsia="en-GB"/>
        </w:rPr>
        <w:tab/>
      </w:r>
      <w:r>
        <w:t>Purpose</w:t>
      </w:r>
      <w:r>
        <w:tab/>
      </w:r>
      <w:r w:rsidR="00F50D98">
        <w:fldChar w:fldCharType="begin"/>
      </w:r>
      <w:r>
        <w:instrText xml:space="preserve"> PAGEREF _Toc514930337 \h </w:instrText>
      </w:r>
      <w:r w:rsidR="00F50D98">
        <w:fldChar w:fldCharType="separate"/>
      </w:r>
      <w:r>
        <w:t>10</w:t>
      </w:r>
      <w:r w:rsidR="00F50D98">
        <w:fldChar w:fldCharType="end"/>
      </w:r>
    </w:p>
    <w:p w14:paraId="0412CDC6" w14:textId="77777777" w:rsidR="00A474E5" w:rsidRDefault="00A474E5">
      <w:pPr>
        <w:pStyle w:val="TOC2"/>
        <w:rPr>
          <w:rFonts w:eastAsiaTheme="minorEastAsia"/>
          <w:color w:val="auto"/>
          <w:lang w:eastAsia="en-GB"/>
        </w:rPr>
      </w:pPr>
      <w:r w:rsidRPr="00B45AFF">
        <w:t>1.3.</w:t>
      </w:r>
      <w:r>
        <w:rPr>
          <w:rFonts w:eastAsiaTheme="minorEastAsia"/>
          <w:color w:val="auto"/>
          <w:lang w:eastAsia="en-GB"/>
        </w:rPr>
        <w:tab/>
      </w:r>
      <w:r w:rsidRPr="00B45AFF">
        <w:t>Implementation</w:t>
      </w:r>
      <w:r>
        <w:tab/>
      </w:r>
      <w:r w:rsidR="00F50D98">
        <w:fldChar w:fldCharType="begin"/>
      </w:r>
      <w:r>
        <w:instrText xml:space="preserve"> PAGEREF _Toc514930338 \h </w:instrText>
      </w:r>
      <w:r w:rsidR="00F50D98">
        <w:fldChar w:fldCharType="separate"/>
      </w:r>
      <w:r>
        <w:t>10</w:t>
      </w:r>
      <w:r w:rsidR="00F50D98">
        <w:fldChar w:fldCharType="end"/>
      </w:r>
    </w:p>
    <w:p w14:paraId="606CE7C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1.3.1.</w:t>
      </w:r>
      <w:r>
        <w:rPr>
          <w:rFonts w:eastAsiaTheme="minorEastAsia"/>
          <w:noProof/>
          <w:sz w:val="22"/>
          <w:lang w:eastAsia="en-GB"/>
        </w:rPr>
        <w:tab/>
      </w:r>
      <w:r>
        <w:rPr>
          <w:noProof/>
        </w:rPr>
        <w:t>Change process</w:t>
      </w:r>
      <w:r>
        <w:rPr>
          <w:noProof/>
        </w:rPr>
        <w:tab/>
      </w:r>
      <w:r w:rsidR="00F50D98">
        <w:rPr>
          <w:noProof/>
        </w:rPr>
        <w:fldChar w:fldCharType="begin"/>
      </w:r>
      <w:r>
        <w:rPr>
          <w:noProof/>
        </w:rPr>
        <w:instrText xml:space="preserve"> PAGEREF _Toc514930339 \h </w:instrText>
      </w:r>
      <w:r w:rsidR="00F50D98">
        <w:rPr>
          <w:noProof/>
        </w:rPr>
      </w:r>
      <w:r w:rsidR="00F50D98">
        <w:rPr>
          <w:noProof/>
        </w:rPr>
        <w:fldChar w:fldCharType="separate"/>
      </w:r>
      <w:r>
        <w:rPr>
          <w:noProof/>
        </w:rPr>
        <w:t>10</w:t>
      </w:r>
      <w:r w:rsidR="00F50D98">
        <w:rPr>
          <w:noProof/>
        </w:rPr>
        <w:fldChar w:fldCharType="end"/>
      </w:r>
    </w:p>
    <w:p w14:paraId="4D0424F1" w14:textId="77777777" w:rsidR="00A474E5" w:rsidRDefault="00A474E5">
      <w:pPr>
        <w:pStyle w:val="TOC2"/>
        <w:rPr>
          <w:rFonts w:eastAsiaTheme="minorEastAsia"/>
          <w:color w:val="auto"/>
          <w:lang w:eastAsia="en-GB"/>
        </w:rPr>
      </w:pPr>
      <w:r w:rsidRPr="00B45AFF">
        <w:t>1.4.</w:t>
      </w:r>
      <w:r>
        <w:rPr>
          <w:rFonts w:eastAsiaTheme="minorEastAsia"/>
          <w:color w:val="auto"/>
          <w:lang w:eastAsia="en-GB"/>
        </w:rPr>
        <w:tab/>
      </w:r>
      <w:r>
        <w:t>Technical Issues</w:t>
      </w:r>
      <w:r>
        <w:tab/>
      </w:r>
      <w:r w:rsidR="00F50D98">
        <w:fldChar w:fldCharType="begin"/>
      </w:r>
      <w:r>
        <w:instrText xml:space="preserve"> PAGEREF _Toc514930340 \h </w:instrText>
      </w:r>
      <w:r w:rsidR="00F50D98">
        <w:fldChar w:fldCharType="separate"/>
      </w:r>
      <w:r>
        <w:t>12</w:t>
      </w:r>
      <w:r w:rsidR="00F50D98">
        <w:fldChar w:fldCharType="end"/>
      </w:r>
    </w:p>
    <w:p w14:paraId="330A0A1E" w14:textId="77777777" w:rsidR="00A474E5" w:rsidRDefault="00A474E5">
      <w:pPr>
        <w:pStyle w:val="TOC1"/>
        <w:rPr>
          <w:rFonts w:eastAsiaTheme="minorEastAsia"/>
          <w:b w:val="0"/>
          <w:color w:val="auto"/>
          <w:lang w:eastAsia="en-GB"/>
        </w:rPr>
      </w:pPr>
      <w:r w:rsidRPr="00B45AFF">
        <w:t>2.</w:t>
      </w:r>
      <w:r>
        <w:rPr>
          <w:rFonts w:eastAsiaTheme="minorEastAsia"/>
          <w:b w:val="0"/>
          <w:color w:val="auto"/>
          <w:lang w:eastAsia="en-GB"/>
        </w:rPr>
        <w:tab/>
      </w:r>
      <w:r w:rsidRPr="00B45AFF">
        <w:t>Governing body, SERVICE PROVIDERS &amp; STAKEHOLDERS</w:t>
      </w:r>
      <w:r>
        <w:tab/>
      </w:r>
      <w:r w:rsidR="00F50D98">
        <w:fldChar w:fldCharType="begin"/>
      </w:r>
      <w:r>
        <w:instrText xml:space="preserve"> PAGEREF _Toc514930341 \h </w:instrText>
      </w:r>
      <w:r w:rsidR="00F50D98">
        <w:fldChar w:fldCharType="separate"/>
      </w:r>
      <w:r>
        <w:t>16</w:t>
      </w:r>
      <w:r w:rsidR="00F50D98">
        <w:fldChar w:fldCharType="end"/>
      </w:r>
    </w:p>
    <w:p w14:paraId="2332EF33" w14:textId="77777777" w:rsidR="00A474E5" w:rsidRDefault="00A474E5">
      <w:pPr>
        <w:pStyle w:val="TOC2"/>
        <w:rPr>
          <w:rFonts w:eastAsiaTheme="minorEastAsia"/>
          <w:color w:val="auto"/>
          <w:lang w:eastAsia="en-GB"/>
        </w:rPr>
      </w:pPr>
      <w:r w:rsidRPr="00B45AFF">
        <w:t>2.1.</w:t>
      </w:r>
      <w:r>
        <w:rPr>
          <w:rFonts w:eastAsiaTheme="minorEastAsia"/>
          <w:color w:val="auto"/>
          <w:lang w:eastAsia="en-GB"/>
        </w:rPr>
        <w:tab/>
      </w:r>
      <w:r>
        <w:t>Definitions</w:t>
      </w:r>
      <w:r>
        <w:tab/>
      </w:r>
      <w:r w:rsidR="00F50D98">
        <w:fldChar w:fldCharType="begin"/>
      </w:r>
      <w:r>
        <w:instrText xml:space="preserve"> PAGEREF _Toc514930342 \h </w:instrText>
      </w:r>
      <w:r w:rsidR="00F50D98">
        <w:fldChar w:fldCharType="separate"/>
      </w:r>
      <w:r>
        <w:t>16</w:t>
      </w:r>
      <w:r w:rsidR="00F50D98">
        <w:fldChar w:fldCharType="end"/>
      </w:r>
    </w:p>
    <w:p w14:paraId="740F4A3F" w14:textId="77777777" w:rsidR="00A474E5" w:rsidRDefault="00A474E5">
      <w:pPr>
        <w:pStyle w:val="TOC2"/>
        <w:rPr>
          <w:rFonts w:eastAsiaTheme="minorEastAsia"/>
          <w:color w:val="auto"/>
          <w:lang w:eastAsia="en-GB"/>
        </w:rPr>
      </w:pPr>
      <w:r w:rsidRPr="00B45AFF">
        <w:t>2.2.</w:t>
      </w:r>
      <w:r>
        <w:rPr>
          <w:rFonts w:eastAsiaTheme="minorEastAsia"/>
          <w:color w:val="auto"/>
          <w:lang w:eastAsia="en-GB"/>
        </w:rPr>
        <w:tab/>
      </w:r>
      <w:r w:rsidRPr="00B45AFF">
        <w:t>Responsible service providers [to be decided later]</w:t>
      </w:r>
      <w:r>
        <w:tab/>
      </w:r>
      <w:r w:rsidR="00F50D98">
        <w:fldChar w:fldCharType="begin"/>
      </w:r>
      <w:r>
        <w:instrText xml:space="preserve"> PAGEREF _Toc514930343 \h </w:instrText>
      </w:r>
      <w:r w:rsidR="00F50D98">
        <w:fldChar w:fldCharType="separate"/>
      </w:r>
      <w:r>
        <w:t>16</w:t>
      </w:r>
      <w:r w:rsidR="00F50D98">
        <w:fldChar w:fldCharType="end"/>
      </w:r>
    </w:p>
    <w:p w14:paraId="09A0411C" w14:textId="77777777" w:rsidR="00A474E5" w:rsidRDefault="00A474E5">
      <w:pPr>
        <w:pStyle w:val="TOC1"/>
        <w:rPr>
          <w:rFonts w:eastAsiaTheme="minorEastAsia"/>
          <w:b w:val="0"/>
          <w:color w:val="auto"/>
          <w:lang w:eastAsia="en-GB"/>
        </w:rPr>
      </w:pPr>
      <w:r w:rsidRPr="00B45AFF">
        <w:t>3.</w:t>
      </w:r>
      <w:r>
        <w:rPr>
          <w:rFonts w:eastAsiaTheme="minorEastAsia"/>
          <w:b w:val="0"/>
          <w:color w:val="auto"/>
          <w:lang w:eastAsia="en-GB"/>
        </w:rPr>
        <w:tab/>
      </w:r>
      <w:r>
        <w:t>Defined sea areas for MSP's</w:t>
      </w:r>
      <w:r>
        <w:tab/>
      </w:r>
      <w:r w:rsidR="00F50D98">
        <w:fldChar w:fldCharType="begin"/>
      </w:r>
      <w:r>
        <w:instrText xml:space="preserve"> PAGEREF _Toc514930344 \h </w:instrText>
      </w:r>
      <w:r w:rsidR="00F50D98">
        <w:fldChar w:fldCharType="separate"/>
      </w:r>
      <w:r>
        <w:t>17</w:t>
      </w:r>
      <w:r w:rsidR="00F50D98">
        <w:fldChar w:fldCharType="end"/>
      </w:r>
    </w:p>
    <w:p w14:paraId="63EE8A23" w14:textId="77777777" w:rsidR="00A474E5" w:rsidRPr="00C13041" w:rsidRDefault="00A474E5">
      <w:pPr>
        <w:pStyle w:val="TOC1"/>
        <w:rPr>
          <w:rFonts w:eastAsiaTheme="minorEastAsia"/>
          <w:b w:val="0"/>
          <w:color w:val="auto"/>
          <w:lang w:val="fr-FR" w:eastAsia="en-GB"/>
        </w:rPr>
      </w:pPr>
      <w:r w:rsidRPr="00C13041">
        <w:rPr>
          <w:lang w:val="fr-FR"/>
        </w:rPr>
        <w:t>4.MARITIME SERVICES</w:t>
      </w:r>
      <w:r w:rsidRPr="00C13041">
        <w:rPr>
          <w:lang w:val="fr-FR"/>
        </w:rPr>
        <w:tab/>
      </w:r>
      <w:r w:rsidR="00F50D98">
        <w:fldChar w:fldCharType="begin"/>
      </w:r>
      <w:r w:rsidRPr="00C13041">
        <w:rPr>
          <w:lang w:val="fr-FR"/>
        </w:rPr>
        <w:instrText xml:space="preserve"> PAGEREF _Toc514930345 \h </w:instrText>
      </w:r>
      <w:r w:rsidR="00F50D98">
        <w:fldChar w:fldCharType="separate"/>
      </w:r>
      <w:r w:rsidRPr="00C13041">
        <w:rPr>
          <w:lang w:val="fr-FR"/>
        </w:rPr>
        <w:t>18</w:t>
      </w:r>
      <w:r w:rsidR="00F50D98">
        <w:fldChar w:fldCharType="end"/>
      </w:r>
    </w:p>
    <w:p w14:paraId="51365F0B" w14:textId="77777777" w:rsidR="00A474E5" w:rsidRPr="00C13041" w:rsidRDefault="00A474E5">
      <w:pPr>
        <w:pStyle w:val="TOC2"/>
        <w:rPr>
          <w:rFonts w:eastAsiaTheme="minorEastAsia"/>
          <w:color w:val="auto"/>
          <w:lang w:val="fr-FR" w:eastAsia="en-GB"/>
        </w:rPr>
      </w:pPr>
      <w:r w:rsidRPr="00C13041">
        <w:rPr>
          <w:lang w:val="fr-FR"/>
        </w:rPr>
        <w:t>4.1.</w:t>
      </w:r>
      <w:r w:rsidRPr="00C13041">
        <w:rPr>
          <w:rFonts w:eastAsiaTheme="minorEastAsia"/>
          <w:color w:val="auto"/>
          <w:lang w:val="fr-FR" w:eastAsia="en-GB"/>
        </w:rPr>
        <w:tab/>
      </w:r>
      <w:r w:rsidRPr="00C13041">
        <w:rPr>
          <w:lang w:val="fr-FR"/>
        </w:rPr>
        <w:t>MS 1 VTS Information Service (INS)</w:t>
      </w:r>
      <w:r w:rsidRPr="00C13041">
        <w:rPr>
          <w:lang w:val="fr-FR"/>
        </w:rPr>
        <w:tab/>
      </w:r>
      <w:r w:rsidR="00F50D98">
        <w:fldChar w:fldCharType="begin"/>
      </w:r>
      <w:r w:rsidRPr="00C13041">
        <w:rPr>
          <w:lang w:val="fr-FR"/>
        </w:rPr>
        <w:instrText xml:space="preserve"> PAGEREF _Toc514930346 \h </w:instrText>
      </w:r>
      <w:r w:rsidR="00F50D98">
        <w:fldChar w:fldCharType="separate"/>
      </w:r>
      <w:r w:rsidRPr="00C13041">
        <w:rPr>
          <w:lang w:val="fr-FR"/>
        </w:rPr>
        <w:t>18</w:t>
      </w:r>
      <w:r w:rsidR="00F50D98">
        <w:fldChar w:fldCharType="end"/>
      </w:r>
    </w:p>
    <w:p w14:paraId="2DE90C4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_Toc514930347 \h </w:instrText>
      </w:r>
      <w:r w:rsidR="00F50D98">
        <w:rPr>
          <w:noProof/>
        </w:rPr>
      </w:r>
      <w:r w:rsidR="00F50D98">
        <w:rPr>
          <w:noProof/>
        </w:rPr>
        <w:fldChar w:fldCharType="separate"/>
      </w:r>
      <w:r>
        <w:rPr>
          <w:noProof/>
        </w:rPr>
        <w:t>18</w:t>
      </w:r>
      <w:r w:rsidR="00F50D98">
        <w:rPr>
          <w:noProof/>
        </w:rPr>
        <w:fldChar w:fldCharType="end"/>
      </w:r>
    </w:p>
    <w:p w14:paraId="6088CD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_Toc514930348 \h </w:instrText>
      </w:r>
      <w:r w:rsidR="00F50D98">
        <w:rPr>
          <w:noProof/>
        </w:rPr>
      </w:r>
      <w:r w:rsidR="00F50D98">
        <w:rPr>
          <w:noProof/>
        </w:rPr>
        <w:fldChar w:fldCharType="separate"/>
      </w:r>
      <w:r>
        <w:rPr>
          <w:noProof/>
        </w:rPr>
        <w:t>18</w:t>
      </w:r>
      <w:r w:rsidR="00F50D98">
        <w:rPr>
          <w:noProof/>
        </w:rPr>
        <w:fldChar w:fldCharType="end"/>
      </w:r>
    </w:p>
    <w:p w14:paraId="7B31E3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_Toc514930349 \h </w:instrText>
      </w:r>
      <w:r w:rsidR="00F50D98">
        <w:rPr>
          <w:noProof/>
        </w:rPr>
      </w:r>
      <w:r w:rsidR="00F50D98">
        <w:rPr>
          <w:noProof/>
        </w:rPr>
        <w:fldChar w:fldCharType="separate"/>
      </w:r>
      <w:r>
        <w:rPr>
          <w:noProof/>
        </w:rPr>
        <w:t>19</w:t>
      </w:r>
      <w:r w:rsidR="00F50D98">
        <w:rPr>
          <w:noProof/>
        </w:rPr>
        <w:fldChar w:fldCharType="end"/>
      </w:r>
    </w:p>
    <w:p w14:paraId="43E2F35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_Toc514930350 \h </w:instrText>
      </w:r>
      <w:r w:rsidR="00F50D98">
        <w:rPr>
          <w:noProof/>
        </w:rPr>
      </w:r>
      <w:r w:rsidR="00F50D98">
        <w:rPr>
          <w:noProof/>
        </w:rPr>
        <w:fldChar w:fldCharType="separate"/>
      </w:r>
      <w:r>
        <w:rPr>
          <w:noProof/>
        </w:rPr>
        <w:t>19</w:t>
      </w:r>
      <w:r w:rsidR="00F50D98">
        <w:rPr>
          <w:noProof/>
        </w:rPr>
        <w:fldChar w:fldCharType="end"/>
      </w:r>
    </w:p>
    <w:p w14:paraId="749DBA0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_Toc514930351 \h </w:instrText>
      </w:r>
      <w:r w:rsidR="00F50D98">
        <w:rPr>
          <w:noProof/>
        </w:rPr>
      </w:r>
      <w:r w:rsidR="00F50D98">
        <w:rPr>
          <w:noProof/>
        </w:rPr>
        <w:fldChar w:fldCharType="separate"/>
      </w:r>
      <w:r>
        <w:rPr>
          <w:noProof/>
        </w:rPr>
        <w:t>19</w:t>
      </w:r>
      <w:r w:rsidR="00F50D98">
        <w:rPr>
          <w:noProof/>
        </w:rPr>
        <w:fldChar w:fldCharType="end"/>
      </w:r>
    </w:p>
    <w:p w14:paraId="61F76B1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_Toc514930352 \h </w:instrText>
      </w:r>
      <w:r w:rsidR="00F50D98">
        <w:rPr>
          <w:noProof/>
        </w:rPr>
      </w:r>
      <w:r w:rsidR="00F50D98">
        <w:rPr>
          <w:noProof/>
        </w:rPr>
        <w:fldChar w:fldCharType="separate"/>
      </w:r>
      <w:r>
        <w:rPr>
          <w:noProof/>
        </w:rPr>
        <w:t>20</w:t>
      </w:r>
      <w:r w:rsidR="00F50D98">
        <w:rPr>
          <w:noProof/>
        </w:rPr>
        <w:fldChar w:fldCharType="end"/>
      </w:r>
    </w:p>
    <w:p w14:paraId="6BD3968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_Toc514930353 \h </w:instrText>
      </w:r>
      <w:r w:rsidR="00F50D98">
        <w:rPr>
          <w:noProof/>
        </w:rPr>
      </w:r>
      <w:r w:rsidR="00F50D98">
        <w:rPr>
          <w:noProof/>
        </w:rPr>
        <w:fldChar w:fldCharType="separate"/>
      </w:r>
      <w:r>
        <w:rPr>
          <w:noProof/>
        </w:rPr>
        <w:t>20</w:t>
      </w:r>
      <w:r w:rsidR="00F50D98">
        <w:rPr>
          <w:noProof/>
        </w:rPr>
        <w:fldChar w:fldCharType="end"/>
      </w:r>
    </w:p>
    <w:p w14:paraId="2F42EF6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4.1.8.</w:t>
      </w:r>
      <w:r>
        <w:rPr>
          <w:rFonts w:eastAsiaTheme="minorEastAsia"/>
          <w:noProof/>
          <w:sz w:val="22"/>
          <w:lang w:eastAsia="en-GB"/>
        </w:rPr>
        <w:tab/>
      </w:r>
      <w:r>
        <w:rPr>
          <w:noProof/>
        </w:rPr>
        <w:t>Relationship To Other DMSs</w:t>
      </w:r>
      <w:r>
        <w:rPr>
          <w:noProof/>
        </w:rPr>
        <w:tab/>
      </w:r>
      <w:r w:rsidR="00F50D98">
        <w:rPr>
          <w:noProof/>
        </w:rPr>
        <w:fldChar w:fldCharType="begin"/>
      </w:r>
      <w:r>
        <w:rPr>
          <w:noProof/>
        </w:rPr>
        <w:instrText xml:space="preserve"> PAGEREF _Toc514930354 \h </w:instrText>
      </w:r>
      <w:r w:rsidR="00F50D98">
        <w:rPr>
          <w:noProof/>
        </w:rPr>
      </w:r>
      <w:r w:rsidR="00F50D98">
        <w:rPr>
          <w:noProof/>
        </w:rPr>
        <w:fldChar w:fldCharType="separate"/>
      </w:r>
      <w:r>
        <w:rPr>
          <w:noProof/>
        </w:rPr>
        <w:t>20</w:t>
      </w:r>
      <w:r w:rsidR="00F50D98">
        <w:rPr>
          <w:noProof/>
        </w:rPr>
        <w:fldChar w:fldCharType="end"/>
      </w:r>
    </w:p>
    <w:p w14:paraId="35E7BA35" w14:textId="77777777" w:rsidR="00A474E5" w:rsidRDefault="00A474E5">
      <w:pPr>
        <w:pStyle w:val="TOC2"/>
        <w:rPr>
          <w:rFonts w:eastAsiaTheme="minorEastAsia"/>
          <w:color w:val="auto"/>
          <w:lang w:eastAsia="en-GB"/>
        </w:rPr>
      </w:pPr>
      <w:r w:rsidRPr="00B45AFF">
        <w:t>4.2.</w:t>
      </w:r>
      <w:r>
        <w:rPr>
          <w:rFonts w:eastAsiaTheme="minorEastAsia"/>
          <w:color w:val="auto"/>
          <w:lang w:eastAsia="en-GB"/>
        </w:rPr>
        <w:tab/>
      </w:r>
      <w:r>
        <w:t>MS 2 Navigational Assistance Service (NAS)</w:t>
      </w:r>
      <w:r>
        <w:tab/>
      </w:r>
      <w:r w:rsidR="00F50D98">
        <w:fldChar w:fldCharType="begin"/>
      </w:r>
      <w:r>
        <w:instrText xml:space="preserve"> PAGEREF _Toc514930355 \h </w:instrText>
      </w:r>
      <w:r w:rsidR="00F50D98">
        <w:fldChar w:fldCharType="separate"/>
      </w:r>
      <w:r>
        <w:t>22</w:t>
      </w:r>
      <w:r w:rsidR="00F50D98">
        <w:fldChar w:fldCharType="end"/>
      </w:r>
    </w:p>
    <w:p w14:paraId="15DF510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_Toc514930356 \h </w:instrText>
      </w:r>
      <w:r w:rsidR="00F50D98">
        <w:rPr>
          <w:noProof/>
        </w:rPr>
      </w:r>
      <w:r w:rsidR="00F50D98">
        <w:rPr>
          <w:noProof/>
        </w:rPr>
        <w:fldChar w:fldCharType="separate"/>
      </w:r>
      <w:r>
        <w:rPr>
          <w:noProof/>
        </w:rPr>
        <w:t>22</w:t>
      </w:r>
      <w:r w:rsidR="00F50D98">
        <w:rPr>
          <w:noProof/>
        </w:rPr>
        <w:fldChar w:fldCharType="end"/>
      </w:r>
    </w:p>
    <w:p w14:paraId="3334683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_Toc514930357 \h </w:instrText>
      </w:r>
      <w:r w:rsidR="00F50D98">
        <w:rPr>
          <w:noProof/>
        </w:rPr>
      </w:r>
      <w:r w:rsidR="00F50D98">
        <w:rPr>
          <w:noProof/>
        </w:rPr>
        <w:fldChar w:fldCharType="separate"/>
      </w:r>
      <w:r>
        <w:rPr>
          <w:noProof/>
        </w:rPr>
        <w:t>22</w:t>
      </w:r>
      <w:r w:rsidR="00F50D98">
        <w:rPr>
          <w:noProof/>
        </w:rPr>
        <w:fldChar w:fldCharType="end"/>
      </w:r>
    </w:p>
    <w:p w14:paraId="7C8EC45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_Toc514930358 \h </w:instrText>
      </w:r>
      <w:r w:rsidR="00F50D98">
        <w:rPr>
          <w:noProof/>
        </w:rPr>
      </w:r>
      <w:r w:rsidR="00F50D98">
        <w:rPr>
          <w:noProof/>
        </w:rPr>
        <w:fldChar w:fldCharType="separate"/>
      </w:r>
      <w:r>
        <w:rPr>
          <w:noProof/>
        </w:rPr>
        <w:t>22</w:t>
      </w:r>
      <w:r w:rsidR="00F50D98">
        <w:rPr>
          <w:noProof/>
        </w:rPr>
        <w:fldChar w:fldCharType="end"/>
      </w:r>
    </w:p>
    <w:p w14:paraId="0C0E5C6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_Toc514930359 \h </w:instrText>
      </w:r>
      <w:r w:rsidR="00F50D98">
        <w:rPr>
          <w:noProof/>
        </w:rPr>
      </w:r>
      <w:r w:rsidR="00F50D98">
        <w:rPr>
          <w:noProof/>
        </w:rPr>
        <w:fldChar w:fldCharType="separate"/>
      </w:r>
      <w:r>
        <w:rPr>
          <w:noProof/>
        </w:rPr>
        <w:t>23</w:t>
      </w:r>
      <w:r w:rsidR="00F50D98">
        <w:rPr>
          <w:noProof/>
        </w:rPr>
        <w:fldChar w:fldCharType="end"/>
      </w:r>
    </w:p>
    <w:p w14:paraId="1DFC84F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_Toc514930360 \h </w:instrText>
      </w:r>
      <w:r w:rsidR="00F50D98">
        <w:rPr>
          <w:noProof/>
        </w:rPr>
      </w:r>
      <w:r w:rsidR="00F50D98">
        <w:rPr>
          <w:noProof/>
        </w:rPr>
        <w:fldChar w:fldCharType="separate"/>
      </w:r>
      <w:r>
        <w:rPr>
          <w:noProof/>
        </w:rPr>
        <w:t>23</w:t>
      </w:r>
      <w:r w:rsidR="00F50D98">
        <w:rPr>
          <w:noProof/>
        </w:rPr>
        <w:fldChar w:fldCharType="end"/>
      </w:r>
    </w:p>
    <w:p w14:paraId="7B85902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_Toc514930361 \h </w:instrText>
      </w:r>
      <w:r w:rsidR="00F50D98">
        <w:rPr>
          <w:noProof/>
        </w:rPr>
      </w:r>
      <w:r w:rsidR="00F50D98">
        <w:rPr>
          <w:noProof/>
        </w:rPr>
        <w:fldChar w:fldCharType="separate"/>
      </w:r>
      <w:r>
        <w:rPr>
          <w:noProof/>
        </w:rPr>
        <w:t>24</w:t>
      </w:r>
      <w:r w:rsidR="00F50D98">
        <w:rPr>
          <w:noProof/>
        </w:rPr>
        <w:fldChar w:fldCharType="end"/>
      </w:r>
    </w:p>
    <w:p w14:paraId="4DF8309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_Toc514930362 \h </w:instrText>
      </w:r>
      <w:r w:rsidR="00F50D98">
        <w:rPr>
          <w:noProof/>
        </w:rPr>
      </w:r>
      <w:r w:rsidR="00F50D98">
        <w:rPr>
          <w:noProof/>
        </w:rPr>
        <w:fldChar w:fldCharType="separate"/>
      </w:r>
      <w:r>
        <w:rPr>
          <w:noProof/>
        </w:rPr>
        <w:t>25</w:t>
      </w:r>
      <w:r w:rsidR="00F50D98">
        <w:rPr>
          <w:noProof/>
        </w:rPr>
        <w:fldChar w:fldCharType="end"/>
      </w:r>
    </w:p>
    <w:p w14:paraId="456DC80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4.2.8.</w:t>
      </w:r>
      <w:r>
        <w:rPr>
          <w:rFonts w:eastAsiaTheme="minorEastAsia"/>
          <w:noProof/>
          <w:sz w:val="22"/>
          <w:lang w:eastAsia="en-GB"/>
        </w:rPr>
        <w:tab/>
      </w:r>
      <w:r>
        <w:rPr>
          <w:noProof/>
        </w:rPr>
        <w:t>Relation to other DMSs</w:t>
      </w:r>
      <w:r>
        <w:rPr>
          <w:noProof/>
        </w:rPr>
        <w:tab/>
      </w:r>
      <w:r w:rsidR="00F50D98">
        <w:rPr>
          <w:noProof/>
        </w:rPr>
        <w:fldChar w:fldCharType="begin"/>
      </w:r>
      <w:r>
        <w:rPr>
          <w:noProof/>
        </w:rPr>
        <w:instrText xml:space="preserve"> PAGEREF _Toc514930363 \h </w:instrText>
      </w:r>
      <w:r w:rsidR="00F50D98">
        <w:rPr>
          <w:noProof/>
        </w:rPr>
      </w:r>
      <w:r w:rsidR="00F50D98">
        <w:rPr>
          <w:noProof/>
        </w:rPr>
        <w:fldChar w:fldCharType="separate"/>
      </w:r>
      <w:r>
        <w:rPr>
          <w:noProof/>
        </w:rPr>
        <w:t>25</w:t>
      </w:r>
      <w:r w:rsidR="00F50D98">
        <w:rPr>
          <w:noProof/>
        </w:rPr>
        <w:fldChar w:fldCharType="end"/>
      </w:r>
    </w:p>
    <w:p w14:paraId="1F9FC24F" w14:textId="77777777" w:rsidR="00A474E5" w:rsidRDefault="00A474E5">
      <w:pPr>
        <w:pStyle w:val="TOC2"/>
        <w:rPr>
          <w:rFonts w:eastAsiaTheme="minorEastAsia"/>
          <w:color w:val="auto"/>
          <w:lang w:eastAsia="en-GB"/>
        </w:rPr>
      </w:pPr>
      <w:r w:rsidRPr="00B45AFF">
        <w:t>4.3.</w:t>
      </w:r>
      <w:r>
        <w:rPr>
          <w:rFonts w:eastAsiaTheme="minorEastAsia"/>
          <w:color w:val="auto"/>
          <w:lang w:eastAsia="en-GB"/>
        </w:rPr>
        <w:tab/>
      </w:r>
      <w:r>
        <w:t>MS 3 Traffic Organization Service (TOS)</w:t>
      </w:r>
      <w:r>
        <w:tab/>
      </w:r>
      <w:r w:rsidR="00F50D98">
        <w:fldChar w:fldCharType="begin"/>
      </w:r>
      <w:r>
        <w:instrText xml:space="preserve"> PAGEREF _Toc514930364 \h </w:instrText>
      </w:r>
      <w:r w:rsidR="00F50D98">
        <w:fldChar w:fldCharType="separate"/>
      </w:r>
      <w:r>
        <w:t>25</w:t>
      </w:r>
      <w:r w:rsidR="00F50D98">
        <w:fldChar w:fldCharType="end"/>
      </w:r>
    </w:p>
    <w:p w14:paraId="4EEE1D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_Toc514930365 \h </w:instrText>
      </w:r>
      <w:r w:rsidR="00F50D98">
        <w:rPr>
          <w:noProof/>
        </w:rPr>
      </w:r>
      <w:r w:rsidR="00F50D98">
        <w:rPr>
          <w:noProof/>
        </w:rPr>
        <w:fldChar w:fldCharType="separate"/>
      </w:r>
      <w:r>
        <w:rPr>
          <w:noProof/>
        </w:rPr>
        <w:t>25</w:t>
      </w:r>
      <w:r w:rsidR="00F50D98">
        <w:rPr>
          <w:noProof/>
        </w:rPr>
        <w:fldChar w:fldCharType="end"/>
      </w:r>
    </w:p>
    <w:p w14:paraId="1FF4580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_Toc514930366 \h </w:instrText>
      </w:r>
      <w:r w:rsidR="00F50D98">
        <w:rPr>
          <w:noProof/>
        </w:rPr>
      </w:r>
      <w:r w:rsidR="00F50D98">
        <w:rPr>
          <w:noProof/>
        </w:rPr>
        <w:fldChar w:fldCharType="separate"/>
      </w:r>
      <w:r>
        <w:rPr>
          <w:noProof/>
        </w:rPr>
        <w:t>25</w:t>
      </w:r>
      <w:r w:rsidR="00F50D98">
        <w:rPr>
          <w:noProof/>
        </w:rPr>
        <w:fldChar w:fldCharType="end"/>
      </w:r>
    </w:p>
    <w:p w14:paraId="7BE2B00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_Toc514930367 \h </w:instrText>
      </w:r>
      <w:r w:rsidR="00F50D98">
        <w:rPr>
          <w:noProof/>
        </w:rPr>
      </w:r>
      <w:r w:rsidR="00F50D98">
        <w:rPr>
          <w:noProof/>
        </w:rPr>
        <w:fldChar w:fldCharType="separate"/>
      </w:r>
      <w:r>
        <w:rPr>
          <w:noProof/>
        </w:rPr>
        <w:t>27</w:t>
      </w:r>
      <w:r w:rsidR="00F50D98">
        <w:rPr>
          <w:noProof/>
        </w:rPr>
        <w:fldChar w:fldCharType="end"/>
      </w:r>
    </w:p>
    <w:p w14:paraId="4287FD6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_Toc514930368 \h </w:instrText>
      </w:r>
      <w:r w:rsidR="00F50D98">
        <w:rPr>
          <w:noProof/>
        </w:rPr>
      </w:r>
      <w:r w:rsidR="00F50D98">
        <w:rPr>
          <w:noProof/>
        </w:rPr>
        <w:fldChar w:fldCharType="separate"/>
      </w:r>
      <w:r>
        <w:rPr>
          <w:noProof/>
        </w:rPr>
        <w:t>27</w:t>
      </w:r>
      <w:r w:rsidR="00F50D98">
        <w:rPr>
          <w:noProof/>
        </w:rPr>
        <w:fldChar w:fldCharType="end"/>
      </w:r>
    </w:p>
    <w:p w14:paraId="7611DBE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_Toc514930369 \h </w:instrText>
      </w:r>
      <w:r w:rsidR="00F50D98">
        <w:rPr>
          <w:noProof/>
        </w:rPr>
      </w:r>
      <w:r w:rsidR="00F50D98">
        <w:rPr>
          <w:noProof/>
        </w:rPr>
        <w:fldChar w:fldCharType="separate"/>
      </w:r>
      <w:r>
        <w:rPr>
          <w:noProof/>
        </w:rPr>
        <w:t>27</w:t>
      </w:r>
      <w:r w:rsidR="00F50D98">
        <w:rPr>
          <w:noProof/>
        </w:rPr>
        <w:fldChar w:fldCharType="end"/>
      </w:r>
    </w:p>
    <w:p w14:paraId="262DBAD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_Toc514930370 \h </w:instrText>
      </w:r>
      <w:r w:rsidR="00F50D98">
        <w:rPr>
          <w:noProof/>
        </w:rPr>
      </w:r>
      <w:r w:rsidR="00F50D98">
        <w:rPr>
          <w:noProof/>
        </w:rPr>
        <w:fldChar w:fldCharType="separate"/>
      </w:r>
      <w:r>
        <w:rPr>
          <w:noProof/>
        </w:rPr>
        <w:t>28</w:t>
      </w:r>
      <w:r w:rsidR="00F50D98">
        <w:rPr>
          <w:noProof/>
        </w:rPr>
        <w:fldChar w:fldCharType="end"/>
      </w:r>
    </w:p>
    <w:p w14:paraId="4366354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_Toc514930371 \h </w:instrText>
      </w:r>
      <w:r w:rsidR="00F50D98">
        <w:rPr>
          <w:noProof/>
        </w:rPr>
      </w:r>
      <w:r w:rsidR="00F50D98">
        <w:rPr>
          <w:noProof/>
        </w:rPr>
        <w:fldChar w:fldCharType="separate"/>
      </w:r>
      <w:r>
        <w:rPr>
          <w:noProof/>
        </w:rPr>
        <w:t>28</w:t>
      </w:r>
      <w:r w:rsidR="00F50D98">
        <w:rPr>
          <w:noProof/>
        </w:rPr>
        <w:fldChar w:fldCharType="end"/>
      </w:r>
    </w:p>
    <w:p w14:paraId="4317D1B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4.3.8.</w:t>
      </w:r>
      <w:r>
        <w:rPr>
          <w:rFonts w:eastAsiaTheme="minorEastAsia"/>
          <w:noProof/>
          <w:sz w:val="22"/>
          <w:lang w:eastAsia="en-GB"/>
        </w:rPr>
        <w:tab/>
      </w:r>
      <w:r>
        <w:rPr>
          <w:noProof/>
        </w:rPr>
        <w:t>Relation to other MSPs</w:t>
      </w:r>
      <w:r>
        <w:rPr>
          <w:noProof/>
        </w:rPr>
        <w:tab/>
      </w:r>
      <w:r w:rsidR="00F50D98">
        <w:rPr>
          <w:noProof/>
        </w:rPr>
        <w:fldChar w:fldCharType="begin"/>
      </w:r>
      <w:r>
        <w:rPr>
          <w:noProof/>
        </w:rPr>
        <w:instrText xml:space="preserve"> PAGEREF _Toc514930372 \h </w:instrText>
      </w:r>
      <w:r w:rsidR="00F50D98">
        <w:rPr>
          <w:noProof/>
        </w:rPr>
      </w:r>
      <w:r w:rsidR="00F50D98">
        <w:rPr>
          <w:noProof/>
        </w:rPr>
        <w:fldChar w:fldCharType="separate"/>
      </w:r>
      <w:r>
        <w:rPr>
          <w:noProof/>
        </w:rPr>
        <w:t>28</w:t>
      </w:r>
      <w:r w:rsidR="00F50D98">
        <w:rPr>
          <w:noProof/>
        </w:rPr>
        <w:fldChar w:fldCharType="end"/>
      </w:r>
    </w:p>
    <w:p w14:paraId="03D463C6" w14:textId="77777777" w:rsidR="00A474E5" w:rsidRDefault="00A474E5">
      <w:pPr>
        <w:pStyle w:val="TOC2"/>
        <w:rPr>
          <w:rFonts w:eastAsiaTheme="minorEastAsia"/>
          <w:color w:val="auto"/>
          <w:lang w:eastAsia="en-GB"/>
        </w:rPr>
      </w:pPr>
      <w:r w:rsidRPr="00B45AFF">
        <w:lastRenderedPageBreak/>
        <w:t>4.4.</w:t>
      </w:r>
      <w:r>
        <w:rPr>
          <w:rFonts w:eastAsiaTheme="minorEastAsia"/>
          <w:color w:val="auto"/>
          <w:lang w:eastAsia="en-GB"/>
        </w:rPr>
        <w:tab/>
      </w:r>
      <w:r>
        <w:t>MS 4 Local Port Service (LPS)</w:t>
      </w:r>
      <w:r>
        <w:tab/>
      </w:r>
      <w:r w:rsidR="00F50D98">
        <w:fldChar w:fldCharType="begin"/>
      </w:r>
      <w:r>
        <w:instrText xml:space="preserve"> PAGEREF _Toc514930373 \h </w:instrText>
      </w:r>
      <w:r w:rsidR="00F50D98">
        <w:fldChar w:fldCharType="separate"/>
      </w:r>
      <w:r>
        <w:t>29</w:t>
      </w:r>
      <w:r w:rsidR="00F50D98">
        <w:fldChar w:fldCharType="end"/>
      </w:r>
    </w:p>
    <w:p w14:paraId="060448B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_Toc514930374 \h </w:instrText>
      </w:r>
      <w:r w:rsidR="00F50D98">
        <w:rPr>
          <w:noProof/>
        </w:rPr>
      </w:r>
      <w:r w:rsidR="00F50D98">
        <w:rPr>
          <w:noProof/>
        </w:rPr>
        <w:fldChar w:fldCharType="separate"/>
      </w:r>
      <w:r>
        <w:rPr>
          <w:noProof/>
        </w:rPr>
        <w:t>29</w:t>
      </w:r>
      <w:r w:rsidR="00F50D98">
        <w:rPr>
          <w:noProof/>
        </w:rPr>
        <w:fldChar w:fldCharType="end"/>
      </w:r>
    </w:p>
    <w:p w14:paraId="6D659D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_Toc514930375 \h </w:instrText>
      </w:r>
      <w:r w:rsidR="00F50D98">
        <w:rPr>
          <w:noProof/>
        </w:rPr>
      </w:r>
      <w:r w:rsidR="00F50D98">
        <w:rPr>
          <w:noProof/>
        </w:rPr>
        <w:fldChar w:fldCharType="separate"/>
      </w:r>
      <w:r>
        <w:rPr>
          <w:noProof/>
        </w:rPr>
        <w:t>29</w:t>
      </w:r>
      <w:r w:rsidR="00F50D98">
        <w:rPr>
          <w:noProof/>
        </w:rPr>
        <w:fldChar w:fldCharType="end"/>
      </w:r>
    </w:p>
    <w:p w14:paraId="6E497A8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_Toc514930376 \h </w:instrText>
      </w:r>
      <w:r w:rsidR="00F50D98">
        <w:rPr>
          <w:noProof/>
        </w:rPr>
      </w:r>
      <w:r w:rsidR="00F50D98">
        <w:rPr>
          <w:noProof/>
        </w:rPr>
        <w:fldChar w:fldCharType="separate"/>
      </w:r>
      <w:r>
        <w:rPr>
          <w:noProof/>
        </w:rPr>
        <w:t>29</w:t>
      </w:r>
      <w:r w:rsidR="00F50D98">
        <w:rPr>
          <w:noProof/>
        </w:rPr>
        <w:fldChar w:fldCharType="end"/>
      </w:r>
    </w:p>
    <w:p w14:paraId="13EED6A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_Toc514930377 \h </w:instrText>
      </w:r>
      <w:r w:rsidR="00F50D98">
        <w:rPr>
          <w:noProof/>
        </w:rPr>
      </w:r>
      <w:r w:rsidR="00F50D98">
        <w:rPr>
          <w:noProof/>
        </w:rPr>
        <w:fldChar w:fldCharType="separate"/>
      </w:r>
      <w:r>
        <w:rPr>
          <w:noProof/>
        </w:rPr>
        <w:t>29</w:t>
      </w:r>
      <w:r w:rsidR="00F50D98">
        <w:rPr>
          <w:noProof/>
        </w:rPr>
        <w:fldChar w:fldCharType="end"/>
      </w:r>
    </w:p>
    <w:p w14:paraId="4CAE7CE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_Toc514930378 \h </w:instrText>
      </w:r>
      <w:r w:rsidR="00F50D98">
        <w:rPr>
          <w:noProof/>
        </w:rPr>
      </w:r>
      <w:r w:rsidR="00F50D98">
        <w:rPr>
          <w:noProof/>
        </w:rPr>
        <w:fldChar w:fldCharType="separate"/>
      </w:r>
      <w:r>
        <w:rPr>
          <w:noProof/>
        </w:rPr>
        <w:t>29</w:t>
      </w:r>
      <w:r w:rsidR="00F50D98">
        <w:rPr>
          <w:noProof/>
        </w:rPr>
        <w:fldChar w:fldCharType="end"/>
      </w:r>
    </w:p>
    <w:p w14:paraId="5CFA330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_Toc514930379 \h </w:instrText>
      </w:r>
      <w:r w:rsidR="00F50D98">
        <w:rPr>
          <w:noProof/>
        </w:rPr>
      </w:r>
      <w:r w:rsidR="00F50D98">
        <w:rPr>
          <w:noProof/>
        </w:rPr>
        <w:fldChar w:fldCharType="separate"/>
      </w:r>
      <w:r>
        <w:rPr>
          <w:noProof/>
        </w:rPr>
        <w:t>29</w:t>
      </w:r>
      <w:r w:rsidR="00F50D98">
        <w:rPr>
          <w:noProof/>
        </w:rPr>
        <w:fldChar w:fldCharType="end"/>
      </w:r>
    </w:p>
    <w:p w14:paraId="0585A670"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_Toc514930380 \h </w:instrText>
      </w:r>
      <w:r w:rsidR="00F50D98">
        <w:rPr>
          <w:noProof/>
        </w:rPr>
      </w:r>
      <w:r w:rsidR="00F50D98">
        <w:rPr>
          <w:noProof/>
        </w:rPr>
        <w:fldChar w:fldCharType="separate"/>
      </w:r>
      <w:r>
        <w:rPr>
          <w:noProof/>
        </w:rPr>
        <w:t>29</w:t>
      </w:r>
      <w:r w:rsidR="00F50D98">
        <w:rPr>
          <w:noProof/>
        </w:rPr>
        <w:fldChar w:fldCharType="end"/>
      </w:r>
    </w:p>
    <w:p w14:paraId="734EBDF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_Toc514930381 \h </w:instrText>
      </w:r>
      <w:r w:rsidR="00F50D98">
        <w:rPr>
          <w:noProof/>
        </w:rPr>
      </w:r>
      <w:r w:rsidR="00F50D98">
        <w:rPr>
          <w:noProof/>
        </w:rPr>
        <w:fldChar w:fldCharType="separate"/>
      </w:r>
      <w:r>
        <w:rPr>
          <w:noProof/>
        </w:rPr>
        <w:t>30</w:t>
      </w:r>
      <w:r w:rsidR="00F50D98">
        <w:rPr>
          <w:noProof/>
        </w:rPr>
        <w:fldChar w:fldCharType="end"/>
      </w:r>
    </w:p>
    <w:p w14:paraId="2ED9F403" w14:textId="77777777" w:rsidR="00A474E5" w:rsidRDefault="00A474E5">
      <w:pPr>
        <w:pStyle w:val="TOC2"/>
        <w:rPr>
          <w:rFonts w:eastAsiaTheme="minorEastAsia"/>
          <w:color w:val="auto"/>
          <w:lang w:eastAsia="en-GB"/>
        </w:rPr>
      </w:pPr>
      <w:r w:rsidRPr="00B45AFF">
        <w:t>4.5.</w:t>
      </w:r>
      <w:r>
        <w:rPr>
          <w:rFonts w:eastAsiaTheme="minorEastAsia"/>
          <w:color w:val="auto"/>
          <w:lang w:eastAsia="en-GB"/>
        </w:rPr>
        <w:tab/>
      </w:r>
      <w:r>
        <w:t>MS 5 Maritime Safety Information service (MSI)</w:t>
      </w:r>
      <w:r>
        <w:tab/>
      </w:r>
      <w:r w:rsidR="00F50D98">
        <w:fldChar w:fldCharType="begin"/>
      </w:r>
      <w:r>
        <w:instrText xml:space="preserve"> PAGEREF _Toc514930382 \h </w:instrText>
      </w:r>
      <w:r w:rsidR="00F50D98">
        <w:fldChar w:fldCharType="separate"/>
      </w:r>
      <w:r>
        <w:t>31</w:t>
      </w:r>
      <w:r w:rsidR="00F50D98">
        <w:fldChar w:fldCharType="end"/>
      </w:r>
    </w:p>
    <w:p w14:paraId="7A72DDB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_Toc514930383 \h </w:instrText>
      </w:r>
      <w:r w:rsidR="00F50D98">
        <w:rPr>
          <w:noProof/>
        </w:rPr>
      </w:r>
      <w:r w:rsidR="00F50D98">
        <w:rPr>
          <w:noProof/>
        </w:rPr>
        <w:fldChar w:fldCharType="separate"/>
      </w:r>
      <w:r>
        <w:rPr>
          <w:noProof/>
        </w:rPr>
        <w:t>31</w:t>
      </w:r>
      <w:r w:rsidR="00F50D98">
        <w:rPr>
          <w:noProof/>
        </w:rPr>
        <w:fldChar w:fldCharType="end"/>
      </w:r>
    </w:p>
    <w:p w14:paraId="23B1CD3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_Toc514930384 \h </w:instrText>
      </w:r>
      <w:r w:rsidR="00F50D98">
        <w:rPr>
          <w:noProof/>
        </w:rPr>
      </w:r>
      <w:r w:rsidR="00F50D98">
        <w:rPr>
          <w:noProof/>
        </w:rPr>
        <w:fldChar w:fldCharType="separate"/>
      </w:r>
      <w:r>
        <w:rPr>
          <w:noProof/>
        </w:rPr>
        <w:t>31</w:t>
      </w:r>
      <w:r w:rsidR="00F50D98">
        <w:rPr>
          <w:noProof/>
        </w:rPr>
        <w:fldChar w:fldCharType="end"/>
      </w:r>
    </w:p>
    <w:p w14:paraId="771B89E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_Toc514930385 \h </w:instrText>
      </w:r>
      <w:r w:rsidR="00F50D98">
        <w:rPr>
          <w:noProof/>
        </w:rPr>
      </w:r>
      <w:r w:rsidR="00F50D98">
        <w:rPr>
          <w:noProof/>
        </w:rPr>
        <w:fldChar w:fldCharType="separate"/>
      </w:r>
      <w:r>
        <w:rPr>
          <w:noProof/>
        </w:rPr>
        <w:t>31</w:t>
      </w:r>
      <w:r w:rsidR="00F50D98">
        <w:rPr>
          <w:noProof/>
        </w:rPr>
        <w:fldChar w:fldCharType="end"/>
      </w:r>
    </w:p>
    <w:p w14:paraId="76856C1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_Toc514930386 \h </w:instrText>
      </w:r>
      <w:r w:rsidR="00F50D98">
        <w:rPr>
          <w:noProof/>
        </w:rPr>
      </w:r>
      <w:r w:rsidR="00F50D98">
        <w:rPr>
          <w:noProof/>
        </w:rPr>
        <w:fldChar w:fldCharType="separate"/>
      </w:r>
      <w:r>
        <w:rPr>
          <w:noProof/>
        </w:rPr>
        <w:t>32</w:t>
      </w:r>
      <w:r w:rsidR="00F50D98">
        <w:rPr>
          <w:noProof/>
        </w:rPr>
        <w:fldChar w:fldCharType="end"/>
      </w:r>
    </w:p>
    <w:p w14:paraId="7790387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_Toc514930387 \h </w:instrText>
      </w:r>
      <w:r w:rsidR="00F50D98">
        <w:rPr>
          <w:noProof/>
        </w:rPr>
      </w:r>
      <w:r w:rsidR="00F50D98">
        <w:rPr>
          <w:noProof/>
        </w:rPr>
        <w:fldChar w:fldCharType="separate"/>
      </w:r>
      <w:r>
        <w:rPr>
          <w:noProof/>
        </w:rPr>
        <w:t>34</w:t>
      </w:r>
      <w:r w:rsidR="00F50D98">
        <w:rPr>
          <w:noProof/>
        </w:rPr>
        <w:fldChar w:fldCharType="end"/>
      </w:r>
    </w:p>
    <w:p w14:paraId="72D3418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_Toc514930388 \h </w:instrText>
      </w:r>
      <w:r w:rsidR="00F50D98">
        <w:rPr>
          <w:noProof/>
        </w:rPr>
      </w:r>
      <w:r w:rsidR="00F50D98">
        <w:rPr>
          <w:noProof/>
        </w:rPr>
        <w:fldChar w:fldCharType="separate"/>
      </w:r>
      <w:r>
        <w:rPr>
          <w:noProof/>
        </w:rPr>
        <w:t>34</w:t>
      </w:r>
      <w:r w:rsidR="00F50D98">
        <w:rPr>
          <w:noProof/>
        </w:rPr>
        <w:fldChar w:fldCharType="end"/>
      </w:r>
    </w:p>
    <w:p w14:paraId="2D852A6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_Toc514930389 \h </w:instrText>
      </w:r>
      <w:r w:rsidR="00F50D98">
        <w:rPr>
          <w:noProof/>
        </w:rPr>
      </w:r>
      <w:r w:rsidR="00F50D98">
        <w:rPr>
          <w:noProof/>
        </w:rPr>
        <w:fldChar w:fldCharType="separate"/>
      </w:r>
      <w:r>
        <w:rPr>
          <w:noProof/>
        </w:rPr>
        <w:t>34</w:t>
      </w:r>
      <w:r w:rsidR="00F50D98">
        <w:rPr>
          <w:noProof/>
        </w:rPr>
        <w:fldChar w:fldCharType="end"/>
      </w:r>
    </w:p>
    <w:p w14:paraId="68B8E6A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_Toc514930390 \h </w:instrText>
      </w:r>
      <w:r w:rsidR="00F50D98">
        <w:rPr>
          <w:noProof/>
        </w:rPr>
      </w:r>
      <w:r w:rsidR="00F50D98">
        <w:rPr>
          <w:noProof/>
        </w:rPr>
        <w:fldChar w:fldCharType="separate"/>
      </w:r>
      <w:r>
        <w:rPr>
          <w:noProof/>
        </w:rPr>
        <w:t>34</w:t>
      </w:r>
      <w:r w:rsidR="00F50D98">
        <w:rPr>
          <w:noProof/>
        </w:rPr>
        <w:fldChar w:fldCharType="end"/>
      </w:r>
    </w:p>
    <w:p w14:paraId="187616E0" w14:textId="77777777" w:rsidR="00A474E5" w:rsidRDefault="00A474E5">
      <w:pPr>
        <w:pStyle w:val="TOC2"/>
        <w:rPr>
          <w:rFonts w:eastAsiaTheme="minorEastAsia"/>
          <w:color w:val="auto"/>
          <w:lang w:eastAsia="en-GB"/>
        </w:rPr>
      </w:pPr>
      <w:r w:rsidRPr="00B45AFF">
        <w:t>4.6.</w:t>
      </w:r>
      <w:r>
        <w:rPr>
          <w:rFonts w:eastAsiaTheme="minorEastAsia"/>
          <w:color w:val="auto"/>
          <w:lang w:eastAsia="en-GB"/>
        </w:rPr>
        <w:tab/>
      </w:r>
      <w:r>
        <w:t xml:space="preserve">MS6 Pilotage service </w:t>
      </w:r>
      <w:r w:rsidRPr="00B45AFF">
        <w:rPr>
          <w:highlight w:val="yellow"/>
        </w:rPr>
        <w:t>[IMPA]</w:t>
      </w:r>
      <w:r>
        <w:tab/>
      </w:r>
      <w:r w:rsidR="00F50D98">
        <w:fldChar w:fldCharType="begin"/>
      </w:r>
      <w:r>
        <w:instrText xml:space="preserve"> PAGEREF _Toc514930391 \h </w:instrText>
      </w:r>
      <w:r w:rsidR="00F50D98">
        <w:fldChar w:fldCharType="separate"/>
      </w:r>
      <w:r>
        <w:t>35</w:t>
      </w:r>
      <w:r w:rsidR="00F50D98">
        <w:fldChar w:fldCharType="end"/>
      </w:r>
    </w:p>
    <w:p w14:paraId="0558404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_Toc514930392 \h </w:instrText>
      </w:r>
      <w:r w:rsidR="00F50D98">
        <w:rPr>
          <w:noProof/>
        </w:rPr>
      </w:r>
      <w:r w:rsidR="00F50D98">
        <w:rPr>
          <w:noProof/>
        </w:rPr>
        <w:fldChar w:fldCharType="separate"/>
      </w:r>
      <w:r>
        <w:rPr>
          <w:noProof/>
        </w:rPr>
        <w:t>35</w:t>
      </w:r>
      <w:r w:rsidR="00F50D98">
        <w:rPr>
          <w:noProof/>
        </w:rPr>
        <w:fldChar w:fldCharType="end"/>
      </w:r>
    </w:p>
    <w:p w14:paraId="25A7BB4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_Toc514930393 \h </w:instrText>
      </w:r>
      <w:r w:rsidR="00F50D98">
        <w:rPr>
          <w:noProof/>
        </w:rPr>
      </w:r>
      <w:r w:rsidR="00F50D98">
        <w:rPr>
          <w:noProof/>
        </w:rPr>
        <w:fldChar w:fldCharType="separate"/>
      </w:r>
      <w:r>
        <w:rPr>
          <w:noProof/>
        </w:rPr>
        <w:t>35</w:t>
      </w:r>
      <w:r w:rsidR="00F50D98">
        <w:rPr>
          <w:noProof/>
        </w:rPr>
        <w:fldChar w:fldCharType="end"/>
      </w:r>
    </w:p>
    <w:p w14:paraId="2EC7EBC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_Toc514930394 \h </w:instrText>
      </w:r>
      <w:r w:rsidR="00F50D98">
        <w:rPr>
          <w:noProof/>
        </w:rPr>
      </w:r>
      <w:r w:rsidR="00F50D98">
        <w:rPr>
          <w:noProof/>
        </w:rPr>
        <w:fldChar w:fldCharType="separate"/>
      </w:r>
      <w:r>
        <w:rPr>
          <w:noProof/>
        </w:rPr>
        <w:t>35</w:t>
      </w:r>
      <w:r w:rsidR="00F50D98">
        <w:rPr>
          <w:noProof/>
        </w:rPr>
        <w:fldChar w:fldCharType="end"/>
      </w:r>
    </w:p>
    <w:p w14:paraId="46AC32F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_Toc514930395 \h </w:instrText>
      </w:r>
      <w:r w:rsidR="00F50D98">
        <w:rPr>
          <w:noProof/>
        </w:rPr>
      </w:r>
      <w:r w:rsidR="00F50D98">
        <w:rPr>
          <w:noProof/>
        </w:rPr>
        <w:fldChar w:fldCharType="separate"/>
      </w:r>
      <w:r>
        <w:rPr>
          <w:noProof/>
        </w:rPr>
        <w:t>35</w:t>
      </w:r>
      <w:r w:rsidR="00F50D98">
        <w:rPr>
          <w:noProof/>
        </w:rPr>
        <w:fldChar w:fldCharType="end"/>
      </w:r>
    </w:p>
    <w:p w14:paraId="572BFE2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_Toc514930396 \h </w:instrText>
      </w:r>
      <w:r w:rsidR="00F50D98">
        <w:rPr>
          <w:noProof/>
        </w:rPr>
      </w:r>
      <w:r w:rsidR="00F50D98">
        <w:rPr>
          <w:noProof/>
        </w:rPr>
        <w:fldChar w:fldCharType="separate"/>
      </w:r>
      <w:r>
        <w:rPr>
          <w:noProof/>
        </w:rPr>
        <w:t>35</w:t>
      </w:r>
      <w:r w:rsidR="00F50D98">
        <w:rPr>
          <w:noProof/>
        </w:rPr>
        <w:fldChar w:fldCharType="end"/>
      </w:r>
    </w:p>
    <w:p w14:paraId="4DC10E0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_Toc514930397 \h </w:instrText>
      </w:r>
      <w:r w:rsidR="00F50D98">
        <w:rPr>
          <w:noProof/>
        </w:rPr>
      </w:r>
      <w:r w:rsidR="00F50D98">
        <w:rPr>
          <w:noProof/>
        </w:rPr>
        <w:fldChar w:fldCharType="separate"/>
      </w:r>
      <w:r>
        <w:rPr>
          <w:noProof/>
        </w:rPr>
        <w:t>35</w:t>
      </w:r>
      <w:r w:rsidR="00F50D98">
        <w:rPr>
          <w:noProof/>
        </w:rPr>
        <w:fldChar w:fldCharType="end"/>
      </w:r>
    </w:p>
    <w:p w14:paraId="02432A4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_Toc514930398 \h </w:instrText>
      </w:r>
      <w:r w:rsidR="00F50D98">
        <w:rPr>
          <w:noProof/>
        </w:rPr>
      </w:r>
      <w:r w:rsidR="00F50D98">
        <w:rPr>
          <w:noProof/>
        </w:rPr>
        <w:fldChar w:fldCharType="separate"/>
      </w:r>
      <w:r>
        <w:rPr>
          <w:noProof/>
        </w:rPr>
        <w:t>35</w:t>
      </w:r>
      <w:r w:rsidR="00F50D98">
        <w:rPr>
          <w:noProof/>
        </w:rPr>
        <w:fldChar w:fldCharType="end"/>
      </w:r>
    </w:p>
    <w:p w14:paraId="65B9F7E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_Toc514930399 \h </w:instrText>
      </w:r>
      <w:r w:rsidR="00F50D98">
        <w:rPr>
          <w:noProof/>
        </w:rPr>
      </w:r>
      <w:r w:rsidR="00F50D98">
        <w:rPr>
          <w:noProof/>
        </w:rPr>
        <w:fldChar w:fldCharType="separate"/>
      </w:r>
      <w:r>
        <w:rPr>
          <w:noProof/>
        </w:rPr>
        <w:t>35</w:t>
      </w:r>
      <w:r w:rsidR="00F50D98">
        <w:rPr>
          <w:noProof/>
        </w:rPr>
        <w:fldChar w:fldCharType="end"/>
      </w:r>
    </w:p>
    <w:p w14:paraId="2A683A67" w14:textId="77777777" w:rsidR="00A474E5" w:rsidRDefault="00A474E5">
      <w:pPr>
        <w:pStyle w:val="TOC2"/>
        <w:rPr>
          <w:rFonts w:eastAsiaTheme="minorEastAsia"/>
          <w:color w:val="auto"/>
          <w:lang w:eastAsia="en-GB"/>
        </w:rPr>
      </w:pPr>
      <w:r w:rsidRPr="00B45AFF">
        <w:t>4.7.</w:t>
      </w:r>
      <w:r>
        <w:rPr>
          <w:rFonts w:eastAsiaTheme="minorEastAsia"/>
          <w:color w:val="auto"/>
          <w:lang w:eastAsia="en-GB"/>
        </w:rPr>
        <w:tab/>
      </w:r>
      <w:r>
        <w:t>MS 7 Tugs service</w:t>
      </w:r>
      <w:r>
        <w:tab/>
      </w:r>
      <w:r w:rsidR="00F50D98">
        <w:fldChar w:fldCharType="begin"/>
      </w:r>
      <w:r>
        <w:instrText xml:space="preserve"> PAGEREF _Toc514930400 \h </w:instrText>
      </w:r>
      <w:r w:rsidR="00F50D98">
        <w:fldChar w:fldCharType="separate"/>
      </w:r>
      <w:r>
        <w:t>36</w:t>
      </w:r>
      <w:r w:rsidR="00F50D98">
        <w:fldChar w:fldCharType="end"/>
      </w:r>
    </w:p>
    <w:p w14:paraId="7B9557F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_Toc514930401 \h </w:instrText>
      </w:r>
      <w:r w:rsidR="00F50D98">
        <w:rPr>
          <w:noProof/>
        </w:rPr>
      </w:r>
      <w:r w:rsidR="00F50D98">
        <w:rPr>
          <w:noProof/>
        </w:rPr>
        <w:fldChar w:fldCharType="separate"/>
      </w:r>
      <w:r>
        <w:rPr>
          <w:noProof/>
        </w:rPr>
        <w:t>36</w:t>
      </w:r>
      <w:r w:rsidR="00F50D98">
        <w:rPr>
          <w:noProof/>
        </w:rPr>
        <w:fldChar w:fldCharType="end"/>
      </w:r>
    </w:p>
    <w:p w14:paraId="2B5C4A5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_Toc514930402 \h </w:instrText>
      </w:r>
      <w:r w:rsidR="00F50D98">
        <w:rPr>
          <w:noProof/>
        </w:rPr>
      </w:r>
      <w:r w:rsidR="00F50D98">
        <w:rPr>
          <w:noProof/>
        </w:rPr>
        <w:fldChar w:fldCharType="separate"/>
      </w:r>
      <w:r>
        <w:rPr>
          <w:noProof/>
        </w:rPr>
        <w:t>36</w:t>
      </w:r>
      <w:r w:rsidR="00F50D98">
        <w:rPr>
          <w:noProof/>
        </w:rPr>
        <w:fldChar w:fldCharType="end"/>
      </w:r>
    </w:p>
    <w:p w14:paraId="0E9CBAA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_Toc514930403 \h </w:instrText>
      </w:r>
      <w:r w:rsidR="00F50D98">
        <w:rPr>
          <w:noProof/>
        </w:rPr>
      </w:r>
      <w:r w:rsidR="00F50D98">
        <w:rPr>
          <w:noProof/>
        </w:rPr>
        <w:fldChar w:fldCharType="separate"/>
      </w:r>
      <w:r>
        <w:rPr>
          <w:noProof/>
        </w:rPr>
        <w:t>36</w:t>
      </w:r>
      <w:r w:rsidR="00F50D98">
        <w:rPr>
          <w:noProof/>
        </w:rPr>
        <w:fldChar w:fldCharType="end"/>
      </w:r>
    </w:p>
    <w:p w14:paraId="2DB18AB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_Toc514930404 \h </w:instrText>
      </w:r>
      <w:r w:rsidR="00F50D98">
        <w:rPr>
          <w:noProof/>
        </w:rPr>
      </w:r>
      <w:r w:rsidR="00F50D98">
        <w:rPr>
          <w:noProof/>
        </w:rPr>
        <w:fldChar w:fldCharType="separate"/>
      </w:r>
      <w:r>
        <w:rPr>
          <w:noProof/>
        </w:rPr>
        <w:t>36</w:t>
      </w:r>
      <w:r w:rsidR="00F50D98">
        <w:rPr>
          <w:noProof/>
        </w:rPr>
        <w:fldChar w:fldCharType="end"/>
      </w:r>
    </w:p>
    <w:p w14:paraId="0F232D2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_Toc514930405 \h </w:instrText>
      </w:r>
      <w:r w:rsidR="00F50D98">
        <w:rPr>
          <w:noProof/>
        </w:rPr>
      </w:r>
      <w:r w:rsidR="00F50D98">
        <w:rPr>
          <w:noProof/>
        </w:rPr>
        <w:fldChar w:fldCharType="separate"/>
      </w:r>
      <w:r>
        <w:rPr>
          <w:noProof/>
        </w:rPr>
        <w:t>36</w:t>
      </w:r>
      <w:r w:rsidR="00F50D98">
        <w:rPr>
          <w:noProof/>
        </w:rPr>
        <w:fldChar w:fldCharType="end"/>
      </w:r>
    </w:p>
    <w:p w14:paraId="538709A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_Toc514930406 \h </w:instrText>
      </w:r>
      <w:r w:rsidR="00F50D98">
        <w:rPr>
          <w:noProof/>
        </w:rPr>
      </w:r>
      <w:r w:rsidR="00F50D98">
        <w:rPr>
          <w:noProof/>
        </w:rPr>
        <w:fldChar w:fldCharType="separate"/>
      </w:r>
      <w:r>
        <w:rPr>
          <w:noProof/>
        </w:rPr>
        <w:t>36</w:t>
      </w:r>
      <w:r w:rsidR="00F50D98">
        <w:rPr>
          <w:noProof/>
        </w:rPr>
        <w:fldChar w:fldCharType="end"/>
      </w:r>
    </w:p>
    <w:p w14:paraId="7E8939A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_Toc514930407 \h </w:instrText>
      </w:r>
      <w:r w:rsidR="00F50D98">
        <w:rPr>
          <w:noProof/>
        </w:rPr>
      </w:r>
      <w:r w:rsidR="00F50D98">
        <w:rPr>
          <w:noProof/>
        </w:rPr>
        <w:fldChar w:fldCharType="separate"/>
      </w:r>
      <w:r>
        <w:rPr>
          <w:noProof/>
        </w:rPr>
        <w:t>36</w:t>
      </w:r>
      <w:r w:rsidR="00F50D98">
        <w:rPr>
          <w:noProof/>
        </w:rPr>
        <w:fldChar w:fldCharType="end"/>
      </w:r>
    </w:p>
    <w:p w14:paraId="7174D50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_Toc514930408 \h </w:instrText>
      </w:r>
      <w:r w:rsidR="00F50D98">
        <w:rPr>
          <w:noProof/>
        </w:rPr>
      </w:r>
      <w:r w:rsidR="00F50D98">
        <w:rPr>
          <w:noProof/>
        </w:rPr>
        <w:fldChar w:fldCharType="separate"/>
      </w:r>
      <w:r>
        <w:rPr>
          <w:noProof/>
        </w:rPr>
        <w:t>36</w:t>
      </w:r>
      <w:r w:rsidR="00F50D98">
        <w:rPr>
          <w:noProof/>
        </w:rPr>
        <w:fldChar w:fldCharType="end"/>
      </w:r>
    </w:p>
    <w:p w14:paraId="2A1CDA4A" w14:textId="77777777" w:rsidR="00A474E5" w:rsidRDefault="00A474E5">
      <w:pPr>
        <w:pStyle w:val="TOC2"/>
        <w:rPr>
          <w:rFonts w:eastAsiaTheme="minorEastAsia"/>
          <w:color w:val="auto"/>
          <w:lang w:eastAsia="en-GB"/>
        </w:rPr>
      </w:pPr>
      <w:r w:rsidRPr="00B45AFF">
        <w:t>4.8.</w:t>
      </w:r>
      <w:r>
        <w:rPr>
          <w:rFonts w:eastAsiaTheme="minorEastAsia"/>
          <w:color w:val="auto"/>
          <w:lang w:eastAsia="en-GB"/>
        </w:rPr>
        <w:tab/>
      </w:r>
      <w:r>
        <w:t>MS 8 Vessel shore reporting</w:t>
      </w:r>
      <w:r>
        <w:tab/>
      </w:r>
      <w:r w:rsidR="00F50D98">
        <w:fldChar w:fldCharType="begin"/>
      </w:r>
      <w:r>
        <w:instrText xml:space="preserve"> PAGEREF _Toc514930409 \h </w:instrText>
      </w:r>
      <w:r w:rsidR="00F50D98">
        <w:fldChar w:fldCharType="separate"/>
      </w:r>
      <w:r>
        <w:t>37</w:t>
      </w:r>
      <w:r w:rsidR="00F50D98">
        <w:fldChar w:fldCharType="end"/>
      </w:r>
    </w:p>
    <w:p w14:paraId="2FEF08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_Toc514930410 \h </w:instrText>
      </w:r>
      <w:r w:rsidR="00F50D98">
        <w:rPr>
          <w:noProof/>
        </w:rPr>
      </w:r>
      <w:r w:rsidR="00F50D98">
        <w:rPr>
          <w:noProof/>
        </w:rPr>
        <w:fldChar w:fldCharType="separate"/>
      </w:r>
      <w:r>
        <w:rPr>
          <w:noProof/>
        </w:rPr>
        <w:t>37</w:t>
      </w:r>
      <w:r w:rsidR="00F50D98">
        <w:rPr>
          <w:noProof/>
        </w:rPr>
        <w:fldChar w:fldCharType="end"/>
      </w:r>
    </w:p>
    <w:p w14:paraId="002B91E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_Toc514930411 \h </w:instrText>
      </w:r>
      <w:r w:rsidR="00F50D98">
        <w:rPr>
          <w:noProof/>
        </w:rPr>
      </w:r>
      <w:r w:rsidR="00F50D98">
        <w:rPr>
          <w:noProof/>
        </w:rPr>
        <w:fldChar w:fldCharType="separate"/>
      </w:r>
      <w:r>
        <w:rPr>
          <w:noProof/>
        </w:rPr>
        <w:t>37</w:t>
      </w:r>
      <w:r w:rsidR="00F50D98">
        <w:rPr>
          <w:noProof/>
        </w:rPr>
        <w:fldChar w:fldCharType="end"/>
      </w:r>
    </w:p>
    <w:p w14:paraId="2288732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_Toc514930412 \h </w:instrText>
      </w:r>
      <w:r w:rsidR="00F50D98">
        <w:rPr>
          <w:noProof/>
        </w:rPr>
      </w:r>
      <w:r w:rsidR="00F50D98">
        <w:rPr>
          <w:noProof/>
        </w:rPr>
        <w:fldChar w:fldCharType="separate"/>
      </w:r>
      <w:r>
        <w:rPr>
          <w:noProof/>
        </w:rPr>
        <w:t>37</w:t>
      </w:r>
      <w:r w:rsidR="00F50D98">
        <w:rPr>
          <w:noProof/>
        </w:rPr>
        <w:fldChar w:fldCharType="end"/>
      </w:r>
    </w:p>
    <w:p w14:paraId="67B76A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_Toc514930413 \h </w:instrText>
      </w:r>
      <w:r w:rsidR="00F50D98">
        <w:rPr>
          <w:noProof/>
        </w:rPr>
      </w:r>
      <w:r w:rsidR="00F50D98">
        <w:rPr>
          <w:noProof/>
        </w:rPr>
        <w:fldChar w:fldCharType="separate"/>
      </w:r>
      <w:r>
        <w:rPr>
          <w:noProof/>
        </w:rPr>
        <w:t>37</w:t>
      </w:r>
      <w:r w:rsidR="00F50D98">
        <w:rPr>
          <w:noProof/>
        </w:rPr>
        <w:fldChar w:fldCharType="end"/>
      </w:r>
    </w:p>
    <w:p w14:paraId="028360B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_Toc514930414 \h </w:instrText>
      </w:r>
      <w:r w:rsidR="00F50D98">
        <w:rPr>
          <w:noProof/>
        </w:rPr>
      </w:r>
      <w:r w:rsidR="00F50D98">
        <w:rPr>
          <w:noProof/>
        </w:rPr>
        <w:fldChar w:fldCharType="separate"/>
      </w:r>
      <w:r>
        <w:rPr>
          <w:noProof/>
        </w:rPr>
        <w:t>37</w:t>
      </w:r>
      <w:r w:rsidR="00F50D98">
        <w:rPr>
          <w:noProof/>
        </w:rPr>
        <w:fldChar w:fldCharType="end"/>
      </w:r>
    </w:p>
    <w:p w14:paraId="0521EA0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_Toc514930415 \h </w:instrText>
      </w:r>
      <w:r w:rsidR="00F50D98">
        <w:rPr>
          <w:noProof/>
        </w:rPr>
      </w:r>
      <w:r w:rsidR="00F50D98">
        <w:rPr>
          <w:noProof/>
        </w:rPr>
        <w:fldChar w:fldCharType="separate"/>
      </w:r>
      <w:r>
        <w:rPr>
          <w:noProof/>
        </w:rPr>
        <w:t>38</w:t>
      </w:r>
      <w:r w:rsidR="00F50D98">
        <w:rPr>
          <w:noProof/>
        </w:rPr>
        <w:fldChar w:fldCharType="end"/>
      </w:r>
    </w:p>
    <w:p w14:paraId="011AF19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lastRenderedPageBreak/>
        <w:t>4.8.7.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_Toc514930416 \h </w:instrText>
      </w:r>
      <w:r w:rsidR="00F50D98">
        <w:rPr>
          <w:noProof/>
        </w:rPr>
      </w:r>
      <w:r w:rsidR="00F50D98">
        <w:rPr>
          <w:noProof/>
        </w:rPr>
        <w:fldChar w:fldCharType="separate"/>
      </w:r>
      <w:r>
        <w:rPr>
          <w:noProof/>
        </w:rPr>
        <w:t>38</w:t>
      </w:r>
      <w:r w:rsidR="00F50D98">
        <w:rPr>
          <w:noProof/>
        </w:rPr>
        <w:fldChar w:fldCharType="end"/>
      </w:r>
    </w:p>
    <w:p w14:paraId="01B24A4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_Toc514930417 \h </w:instrText>
      </w:r>
      <w:r w:rsidR="00F50D98">
        <w:rPr>
          <w:noProof/>
        </w:rPr>
      </w:r>
      <w:r w:rsidR="00F50D98">
        <w:rPr>
          <w:noProof/>
        </w:rPr>
        <w:fldChar w:fldCharType="separate"/>
      </w:r>
      <w:r>
        <w:rPr>
          <w:noProof/>
        </w:rPr>
        <w:t>38</w:t>
      </w:r>
      <w:r w:rsidR="00F50D98">
        <w:rPr>
          <w:noProof/>
        </w:rPr>
        <w:fldChar w:fldCharType="end"/>
      </w:r>
    </w:p>
    <w:p w14:paraId="2FD7F44A" w14:textId="77777777" w:rsidR="00A474E5" w:rsidRDefault="00A474E5">
      <w:pPr>
        <w:pStyle w:val="TOC2"/>
        <w:rPr>
          <w:rFonts w:eastAsiaTheme="minorEastAsia"/>
          <w:color w:val="auto"/>
          <w:lang w:eastAsia="en-GB"/>
        </w:rPr>
      </w:pPr>
      <w:r w:rsidRPr="00B45AFF">
        <w:t>4.9.</w:t>
      </w:r>
      <w:r>
        <w:rPr>
          <w:rFonts w:eastAsiaTheme="minorEastAsia"/>
          <w:color w:val="auto"/>
          <w:lang w:eastAsia="en-GB"/>
        </w:rPr>
        <w:tab/>
      </w:r>
      <w:r>
        <w:t>MS 9 Telemedical Assistance Service (TMAS)</w:t>
      </w:r>
      <w:r w:rsidR="00A1688C">
        <w:t>h</w:t>
      </w:r>
      <w:r>
        <w:tab/>
      </w:r>
      <w:r w:rsidR="00F50D98">
        <w:fldChar w:fldCharType="begin"/>
      </w:r>
      <w:r>
        <w:instrText xml:space="preserve"> PAGEREF _Toc514930418 \h </w:instrText>
      </w:r>
      <w:r w:rsidR="00F50D98">
        <w:fldChar w:fldCharType="separate"/>
      </w:r>
      <w:r>
        <w:t>38</w:t>
      </w:r>
      <w:r w:rsidR="00F50D98">
        <w:fldChar w:fldCharType="end"/>
      </w:r>
    </w:p>
    <w:p w14:paraId="0AC3944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_Toc514930419 \h </w:instrText>
      </w:r>
      <w:r w:rsidR="00F50D98">
        <w:rPr>
          <w:noProof/>
        </w:rPr>
      </w:r>
      <w:r w:rsidR="00F50D98">
        <w:rPr>
          <w:noProof/>
        </w:rPr>
        <w:fldChar w:fldCharType="separate"/>
      </w:r>
      <w:r>
        <w:rPr>
          <w:noProof/>
        </w:rPr>
        <w:t>38</w:t>
      </w:r>
      <w:r w:rsidR="00F50D98">
        <w:rPr>
          <w:noProof/>
        </w:rPr>
        <w:fldChar w:fldCharType="end"/>
      </w:r>
    </w:p>
    <w:p w14:paraId="0C1D0C9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_Toc514930420 \h </w:instrText>
      </w:r>
      <w:r w:rsidR="00F50D98">
        <w:rPr>
          <w:noProof/>
        </w:rPr>
      </w:r>
      <w:r w:rsidR="00F50D98">
        <w:rPr>
          <w:noProof/>
        </w:rPr>
        <w:fldChar w:fldCharType="separate"/>
      </w:r>
      <w:r>
        <w:rPr>
          <w:noProof/>
        </w:rPr>
        <w:t>38</w:t>
      </w:r>
      <w:r w:rsidR="00F50D98">
        <w:rPr>
          <w:noProof/>
        </w:rPr>
        <w:fldChar w:fldCharType="end"/>
      </w:r>
    </w:p>
    <w:p w14:paraId="5179B72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_Toc514930421 \h </w:instrText>
      </w:r>
      <w:r w:rsidR="00F50D98">
        <w:rPr>
          <w:noProof/>
        </w:rPr>
      </w:r>
      <w:r w:rsidR="00F50D98">
        <w:rPr>
          <w:noProof/>
        </w:rPr>
        <w:fldChar w:fldCharType="separate"/>
      </w:r>
      <w:r>
        <w:rPr>
          <w:noProof/>
        </w:rPr>
        <w:t>38</w:t>
      </w:r>
      <w:r w:rsidR="00F50D98">
        <w:rPr>
          <w:noProof/>
        </w:rPr>
        <w:fldChar w:fldCharType="end"/>
      </w:r>
    </w:p>
    <w:p w14:paraId="457538E0"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_Toc514930422 \h </w:instrText>
      </w:r>
      <w:r w:rsidR="00F50D98">
        <w:rPr>
          <w:noProof/>
        </w:rPr>
      </w:r>
      <w:r w:rsidR="00F50D98">
        <w:rPr>
          <w:noProof/>
        </w:rPr>
        <w:fldChar w:fldCharType="separate"/>
      </w:r>
      <w:r>
        <w:rPr>
          <w:noProof/>
        </w:rPr>
        <w:t>38</w:t>
      </w:r>
      <w:r w:rsidR="00F50D98">
        <w:rPr>
          <w:noProof/>
        </w:rPr>
        <w:fldChar w:fldCharType="end"/>
      </w:r>
    </w:p>
    <w:p w14:paraId="3D13C90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_Toc514930423 \h </w:instrText>
      </w:r>
      <w:r w:rsidR="00F50D98">
        <w:rPr>
          <w:noProof/>
        </w:rPr>
      </w:r>
      <w:r w:rsidR="00F50D98">
        <w:rPr>
          <w:noProof/>
        </w:rPr>
        <w:fldChar w:fldCharType="separate"/>
      </w:r>
      <w:r>
        <w:rPr>
          <w:noProof/>
        </w:rPr>
        <w:t>39</w:t>
      </w:r>
      <w:r w:rsidR="00F50D98">
        <w:rPr>
          <w:noProof/>
        </w:rPr>
        <w:fldChar w:fldCharType="end"/>
      </w:r>
    </w:p>
    <w:p w14:paraId="3B151C9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_Toc514930424 \h </w:instrText>
      </w:r>
      <w:r w:rsidR="00F50D98">
        <w:rPr>
          <w:noProof/>
        </w:rPr>
      </w:r>
      <w:r w:rsidR="00F50D98">
        <w:rPr>
          <w:noProof/>
        </w:rPr>
        <w:fldChar w:fldCharType="separate"/>
      </w:r>
      <w:r>
        <w:rPr>
          <w:noProof/>
        </w:rPr>
        <w:t>39</w:t>
      </w:r>
      <w:r w:rsidR="00F50D98">
        <w:rPr>
          <w:noProof/>
        </w:rPr>
        <w:fldChar w:fldCharType="end"/>
      </w:r>
    </w:p>
    <w:p w14:paraId="33F5B18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_Toc514930425 \h </w:instrText>
      </w:r>
      <w:r w:rsidR="00F50D98">
        <w:rPr>
          <w:noProof/>
        </w:rPr>
      </w:r>
      <w:r w:rsidR="00F50D98">
        <w:rPr>
          <w:noProof/>
        </w:rPr>
        <w:fldChar w:fldCharType="separate"/>
      </w:r>
      <w:r>
        <w:rPr>
          <w:noProof/>
        </w:rPr>
        <w:t>39</w:t>
      </w:r>
      <w:r w:rsidR="00F50D98">
        <w:rPr>
          <w:noProof/>
        </w:rPr>
        <w:fldChar w:fldCharType="end"/>
      </w:r>
    </w:p>
    <w:p w14:paraId="73A8737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_Toc514930426 \h </w:instrText>
      </w:r>
      <w:r w:rsidR="00F50D98">
        <w:rPr>
          <w:noProof/>
        </w:rPr>
      </w:r>
      <w:r w:rsidR="00F50D98">
        <w:rPr>
          <w:noProof/>
        </w:rPr>
        <w:fldChar w:fldCharType="separate"/>
      </w:r>
      <w:r>
        <w:rPr>
          <w:noProof/>
        </w:rPr>
        <w:t>39</w:t>
      </w:r>
      <w:r w:rsidR="00F50D98">
        <w:rPr>
          <w:noProof/>
        </w:rPr>
        <w:fldChar w:fldCharType="end"/>
      </w:r>
    </w:p>
    <w:p w14:paraId="20636E62" w14:textId="77777777" w:rsidR="00A474E5" w:rsidRDefault="00A474E5">
      <w:pPr>
        <w:pStyle w:val="TOC2"/>
        <w:rPr>
          <w:rFonts w:eastAsiaTheme="minorEastAsia"/>
          <w:color w:val="auto"/>
          <w:lang w:eastAsia="en-GB"/>
        </w:rPr>
      </w:pPr>
      <w:r w:rsidRPr="00B45AFF">
        <w:t>4.10.</w:t>
      </w:r>
      <w:r>
        <w:rPr>
          <w:rFonts w:eastAsiaTheme="minorEastAsia"/>
          <w:color w:val="auto"/>
          <w:lang w:eastAsia="en-GB"/>
        </w:rPr>
        <w:tab/>
      </w:r>
      <w:r>
        <w:t>MS 10 Maritime Assistance Service (MAS)</w:t>
      </w:r>
      <w:r>
        <w:tab/>
      </w:r>
      <w:r w:rsidR="00F50D98">
        <w:fldChar w:fldCharType="begin"/>
      </w:r>
      <w:r>
        <w:instrText xml:space="preserve"> PAGEREF _Toc514930427 \h </w:instrText>
      </w:r>
      <w:r w:rsidR="00F50D98">
        <w:fldChar w:fldCharType="separate"/>
      </w:r>
      <w:r>
        <w:t>40</w:t>
      </w:r>
      <w:r w:rsidR="00F50D98">
        <w:fldChar w:fldCharType="end"/>
      </w:r>
    </w:p>
    <w:p w14:paraId="218E75B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_Toc514930428 \h </w:instrText>
      </w:r>
      <w:r w:rsidR="00F50D98">
        <w:rPr>
          <w:noProof/>
        </w:rPr>
      </w:r>
      <w:r w:rsidR="00F50D98">
        <w:rPr>
          <w:noProof/>
        </w:rPr>
        <w:fldChar w:fldCharType="separate"/>
      </w:r>
      <w:r>
        <w:rPr>
          <w:noProof/>
        </w:rPr>
        <w:t>40</w:t>
      </w:r>
      <w:r w:rsidR="00F50D98">
        <w:rPr>
          <w:noProof/>
        </w:rPr>
        <w:fldChar w:fldCharType="end"/>
      </w:r>
    </w:p>
    <w:p w14:paraId="7146348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_Toc514930429 \h </w:instrText>
      </w:r>
      <w:r w:rsidR="00F50D98">
        <w:rPr>
          <w:noProof/>
        </w:rPr>
      </w:r>
      <w:r w:rsidR="00F50D98">
        <w:rPr>
          <w:noProof/>
        </w:rPr>
        <w:fldChar w:fldCharType="separate"/>
      </w:r>
      <w:r>
        <w:rPr>
          <w:noProof/>
        </w:rPr>
        <w:t>40</w:t>
      </w:r>
      <w:r w:rsidR="00F50D98">
        <w:rPr>
          <w:noProof/>
        </w:rPr>
        <w:fldChar w:fldCharType="end"/>
      </w:r>
    </w:p>
    <w:p w14:paraId="2D5A43D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_Toc514930430 \h </w:instrText>
      </w:r>
      <w:r w:rsidR="00F50D98">
        <w:rPr>
          <w:noProof/>
        </w:rPr>
      </w:r>
      <w:r w:rsidR="00F50D98">
        <w:rPr>
          <w:noProof/>
        </w:rPr>
        <w:fldChar w:fldCharType="separate"/>
      </w:r>
      <w:r>
        <w:rPr>
          <w:noProof/>
        </w:rPr>
        <w:t>40</w:t>
      </w:r>
      <w:r w:rsidR="00F50D98">
        <w:rPr>
          <w:noProof/>
        </w:rPr>
        <w:fldChar w:fldCharType="end"/>
      </w:r>
    </w:p>
    <w:p w14:paraId="7AE8468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_Toc514930431 \h </w:instrText>
      </w:r>
      <w:r w:rsidR="00F50D98">
        <w:rPr>
          <w:noProof/>
        </w:rPr>
      </w:r>
      <w:r w:rsidR="00F50D98">
        <w:rPr>
          <w:noProof/>
        </w:rPr>
        <w:fldChar w:fldCharType="separate"/>
      </w:r>
      <w:r>
        <w:rPr>
          <w:noProof/>
        </w:rPr>
        <w:t>40</w:t>
      </w:r>
      <w:r w:rsidR="00F50D98">
        <w:rPr>
          <w:noProof/>
        </w:rPr>
        <w:fldChar w:fldCharType="end"/>
      </w:r>
    </w:p>
    <w:p w14:paraId="3BE652D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_Toc514930432 \h </w:instrText>
      </w:r>
      <w:r w:rsidR="00F50D98">
        <w:rPr>
          <w:noProof/>
        </w:rPr>
      </w:r>
      <w:r w:rsidR="00F50D98">
        <w:rPr>
          <w:noProof/>
        </w:rPr>
        <w:fldChar w:fldCharType="separate"/>
      </w:r>
      <w:r>
        <w:rPr>
          <w:noProof/>
        </w:rPr>
        <w:t>40</w:t>
      </w:r>
      <w:r w:rsidR="00F50D98">
        <w:rPr>
          <w:noProof/>
        </w:rPr>
        <w:fldChar w:fldCharType="end"/>
      </w:r>
    </w:p>
    <w:p w14:paraId="0E055C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_Toc514930433 \h </w:instrText>
      </w:r>
      <w:r w:rsidR="00F50D98">
        <w:rPr>
          <w:noProof/>
        </w:rPr>
      </w:r>
      <w:r w:rsidR="00F50D98">
        <w:rPr>
          <w:noProof/>
        </w:rPr>
        <w:fldChar w:fldCharType="separate"/>
      </w:r>
      <w:r>
        <w:rPr>
          <w:noProof/>
        </w:rPr>
        <w:t>40</w:t>
      </w:r>
      <w:r w:rsidR="00F50D98">
        <w:rPr>
          <w:noProof/>
        </w:rPr>
        <w:fldChar w:fldCharType="end"/>
      </w:r>
    </w:p>
    <w:p w14:paraId="7EC6C62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_Toc514930434 \h </w:instrText>
      </w:r>
      <w:r w:rsidR="00F50D98">
        <w:rPr>
          <w:noProof/>
        </w:rPr>
      </w:r>
      <w:r w:rsidR="00F50D98">
        <w:rPr>
          <w:noProof/>
        </w:rPr>
        <w:fldChar w:fldCharType="separate"/>
      </w:r>
      <w:r>
        <w:rPr>
          <w:noProof/>
        </w:rPr>
        <w:t>40</w:t>
      </w:r>
      <w:r w:rsidR="00F50D98">
        <w:rPr>
          <w:noProof/>
        </w:rPr>
        <w:fldChar w:fldCharType="end"/>
      </w:r>
    </w:p>
    <w:p w14:paraId="2AAC5B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_Toc514930435 \h </w:instrText>
      </w:r>
      <w:r w:rsidR="00F50D98">
        <w:rPr>
          <w:noProof/>
        </w:rPr>
      </w:r>
      <w:r w:rsidR="00F50D98">
        <w:rPr>
          <w:noProof/>
        </w:rPr>
        <w:fldChar w:fldCharType="separate"/>
      </w:r>
      <w:r>
        <w:rPr>
          <w:noProof/>
        </w:rPr>
        <w:t>40</w:t>
      </w:r>
      <w:r w:rsidR="00F50D98">
        <w:rPr>
          <w:noProof/>
        </w:rPr>
        <w:fldChar w:fldCharType="end"/>
      </w:r>
    </w:p>
    <w:p w14:paraId="314B7429" w14:textId="77777777" w:rsidR="00A474E5" w:rsidRDefault="00A474E5">
      <w:pPr>
        <w:pStyle w:val="TOC2"/>
        <w:rPr>
          <w:rFonts w:eastAsiaTheme="minorEastAsia"/>
          <w:color w:val="auto"/>
          <w:lang w:eastAsia="en-GB"/>
        </w:rPr>
      </w:pPr>
      <w:r w:rsidRPr="00B45AFF">
        <w:t>4.11.</w:t>
      </w:r>
      <w:r>
        <w:rPr>
          <w:rFonts w:eastAsiaTheme="minorEastAsia"/>
          <w:color w:val="auto"/>
          <w:lang w:eastAsia="en-GB"/>
        </w:rPr>
        <w:tab/>
      </w:r>
      <w:r>
        <w:t>MS 11 Nautical Chart Service</w:t>
      </w:r>
      <w:r>
        <w:tab/>
      </w:r>
      <w:r w:rsidR="00F50D98">
        <w:fldChar w:fldCharType="begin"/>
      </w:r>
      <w:r>
        <w:instrText xml:space="preserve"> PAGEREF _Toc514930436 \h </w:instrText>
      </w:r>
      <w:r w:rsidR="00F50D98">
        <w:fldChar w:fldCharType="separate"/>
      </w:r>
      <w:r>
        <w:t>41</w:t>
      </w:r>
      <w:r w:rsidR="00F50D98">
        <w:fldChar w:fldCharType="end"/>
      </w:r>
    </w:p>
    <w:p w14:paraId="36B41FD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_Toc514930437 \h </w:instrText>
      </w:r>
      <w:r w:rsidR="00F50D98">
        <w:rPr>
          <w:noProof/>
        </w:rPr>
      </w:r>
      <w:r w:rsidR="00F50D98">
        <w:rPr>
          <w:noProof/>
        </w:rPr>
        <w:fldChar w:fldCharType="separate"/>
      </w:r>
      <w:r>
        <w:rPr>
          <w:noProof/>
        </w:rPr>
        <w:t>41</w:t>
      </w:r>
      <w:r w:rsidR="00F50D98">
        <w:rPr>
          <w:noProof/>
        </w:rPr>
        <w:fldChar w:fldCharType="end"/>
      </w:r>
    </w:p>
    <w:p w14:paraId="37353D0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_Toc514930438 \h </w:instrText>
      </w:r>
      <w:r w:rsidR="00F50D98">
        <w:rPr>
          <w:noProof/>
        </w:rPr>
      </w:r>
      <w:r w:rsidR="00F50D98">
        <w:rPr>
          <w:noProof/>
        </w:rPr>
        <w:fldChar w:fldCharType="separate"/>
      </w:r>
      <w:r>
        <w:rPr>
          <w:noProof/>
        </w:rPr>
        <w:t>41</w:t>
      </w:r>
      <w:r w:rsidR="00F50D98">
        <w:rPr>
          <w:noProof/>
        </w:rPr>
        <w:fldChar w:fldCharType="end"/>
      </w:r>
    </w:p>
    <w:p w14:paraId="10727CC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_Toc514930439 \h </w:instrText>
      </w:r>
      <w:r w:rsidR="00F50D98">
        <w:rPr>
          <w:noProof/>
        </w:rPr>
      </w:r>
      <w:r w:rsidR="00F50D98">
        <w:rPr>
          <w:noProof/>
        </w:rPr>
        <w:fldChar w:fldCharType="separate"/>
      </w:r>
      <w:r>
        <w:rPr>
          <w:noProof/>
        </w:rPr>
        <w:t>41</w:t>
      </w:r>
      <w:r w:rsidR="00F50D98">
        <w:rPr>
          <w:noProof/>
        </w:rPr>
        <w:fldChar w:fldCharType="end"/>
      </w:r>
    </w:p>
    <w:p w14:paraId="1328915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_Toc514930440 \h </w:instrText>
      </w:r>
      <w:r w:rsidR="00F50D98">
        <w:rPr>
          <w:noProof/>
        </w:rPr>
      </w:r>
      <w:r w:rsidR="00F50D98">
        <w:rPr>
          <w:noProof/>
        </w:rPr>
        <w:fldChar w:fldCharType="separate"/>
      </w:r>
      <w:r>
        <w:rPr>
          <w:noProof/>
        </w:rPr>
        <w:t>42</w:t>
      </w:r>
      <w:r w:rsidR="00F50D98">
        <w:rPr>
          <w:noProof/>
        </w:rPr>
        <w:fldChar w:fldCharType="end"/>
      </w:r>
    </w:p>
    <w:p w14:paraId="165D7EC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_Toc514930441 \h </w:instrText>
      </w:r>
      <w:r w:rsidR="00F50D98">
        <w:rPr>
          <w:noProof/>
        </w:rPr>
      </w:r>
      <w:r w:rsidR="00F50D98">
        <w:rPr>
          <w:noProof/>
        </w:rPr>
        <w:fldChar w:fldCharType="separate"/>
      </w:r>
      <w:r>
        <w:rPr>
          <w:noProof/>
        </w:rPr>
        <w:t>42</w:t>
      </w:r>
      <w:r w:rsidR="00F50D98">
        <w:rPr>
          <w:noProof/>
        </w:rPr>
        <w:fldChar w:fldCharType="end"/>
      </w:r>
    </w:p>
    <w:p w14:paraId="1BD5FBB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_Toc514930442 \h </w:instrText>
      </w:r>
      <w:r w:rsidR="00F50D98">
        <w:rPr>
          <w:noProof/>
        </w:rPr>
      </w:r>
      <w:r w:rsidR="00F50D98">
        <w:rPr>
          <w:noProof/>
        </w:rPr>
        <w:fldChar w:fldCharType="separate"/>
      </w:r>
      <w:r>
        <w:rPr>
          <w:noProof/>
        </w:rPr>
        <w:t>43</w:t>
      </w:r>
      <w:r w:rsidR="00F50D98">
        <w:rPr>
          <w:noProof/>
        </w:rPr>
        <w:fldChar w:fldCharType="end"/>
      </w:r>
    </w:p>
    <w:p w14:paraId="7B25E69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_Toc514930443 \h </w:instrText>
      </w:r>
      <w:r w:rsidR="00F50D98">
        <w:rPr>
          <w:noProof/>
        </w:rPr>
      </w:r>
      <w:r w:rsidR="00F50D98">
        <w:rPr>
          <w:noProof/>
        </w:rPr>
        <w:fldChar w:fldCharType="separate"/>
      </w:r>
      <w:r>
        <w:rPr>
          <w:noProof/>
        </w:rPr>
        <w:t>43</w:t>
      </w:r>
      <w:r w:rsidR="00F50D98">
        <w:rPr>
          <w:noProof/>
        </w:rPr>
        <w:fldChar w:fldCharType="end"/>
      </w:r>
    </w:p>
    <w:p w14:paraId="780BB2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_Toc514930444 \h </w:instrText>
      </w:r>
      <w:r w:rsidR="00F50D98">
        <w:rPr>
          <w:noProof/>
        </w:rPr>
      </w:r>
      <w:r w:rsidR="00F50D98">
        <w:rPr>
          <w:noProof/>
        </w:rPr>
        <w:fldChar w:fldCharType="separate"/>
      </w:r>
      <w:r>
        <w:rPr>
          <w:noProof/>
        </w:rPr>
        <w:t>44</w:t>
      </w:r>
      <w:r w:rsidR="00F50D98">
        <w:rPr>
          <w:noProof/>
        </w:rPr>
        <w:fldChar w:fldCharType="end"/>
      </w:r>
    </w:p>
    <w:p w14:paraId="73D83A9E" w14:textId="77777777" w:rsidR="00A474E5" w:rsidRDefault="00A474E5">
      <w:pPr>
        <w:pStyle w:val="TOC2"/>
        <w:rPr>
          <w:rFonts w:eastAsiaTheme="minorEastAsia"/>
          <w:color w:val="auto"/>
          <w:lang w:eastAsia="en-GB"/>
        </w:rPr>
      </w:pPr>
      <w:r w:rsidRPr="00B45AFF">
        <w:t>4.12.</w:t>
      </w:r>
      <w:r>
        <w:rPr>
          <w:rFonts w:eastAsiaTheme="minorEastAsia"/>
          <w:color w:val="auto"/>
          <w:lang w:eastAsia="en-GB"/>
        </w:rPr>
        <w:tab/>
      </w:r>
      <w:r>
        <w:t>MS 12 Nautical publications service</w:t>
      </w:r>
      <w:r>
        <w:tab/>
      </w:r>
      <w:r w:rsidR="00F50D98">
        <w:fldChar w:fldCharType="begin"/>
      </w:r>
      <w:r>
        <w:instrText xml:space="preserve"> PAGEREF _Toc514930445 \h </w:instrText>
      </w:r>
      <w:r w:rsidR="00F50D98">
        <w:fldChar w:fldCharType="separate"/>
      </w:r>
      <w:r>
        <w:t>45</w:t>
      </w:r>
      <w:r w:rsidR="00F50D98">
        <w:fldChar w:fldCharType="end"/>
      </w:r>
    </w:p>
    <w:p w14:paraId="494DA3E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_Toc514930446 \h </w:instrText>
      </w:r>
      <w:r w:rsidR="00F50D98">
        <w:rPr>
          <w:noProof/>
        </w:rPr>
      </w:r>
      <w:r w:rsidR="00F50D98">
        <w:rPr>
          <w:noProof/>
        </w:rPr>
        <w:fldChar w:fldCharType="separate"/>
      </w:r>
      <w:r>
        <w:rPr>
          <w:noProof/>
        </w:rPr>
        <w:t>45</w:t>
      </w:r>
      <w:r w:rsidR="00F50D98">
        <w:rPr>
          <w:noProof/>
        </w:rPr>
        <w:fldChar w:fldCharType="end"/>
      </w:r>
    </w:p>
    <w:p w14:paraId="4294B88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_Toc514930447 \h </w:instrText>
      </w:r>
      <w:r w:rsidR="00F50D98">
        <w:rPr>
          <w:noProof/>
        </w:rPr>
      </w:r>
      <w:r w:rsidR="00F50D98">
        <w:rPr>
          <w:noProof/>
        </w:rPr>
        <w:fldChar w:fldCharType="separate"/>
      </w:r>
      <w:r>
        <w:rPr>
          <w:noProof/>
        </w:rPr>
        <w:t>45</w:t>
      </w:r>
      <w:r w:rsidR="00F50D98">
        <w:rPr>
          <w:noProof/>
        </w:rPr>
        <w:fldChar w:fldCharType="end"/>
      </w:r>
    </w:p>
    <w:p w14:paraId="5E78831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_Toc514930448 \h </w:instrText>
      </w:r>
      <w:r w:rsidR="00F50D98">
        <w:rPr>
          <w:noProof/>
        </w:rPr>
      </w:r>
      <w:r w:rsidR="00F50D98">
        <w:rPr>
          <w:noProof/>
        </w:rPr>
        <w:fldChar w:fldCharType="separate"/>
      </w:r>
      <w:r>
        <w:rPr>
          <w:noProof/>
        </w:rPr>
        <w:t>45</w:t>
      </w:r>
      <w:r w:rsidR="00F50D98">
        <w:rPr>
          <w:noProof/>
        </w:rPr>
        <w:fldChar w:fldCharType="end"/>
      </w:r>
    </w:p>
    <w:p w14:paraId="504AC87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4.12.4.</w:t>
      </w:r>
      <w:r>
        <w:rPr>
          <w:rFonts w:eastAsiaTheme="minorEastAsia"/>
          <w:noProof/>
          <w:sz w:val="22"/>
          <w:lang w:eastAsia="en-GB"/>
        </w:rPr>
        <w:tab/>
      </w:r>
      <w:r>
        <w:rPr>
          <w:noProof/>
        </w:rPr>
        <w:t>Scope</w:t>
      </w:r>
      <w:r>
        <w:rPr>
          <w:noProof/>
        </w:rPr>
        <w:tab/>
      </w:r>
      <w:r w:rsidR="00F50D98">
        <w:rPr>
          <w:noProof/>
        </w:rPr>
        <w:fldChar w:fldCharType="begin"/>
      </w:r>
      <w:r>
        <w:rPr>
          <w:noProof/>
        </w:rPr>
        <w:instrText xml:space="preserve"> PAGEREF _Toc514930449 \h </w:instrText>
      </w:r>
      <w:r w:rsidR="00F50D98">
        <w:rPr>
          <w:noProof/>
        </w:rPr>
      </w:r>
      <w:r w:rsidR="00F50D98">
        <w:rPr>
          <w:noProof/>
        </w:rPr>
        <w:fldChar w:fldCharType="separate"/>
      </w:r>
      <w:r>
        <w:rPr>
          <w:noProof/>
        </w:rPr>
        <w:t>46</w:t>
      </w:r>
      <w:r w:rsidR="00F50D98">
        <w:rPr>
          <w:noProof/>
        </w:rPr>
        <w:fldChar w:fldCharType="end"/>
      </w:r>
    </w:p>
    <w:p w14:paraId="5FF9BB1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4.12.5.</w:t>
      </w:r>
      <w:r>
        <w:rPr>
          <w:rFonts w:eastAsiaTheme="minorEastAsia"/>
          <w:noProof/>
          <w:sz w:val="22"/>
          <w:lang w:eastAsia="en-GB"/>
        </w:rPr>
        <w:tab/>
      </w:r>
      <w:r>
        <w:rPr>
          <w:noProof/>
        </w:rPr>
        <w:t>Objective</w:t>
      </w:r>
      <w:r>
        <w:rPr>
          <w:noProof/>
        </w:rPr>
        <w:tab/>
      </w:r>
      <w:r w:rsidR="00F50D98">
        <w:rPr>
          <w:noProof/>
        </w:rPr>
        <w:fldChar w:fldCharType="begin"/>
      </w:r>
      <w:r>
        <w:rPr>
          <w:noProof/>
        </w:rPr>
        <w:instrText xml:space="preserve"> PAGEREF _Toc514930450 \h </w:instrText>
      </w:r>
      <w:r w:rsidR="00F50D98">
        <w:rPr>
          <w:noProof/>
        </w:rPr>
      </w:r>
      <w:r w:rsidR="00F50D98">
        <w:rPr>
          <w:noProof/>
        </w:rPr>
        <w:fldChar w:fldCharType="separate"/>
      </w:r>
      <w:r>
        <w:rPr>
          <w:noProof/>
        </w:rPr>
        <w:t>46</w:t>
      </w:r>
      <w:r w:rsidR="00F50D98">
        <w:rPr>
          <w:noProof/>
        </w:rPr>
        <w:fldChar w:fldCharType="end"/>
      </w:r>
    </w:p>
    <w:p w14:paraId="0A8B929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4.12.6.</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_Toc514930451 \h </w:instrText>
      </w:r>
      <w:r w:rsidR="00F50D98">
        <w:rPr>
          <w:noProof/>
        </w:rPr>
      </w:r>
      <w:r w:rsidR="00F50D98">
        <w:rPr>
          <w:noProof/>
        </w:rPr>
        <w:fldChar w:fldCharType="separate"/>
      </w:r>
      <w:r>
        <w:rPr>
          <w:noProof/>
        </w:rPr>
        <w:t>47</w:t>
      </w:r>
      <w:r w:rsidR="00F50D98">
        <w:rPr>
          <w:noProof/>
        </w:rPr>
        <w:fldChar w:fldCharType="end"/>
      </w:r>
    </w:p>
    <w:p w14:paraId="2782680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4.12.7.</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_Toc514930452 \h </w:instrText>
      </w:r>
      <w:r w:rsidR="00F50D98">
        <w:rPr>
          <w:noProof/>
        </w:rPr>
      </w:r>
      <w:r w:rsidR="00F50D98">
        <w:rPr>
          <w:noProof/>
        </w:rPr>
        <w:fldChar w:fldCharType="separate"/>
      </w:r>
      <w:r>
        <w:rPr>
          <w:noProof/>
        </w:rPr>
        <w:t>47</w:t>
      </w:r>
      <w:r w:rsidR="00F50D98">
        <w:rPr>
          <w:noProof/>
        </w:rPr>
        <w:fldChar w:fldCharType="end"/>
      </w:r>
    </w:p>
    <w:p w14:paraId="50DE3DA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4.12.8.</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_Toc514930453 \h </w:instrText>
      </w:r>
      <w:r w:rsidR="00F50D98">
        <w:rPr>
          <w:noProof/>
        </w:rPr>
      </w:r>
      <w:r w:rsidR="00F50D98">
        <w:rPr>
          <w:noProof/>
        </w:rPr>
        <w:fldChar w:fldCharType="separate"/>
      </w:r>
      <w:r>
        <w:rPr>
          <w:noProof/>
        </w:rPr>
        <w:t>48</w:t>
      </w:r>
      <w:r w:rsidR="00F50D98">
        <w:rPr>
          <w:noProof/>
        </w:rPr>
        <w:fldChar w:fldCharType="end"/>
      </w:r>
    </w:p>
    <w:p w14:paraId="78EFC00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4.12.9.</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_Toc514930454 \h </w:instrText>
      </w:r>
      <w:r w:rsidR="00F50D98">
        <w:rPr>
          <w:noProof/>
        </w:rPr>
      </w:r>
      <w:r w:rsidR="00F50D98">
        <w:rPr>
          <w:noProof/>
        </w:rPr>
        <w:fldChar w:fldCharType="separate"/>
      </w:r>
      <w:r>
        <w:rPr>
          <w:noProof/>
        </w:rPr>
        <w:t>48</w:t>
      </w:r>
      <w:r w:rsidR="00F50D98">
        <w:rPr>
          <w:noProof/>
        </w:rPr>
        <w:fldChar w:fldCharType="end"/>
      </w:r>
    </w:p>
    <w:p w14:paraId="20A5B0C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4.12.10.</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_Toc514930455 \h </w:instrText>
      </w:r>
      <w:r w:rsidR="00F50D98">
        <w:rPr>
          <w:noProof/>
        </w:rPr>
      </w:r>
      <w:r w:rsidR="00F50D98">
        <w:rPr>
          <w:noProof/>
        </w:rPr>
        <w:fldChar w:fldCharType="separate"/>
      </w:r>
      <w:r>
        <w:rPr>
          <w:noProof/>
        </w:rPr>
        <w:t>48</w:t>
      </w:r>
      <w:r w:rsidR="00F50D98">
        <w:rPr>
          <w:noProof/>
        </w:rPr>
        <w:fldChar w:fldCharType="end"/>
      </w:r>
    </w:p>
    <w:p w14:paraId="0F7B3748" w14:textId="77777777" w:rsidR="00A474E5" w:rsidRDefault="00A474E5">
      <w:pPr>
        <w:pStyle w:val="TOC2"/>
        <w:rPr>
          <w:rFonts w:eastAsiaTheme="minorEastAsia"/>
          <w:color w:val="auto"/>
          <w:lang w:eastAsia="en-GB"/>
        </w:rPr>
      </w:pPr>
      <w:r w:rsidRPr="00B45AFF">
        <w:t>4.13.</w:t>
      </w:r>
      <w:r>
        <w:rPr>
          <w:rFonts w:eastAsiaTheme="minorEastAsia"/>
          <w:color w:val="auto"/>
          <w:lang w:eastAsia="en-GB"/>
        </w:rPr>
        <w:tab/>
      </w:r>
      <w:r>
        <w:t>MS 13 Ice navigation service</w:t>
      </w:r>
      <w:r w:rsidR="000E4123" w:rsidRPr="000E4123">
        <w:rPr>
          <w:color w:val="auto"/>
        </w:rPr>
        <w:t xml:space="preserve"> </w:t>
      </w:r>
      <w:r w:rsidR="000E4123" w:rsidRPr="000E4123">
        <w:rPr>
          <w:color w:val="auto"/>
          <w:highlight w:val="yellow"/>
        </w:rPr>
        <w:t>WMO</w:t>
      </w:r>
      <w:r>
        <w:tab/>
      </w:r>
      <w:r w:rsidR="00F50D98">
        <w:fldChar w:fldCharType="begin"/>
      </w:r>
      <w:r>
        <w:instrText xml:space="preserve"> PAGEREF _Toc514930456 \h </w:instrText>
      </w:r>
      <w:r w:rsidR="00F50D98">
        <w:fldChar w:fldCharType="separate"/>
      </w:r>
      <w:r>
        <w:t>49</w:t>
      </w:r>
      <w:r w:rsidR="00F50D98">
        <w:fldChar w:fldCharType="end"/>
      </w:r>
    </w:p>
    <w:p w14:paraId="0504841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_Toc514930457 \h </w:instrText>
      </w:r>
      <w:r w:rsidR="00F50D98">
        <w:rPr>
          <w:noProof/>
        </w:rPr>
      </w:r>
      <w:r w:rsidR="00F50D98">
        <w:rPr>
          <w:noProof/>
        </w:rPr>
        <w:fldChar w:fldCharType="separate"/>
      </w:r>
      <w:r>
        <w:rPr>
          <w:noProof/>
        </w:rPr>
        <w:t>49</w:t>
      </w:r>
      <w:r w:rsidR="00F50D98">
        <w:rPr>
          <w:noProof/>
        </w:rPr>
        <w:fldChar w:fldCharType="end"/>
      </w:r>
    </w:p>
    <w:p w14:paraId="194C7CB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_Toc514930458 \h </w:instrText>
      </w:r>
      <w:r w:rsidR="00F50D98">
        <w:rPr>
          <w:noProof/>
        </w:rPr>
      </w:r>
      <w:r w:rsidR="00F50D98">
        <w:rPr>
          <w:noProof/>
        </w:rPr>
        <w:fldChar w:fldCharType="separate"/>
      </w:r>
      <w:r>
        <w:rPr>
          <w:noProof/>
        </w:rPr>
        <w:t>49</w:t>
      </w:r>
      <w:r w:rsidR="00F50D98">
        <w:rPr>
          <w:noProof/>
        </w:rPr>
        <w:fldChar w:fldCharType="end"/>
      </w:r>
    </w:p>
    <w:p w14:paraId="265A275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lastRenderedPageBreak/>
        <w:t>4.13.3.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_Toc514930459 \h </w:instrText>
      </w:r>
      <w:r w:rsidR="00F50D98">
        <w:rPr>
          <w:noProof/>
        </w:rPr>
      </w:r>
      <w:r w:rsidR="00F50D98">
        <w:rPr>
          <w:noProof/>
        </w:rPr>
        <w:fldChar w:fldCharType="separate"/>
      </w:r>
      <w:r>
        <w:rPr>
          <w:noProof/>
        </w:rPr>
        <w:t>49</w:t>
      </w:r>
      <w:r w:rsidR="00F50D98">
        <w:rPr>
          <w:noProof/>
        </w:rPr>
        <w:fldChar w:fldCharType="end"/>
      </w:r>
    </w:p>
    <w:p w14:paraId="6BA415C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_Toc514930460 \h </w:instrText>
      </w:r>
      <w:r w:rsidR="00F50D98">
        <w:rPr>
          <w:noProof/>
        </w:rPr>
      </w:r>
      <w:r w:rsidR="00F50D98">
        <w:rPr>
          <w:noProof/>
        </w:rPr>
        <w:fldChar w:fldCharType="separate"/>
      </w:r>
      <w:r>
        <w:rPr>
          <w:noProof/>
        </w:rPr>
        <w:t>49</w:t>
      </w:r>
      <w:r w:rsidR="00F50D98">
        <w:rPr>
          <w:noProof/>
        </w:rPr>
        <w:fldChar w:fldCharType="end"/>
      </w:r>
    </w:p>
    <w:p w14:paraId="10E4B06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_Toc514930461 \h </w:instrText>
      </w:r>
      <w:r w:rsidR="00F50D98">
        <w:rPr>
          <w:noProof/>
        </w:rPr>
      </w:r>
      <w:r w:rsidR="00F50D98">
        <w:rPr>
          <w:noProof/>
        </w:rPr>
        <w:fldChar w:fldCharType="separate"/>
      </w:r>
      <w:r>
        <w:rPr>
          <w:noProof/>
        </w:rPr>
        <w:t>50</w:t>
      </w:r>
      <w:r w:rsidR="00F50D98">
        <w:rPr>
          <w:noProof/>
        </w:rPr>
        <w:fldChar w:fldCharType="end"/>
      </w:r>
    </w:p>
    <w:p w14:paraId="305097A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_Toc514930462 \h </w:instrText>
      </w:r>
      <w:r w:rsidR="00F50D98">
        <w:rPr>
          <w:noProof/>
        </w:rPr>
      </w:r>
      <w:r w:rsidR="00F50D98">
        <w:rPr>
          <w:noProof/>
        </w:rPr>
        <w:fldChar w:fldCharType="separate"/>
      </w:r>
      <w:r>
        <w:rPr>
          <w:noProof/>
        </w:rPr>
        <w:t>54</w:t>
      </w:r>
      <w:r w:rsidR="00F50D98">
        <w:rPr>
          <w:noProof/>
        </w:rPr>
        <w:fldChar w:fldCharType="end"/>
      </w:r>
    </w:p>
    <w:p w14:paraId="1ED747B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_Toc514930463 \h </w:instrText>
      </w:r>
      <w:r w:rsidR="00F50D98">
        <w:rPr>
          <w:noProof/>
        </w:rPr>
      </w:r>
      <w:r w:rsidR="00F50D98">
        <w:rPr>
          <w:noProof/>
        </w:rPr>
        <w:fldChar w:fldCharType="separate"/>
      </w:r>
      <w:r>
        <w:rPr>
          <w:noProof/>
        </w:rPr>
        <w:t>54</w:t>
      </w:r>
      <w:r w:rsidR="00F50D98">
        <w:rPr>
          <w:noProof/>
        </w:rPr>
        <w:fldChar w:fldCharType="end"/>
      </w:r>
    </w:p>
    <w:p w14:paraId="43E669E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_Toc514930464 \h </w:instrText>
      </w:r>
      <w:r w:rsidR="00F50D98">
        <w:rPr>
          <w:noProof/>
        </w:rPr>
      </w:r>
      <w:r w:rsidR="00F50D98">
        <w:rPr>
          <w:noProof/>
        </w:rPr>
        <w:fldChar w:fldCharType="separate"/>
      </w:r>
      <w:r>
        <w:rPr>
          <w:noProof/>
        </w:rPr>
        <w:t>54</w:t>
      </w:r>
      <w:r w:rsidR="00F50D98">
        <w:rPr>
          <w:noProof/>
        </w:rPr>
        <w:fldChar w:fldCharType="end"/>
      </w:r>
    </w:p>
    <w:p w14:paraId="797AA95F" w14:textId="77777777" w:rsidR="00A474E5" w:rsidRDefault="00A474E5">
      <w:pPr>
        <w:pStyle w:val="TOC2"/>
        <w:rPr>
          <w:rFonts w:eastAsiaTheme="minorEastAsia"/>
          <w:color w:val="auto"/>
          <w:lang w:eastAsia="en-GB"/>
        </w:rPr>
      </w:pPr>
      <w:r w:rsidRPr="00B45AFF">
        <w:t>4.14.</w:t>
      </w:r>
      <w:r>
        <w:rPr>
          <w:rFonts w:eastAsiaTheme="minorEastAsia"/>
          <w:color w:val="auto"/>
          <w:lang w:eastAsia="en-GB"/>
        </w:rPr>
        <w:tab/>
      </w:r>
      <w:r>
        <w:t>MS 14 Meteorological information service [</w:t>
      </w:r>
      <w:r w:rsidRPr="000E4123">
        <w:rPr>
          <w:color w:val="0070C0"/>
          <w:highlight w:val="yellow"/>
        </w:rPr>
        <w:t>WMO</w:t>
      </w:r>
      <w:r w:rsidRPr="000E4123">
        <w:rPr>
          <w:color w:val="00B0F0"/>
          <w:highlight w:val="yellow"/>
        </w:rPr>
        <w:t>]</w:t>
      </w:r>
      <w:r>
        <w:tab/>
      </w:r>
      <w:r w:rsidR="00F50D98">
        <w:fldChar w:fldCharType="begin"/>
      </w:r>
      <w:r>
        <w:instrText xml:space="preserve"> PAGEREF _Toc514930465 \h </w:instrText>
      </w:r>
      <w:r w:rsidR="00F50D98">
        <w:fldChar w:fldCharType="separate"/>
      </w:r>
      <w:r>
        <w:t>55</w:t>
      </w:r>
      <w:r w:rsidR="00F50D98">
        <w:fldChar w:fldCharType="end"/>
      </w:r>
    </w:p>
    <w:p w14:paraId="71C0A08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_Toc514930466 \h </w:instrText>
      </w:r>
      <w:r w:rsidR="00F50D98">
        <w:rPr>
          <w:noProof/>
        </w:rPr>
      </w:r>
      <w:r w:rsidR="00F50D98">
        <w:rPr>
          <w:noProof/>
        </w:rPr>
        <w:fldChar w:fldCharType="separate"/>
      </w:r>
      <w:r>
        <w:rPr>
          <w:noProof/>
        </w:rPr>
        <w:t>55</w:t>
      </w:r>
      <w:r w:rsidR="00F50D98">
        <w:rPr>
          <w:noProof/>
        </w:rPr>
        <w:fldChar w:fldCharType="end"/>
      </w:r>
    </w:p>
    <w:p w14:paraId="05DABD4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_Toc514930467 \h </w:instrText>
      </w:r>
      <w:r w:rsidR="00F50D98">
        <w:rPr>
          <w:noProof/>
        </w:rPr>
      </w:r>
      <w:r w:rsidR="00F50D98">
        <w:rPr>
          <w:noProof/>
        </w:rPr>
        <w:fldChar w:fldCharType="separate"/>
      </w:r>
      <w:r>
        <w:rPr>
          <w:noProof/>
        </w:rPr>
        <w:t>55</w:t>
      </w:r>
      <w:r w:rsidR="00F50D98">
        <w:rPr>
          <w:noProof/>
        </w:rPr>
        <w:fldChar w:fldCharType="end"/>
      </w:r>
    </w:p>
    <w:p w14:paraId="339CE24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_Toc514930468 \h </w:instrText>
      </w:r>
      <w:r w:rsidR="00F50D98">
        <w:rPr>
          <w:noProof/>
        </w:rPr>
      </w:r>
      <w:r w:rsidR="00F50D98">
        <w:rPr>
          <w:noProof/>
        </w:rPr>
        <w:fldChar w:fldCharType="separate"/>
      </w:r>
      <w:r>
        <w:rPr>
          <w:noProof/>
        </w:rPr>
        <w:t>55</w:t>
      </w:r>
      <w:r w:rsidR="00F50D98">
        <w:rPr>
          <w:noProof/>
        </w:rPr>
        <w:fldChar w:fldCharType="end"/>
      </w:r>
    </w:p>
    <w:p w14:paraId="24A0A2B2"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_Toc514930469 \h </w:instrText>
      </w:r>
      <w:r w:rsidR="00F50D98">
        <w:rPr>
          <w:noProof/>
        </w:rPr>
      </w:r>
      <w:r w:rsidR="00F50D98">
        <w:rPr>
          <w:noProof/>
        </w:rPr>
        <w:fldChar w:fldCharType="separate"/>
      </w:r>
      <w:r>
        <w:rPr>
          <w:noProof/>
        </w:rPr>
        <w:t>56</w:t>
      </w:r>
      <w:r w:rsidR="00F50D98">
        <w:rPr>
          <w:noProof/>
        </w:rPr>
        <w:fldChar w:fldCharType="end"/>
      </w:r>
    </w:p>
    <w:p w14:paraId="418E3A4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_Toc514930470 \h </w:instrText>
      </w:r>
      <w:r w:rsidR="00F50D98">
        <w:rPr>
          <w:noProof/>
        </w:rPr>
      </w:r>
      <w:r w:rsidR="00F50D98">
        <w:rPr>
          <w:noProof/>
        </w:rPr>
        <w:fldChar w:fldCharType="separate"/>
      </w:r>
      <w:r>
        <w:rPr>
          <w:noProof/>
        </w:rPr>
        <w:t>57</w:t>
      </w:r>
      <w:r w:rsidR="00F50D98">
        <w:rPr>
          <w:noProof/>
        </w:rPr>
        <w:fldChar w:fldCharType="end"/>
      </w:r>
    </w:p>
    <w:p w14:paraId="085F087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_Toc514930471 \h </w:instrText>
      </w:r>
      <w:r w:rsidR="00F50D98">
        <w:rPr>
          <w:noProof/>
        </w:rPr>
      </w:r>
      <w:r w:rsidR="00F50D98">
        <w:rPr>
          <w:noProof/>
        </w:rPr>
        <w:fldChar w:fldCharType="separate"/>
      </w:r>
      <w:r>
        <w:rPr>
          <w:noProof/>
        </w:rPr>
        <w:t>59</w:t>
      </w:r>
      <w:r w:rsidR="00F50D98">
        <w:rPr>
          <w:noProof/>
        </w:rPr>
        <w:fldChar w:fldCharType="end"/>
      </w:r>
    </w:p>
    <w:p w14:paraId="40D59AE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_Toc514930472 \h </w:instrText>
      </w:r>
      <w:r w:rsidR="00F50D98">
        <w:rPr>
          <w:noProof/>
        </w:rPr>
      </w:r>
      <w:r w:rsidR="00F50D98">
        <w:rPr>
          <w:noProof/>
        </w:rPr>
        <w:fldChar w:fldCharType="separate"/>
      </w:r>
      <w:r>
        <w:rPr>
          <w:noProof/>
        </w:rPr>
        <w:t>59</w:t>
      </w:r>
      <w:r w:rsidR="00F50D98">
        <w:rPr>
          <w:noProof/>
        </w:rPr>
        <w:fldChar w:fldCharType="end"/>
      </w:r>
    </w:p>
    <w:p w14:paraId="5DA51EB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_Toc514930473 \h </w:instrText>
      </w:r>
      <w:r w:rsidR="00F50D98">
        <w:rPr>
          <w:noProof/>
        </w:rPr>
      </w:r>
      <w:r w:rsidR="00F50D98">
        <w:rPr>
          <w:noProof/>
        </w:rPr>
        <w:fldChar w:fldCharType="separate"/>
      </w:r>
      <w:r>
        <w:rPr>
          <w:noProof/>
        </w:rPr>
        <w:t>59</w:t>
      </w:r>
      <w:r w:rsidR="00F50D98">
        <w:rPr>
          <w:noProof/>
        </w:rPr>
        <w:fldChar w:fldCharType="end"/>
      </w:r>
    </w:p>
    <w:p w14:paraId="2297F0D4" w14:textId="77777777" w:rsidR="00A474E5" w:rsidRDefault="00A474E5">
      <w:pPr>
        <w:pStyle w:val="TOC2"/>
        <w:rPr>
          <w:rFonts w:eastAsiaTheme="minorEastAsia"/>
          <w:color w:val="auto"/>
          <w:lang w:eastAsia="en-GB"/>
        </w:rPr>
      </w:pPr>
      <w:r w:rsidRPr="00B45AFF">
        <w:t>4.15.</w:t>
      </w:r>
      <w:r>
        <w:rPr>
          <w:rFonts w:eastAsiaTheme="minorEastAsia"/>
          <w:color w:val="auto"/>
          <w:lang w:eastAsia="en-GB"/>
        </w:rPr>
        <w:tab/>
      </w:r>
      <w:r>
        <w:t>MS 15 Real-time hydrographic and environmental information services</w:t>
      </w:r>
      <w:r>
        <w:tab/>
      </w:r>
      <w:r w:rsidR="00F50D98">
        <w:fldChar w:fldCharType="begin"/>
      </w:r>
      <w:r>
        <w:instrText xml:space="preserve"> PAGEREF _Toc514930474 \h </w:instrText>
      </w:r>
      <w:r w:rsidR="00F50D98">
        <w:fldChar w:fldCharType="separate"/>
      </w:r>
      <w:r>
        <w:t>60</w:t>
      </w:r>
      <w:r w:rsidR="00F50D98">
        <w:fldChar w:fldCharType="end"/>
      </w:r>
    </w:p>
    <w:p w14:paraId="39FEBE2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_Toc514930475 \h </w:instrText>
      </w:r>
      <w:r w:rsidR="00F50D98">
        <w:rPr>
          <w:noProof/>
        </w:rPr>
      </w:r>
      <w:r w:rsidR="00F50D98">
        <w:rPr>
          <w:noProof/>
        </w:rPr>
        <w:fldChar w:fldCharType="separate"/>
      </w:r>
      <w:r>
        <w:rPr>
          <w:noProof/>
        </w:rPr>
        <w:t>60</w:t>
      </w:r>
      <w:r w:rsidR="00F50D98">
        <w:rPr>
          <w:noProof/>
        </w:rPr>
        <w:fldChar w:fldCharType="end"/>
      </w:r>
    </w:p>
    <w:p w14:paraId="7CD1761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_Toc514930476 \h </w:instrText>
      </w:r>
      <w:r w:rsidR="00F50D98">
        <w:rPr>
          <w:noProof/>
        </w:rPr>
      </w:r>
      <w:r w:rsidR="00F50D98">
        <w:rPr>
          <w:noProof/>
        </w:rPr>
        <w:fldChar w:fldCharType="separate"/>
      </w:r>
      <w:r>
        <w:rPr>
          <w:noProof/>
        </w:rPr>
        <w:t>60</w:t>
      </w:r>
      <w:r w:rsidR="00F50D98">
        <w:rPr>
          <w:noProof/>
        </w:rPr>
        <w:fldChar w:fldCharType="end"/>
      </w:r>
    </w:p>
    <w:p w14:paraId="0AAB683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_Toc514930477 \h </w:instrText>
      </w:r>
      <w:r w:rsidR="00F50D98">
        <w:rPr>
          <w:noProof/>
        </w:rPr>
      </w:r>
      <w:r w:rsidR="00F50D98">
        <w:rPr>
          <w:noProof/>
        </w:rPr>
        <w:fldChar w:fldCharType="separate"/>
      </w:r>
      <w:r>
        <w:rPr>
          <w:noProof/>
        </w:rPr>
        <w:t>60</w:t>
      </w:r>
      <w:r w:rsidR="00F50D98">
        <w:rPr>
          <w:noProof/>
        </w:rPr>
        <w:fldChar w:fldCharType="end"/>
      </w:r>
    </w:p>
    <w:p w14:paraId="6CC980C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_Toc514930478 \h </w:instrText>
      </w:r>
      <w:r w:rsidR="00F50D98">
        <w:rPr>
          <w:noProof/>
        </w:rPr>
      </w:r>
      <w:r w:rsidR="00F50D98">
        <w:rPr>
          <w:noProof/>
        </w:rPr>
        <w:fldChar w:fldCharType="separate"/>
      </w:r>
      <w:r>
        <w:rPr>
          <w:noProof/>
        </w:rPr>
        <w:t>61</w:t>
      </w:r>
      <w:r w:rsidR="00F50D98">
        <w:rPr>
          <w:noProof/>
        </w:rPr>
        <w:fldChar w:fldCharType="end"/>
      </w:r>
    </w:p>
    <w:p w14:paraId="095F70F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_Toc514930479 \h </w:instrText>
      </w:r>
      <w:r w:rsidR="00F50D98">
        <w:rPr>
          <w:noProof/>
        </w:rPr>
      </w:r>
      <w:r w:rsidR="00F50D98">
        <w:rPr>
          <w:noProof/>
        </w:rPr>
        <w:fldChar w:fldCharType="separate"/>
      </w:r>
      <w:r>
        <w:rPr>
          <w:noProof/>
        </w:rPr>
        <w:t>61</w:t>
      </w:r>
      <w:r w:rsidR="00F50D98">
        <w:rPr>
          <w:noProof/>
        </w:rPr>
        <w:fldChar w:fldCharType="end"/>
      </w:r>
    </w:p>
    <w:p w14:paraId="2D7CD58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_Toc514930480 \h </w:instrText>
      </w:r>
      <w:r w:rsidR="00F50D98">
        <w:rPr>
          <w:noProof/>
        </w:rPr>
      </w:r>
      <w:r w:rsidR="00F50D98">
        <w:rPr>
          <w:noProof/>
        </w:rPr>
        <w:fldChar w:fldCharType="separate"/>
      </w:r>
      <w:r>
        <w:rPr>
          <w:noProof/>
        </w:rPr>
        <w:t>61</w:t>
      </w:r>
      <w:r w:rsidR="00F50D98">
        <w:rPr>
          <w:noProof/>
        </w:rPr>
        <w:fldChar w:fldCharType="end"/>
      </w:r>
    </w:p>
    <w:p w14:paraId="29192956"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_Toc514930481 \h </w:instrText>
      </w:r>
      <w:r w:rsidR="00F50D98">
        <w:rPr>
          <w:noProof/>
        </w:rPr>
      </w:r>
      <w:r w:rsidR="00F50D98">
        <w:rPr>
          <w:noProof/>
        </w:rPr>
        <w:fldChar w:fldCharType="separate"/>
      </w:r>
      <w:r>
        <w:rPr>
          <w:noProof/>
        </w:rPr>
        <w:t>61</w:t>
      </w:r>
      <w:r w:rsidR="00F50D98">
        <w:rPr>
          <w:noProof/>
        </w:rPr>
        <w:fldChar w:fldCharType="end"/>
      </w:r>
    </w:p>
    <w:p w14:paraId="45539B0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_Toc514930482 \h </w:instrText>
      </w:r>
      <w:r w:rsidR="00F50D98">
        <w:rPr>
          <w:noProof/>
        </w:rPr>
      </w:r>
      <w:r w:rsidR="00F50D98">
        <w:rPr>
          <w:noProof/>
        </w:rPr>
        <w:fldChar w:fldCharType="separate"/>
      </w:r>
      <w:r>
        <w:rPr>
          <w:noProof/>
        </w:rPr>
        <w:t>61</w:t>
      </w:r>
      <w:r w:rsidR="00F50D98">
        <w:rPr>
          <w:noProof/>
        </w:rPr>
        <w:fldChar w:fldCharType="end"/>
      </w:r>
    </w:p>
    <w:p w14:paraId="336F9D75" w14:textId="77777777" w:rsidR="00A474E5" w:rsidRDefault="00A474E5">
      <w:pPr>
        <w:pStyle w:val="TOC2"/>
        <w:rPr>
          <w:rFonts w:eastAsiaTheme="minorEastAsia"/>
          <w:color w:val="auto"/>
          <w:lang w:eastAsia="en-GB"/>
        </w:rPr>
      </w:pPr>
      <w:r w:rsidRPr="00B45AFF">
        <w:t>4.16.</w:t>
      </w:r>
      <w:r>
        <w:rPr>
          <w:rFonts w:eastAsiaTheme="minorEastAsia"/>
          <w:color w:val="auto"/>
          <w:lang w:eastAsia="en-GB"/>
        </w:rPr>
        <w:tab/>
      </w:r>
      <w:r>
        <w:t>MS 16 Search and Rescue (SAR) Service</w:t>
      </w:r>
      <w:r>
        <w:tab/>
      </w:r>
      <w:r w:rsidR="00F50D98">
        <w:fldChar w:fldCharType="begin"/>
      </w:r>
      <w:r>
        <w:instrText xml:space="preserve"> PAGEREF _Toc514930483 \h </w:instrText>
      </w:r>
      <w:r w:rsidR="00F50D98">
        <w:fldChar w:fldCharType="separate"/>
      </w:r>
      <w:r>
        <w:t>62</w:t>
      </w:r>
      <w:r w:rsidR="00F50D98">
        <w:fldChar w:fldCharType="end"/>
      </w:r>
    </w:p>
    <w:p w14:paraId="5BF86EA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_Toc514930484 \h </w:instrText>
      </w:r>
      <w:r w:rsidR="00F50D98">
        <w:rPr>
          <w:noProof/>
        </w:rPr>
      </w:r>
      <w:r w:rsidR="00F50D98">
        <w:rPr>
          <w:noProof/>
        </w:rPr>
        <w:fldChar w:fldCharType="separate"/>
      </w:r>
      <w:r>
        <w:rPr>
          <w:noProof/>
        </w:rPr>
        <w:t>62</w:t>
      </w:r>
      <w:r w:rsidR="00F50D98">
        <w:rPr>
          <w:noProof/>
        </w:rPr>
        <w:fldChar w:fldCharType="end"/>
      </w:r>
    </w:p>
    <w:p w14:paraId="64B95AF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_Toc514930485 \h </w:instrText>
      </w:r>
      <w:r w:rsidR="00F50D98">
        <w:rPr>
          <w:noProof/>
        </w:rPr>
      </w:r>
      <w:r w:rsidR="00F50D98">
        <w:rPr>
          <w:noProof/>
        </w:rPr>
        <w:fldChar w:fldCharType="separate"/>
      </w:r>
      <w:r>
        <w:rPr>
          <w:noProof/>
        </w:rPr>
        <w:t>62</w:t>
      </w:r>
      <w:r w:rsidR="00F50D98">
        <w:rPr>
          <w:noProof/>
        </w:rPr>
        <w:fldChar w:fldCharType="end"/>
      </w:r>
    </w:p>
    <w:p w14:paraId="35E3002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_Toc514930486 \h </w:instrText>
      </w:r>
      <w:r w:rsidR="00F50D98">
        <w:rPr>
          <w:noProof/>
        </w:rPr>
      </w:r>
      <w:r w:rsidR="00F50D98">
        <w:rPr>
          <w:noProof/>
        </w:rPr>
        <w:fldChar w:fldCharType="separate"/>
      </w:r>
      <w:r>
        <w:rPr>
          <w:noProof/>
        </w:rPr>
        <w:t>62</w:t>
      </w:r>
      <w:r w:rsidR="00F50D98">
        <w:rPr>
          <w:noProof/>
        </w:rPr>
        <w:fldChar w:fldCharType="end"/>
      </w:r>
    </w:p>
    <w:p w14:paraId="6089DD3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_Toc514930487 \h </w:instrText>
      </w:r>
      <w:r w:rsidR="00F50D98">
        <w:rPr>
          <w:noProof/>
        </w:rPr>
      </w:r>
      <w:r w:rsidR="00F50D98">
        <w:rPr>
          <w:noProof/>
        </w:rPr>
        <w:fldChar w:fldCharType="separate"/>
      </w:r>
      <w:r>
        <w:rPr>
          <w:noProof/>
        </w:rPr>
        <w:t>62</w:t>
      </w:r>
      <w:r w:rsidR="00F50D98">
        <w:rPr>
          <w:noProof/>
        </w:rPr>
        <w:fldChar w:fldCharType="end"/>
      </w:r>
    </w:p>
    <w:p w14:paraId="23F95DC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_Toc514930488 \h </w:instrText>
      </w:r>
      <w:r w:rsidR="00F50D98">
        <w:rPr>
          <w:noProof/>
        </w:rPr>
      </w:r>
      <w:r w:rsidR="00F50D98">
        <w:rPr>
          <w:noProof/>
        </w:rPr>
        <w:fldChar w:fldCharType="separate"/>
      </w:r>
      <w:r>
        <w:rPr>
          <w:noProof/>
        </w:rPr>
        <w:t>62</w:t>
      </w:r>
      <w:r w:rsidR="00F50D98">
        <w:rPr>
          <w:noProof/>
        </w:rPr>
        <w:fldChar w:fldCharType="end"/>
      </w:r>
    </w:p>
    <w:p w14:paraId="308F755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_Toc514930489 \h </w:instrText>
      </w:r>
      <w:r w:rsidR="00F50D98">
        <w:rPr>
          <w:noProof/>
        </w:rPr>
      </w:r>
      <w:r w:rsidR="00F50D98">
        <w:rPr>
          <w:noProof/>
        </w:rPr>
        <w:fldChar w:fldCharType="separate"/>
      </w:r>
      <w:r>
        <w:rPr>
          <w:noProof/>
        </w:rPr>
        <w:t>62</w:t>
      </w:r>
      <w:r w:rsidR="00F50D98">
        <w:rPr>
          <w:noProof/>
        </w:rPr>
        <w:fldChar w:fldCharType="end"/>
      </w:r>
    </w:p>
    <w:p w14:paraId="0A960AA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_Toc514930490 \h </w:instrText>
      </w:r>
      <w:r w:rsidR="00F50D98">
        <w:rPr>
          <w:noProof/>
        </w:rPr>
      </w:r>
      <w:r w:rsidR="00F50D98">
        <w:rPr>
          <w:noProof/>
        </w:rPr>
        <w:fldChar w:fldCharType="separate"/>
      </w:r>
      <w:r>
        <w:rPr>
          <w:noProof/>
        </w:rPr>
        <w:t>62</w:t>
      </w:r>
      <w:r w:rsidR="00F50D98">
        <w:rPr>
          <w:noProof/>
        </w:rPr>
        <w:fldChar w:fldCharType="end"/>
      </w:r>
    </w:p>
    <w:p w14:paraId="3922DC3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_Toc514930491 \h </w:instrText>
      </w:r>
      <w:r w:rsidR="00F50D98">
        <w:rPr>
          <w:noProof/>
        </w:rPr>
      </w:r>
      <w:r w:rsidR="00F50D98">
        <w:rPr>
          <w:noProof/>
        </w:rPr>
        <w:fldChar w:fldCharType="separate"/>
      </w:r>
      <w:r>
        <w:rPr>
          <w:noProof/>
        </w:rPr>
        <w:t>62</w:t>
      </w:r>
      <w:r w:rsidR="00F50D98">
        <w:rPr>
          <w:noProof/>
        </w:rPr>
        <w:fldChar w:fldCharType="end"/>
      </w:r>
    </w:p>
    <w:p w14:paraId="096805E0" w14:textId="77777777" w:rsidR="00A474E5" w:rsidRDefault="00A474E5">
      <w:pPr>
        <w:pStyle w:val="TOC2"/>
        <w:rPr>
          <w:rFonts w:eastAsiaTheme="minorEastAsia"/>
          <w:color w:val="auto"/>
          <w:lang w:eastAsia="en-GB"/>
        </w:rPr>
      </w:pPr>
      <w:r w:rsidRPr="00B45AFF">
        <w:t>4.17.</w:t>
      </w:r>
      <w:r>
        <w:rPr>
          <w:rFonts w:eastAsiaTheme="minorEastAsia"/>
          <w:color w:val="auto"/>
          <w:lang w:eastAsia="en-GB"/>
        </w:rPr>
        <w:tab/>
      </w:r>
      <w:r>
        <w:t>MS 17 Aids to Navigation services (AtoN)</w:t>
      </w:r>
      <w:r>
        <w:tab/>
      </w:r>
      <w:r w:rsidR="00F50D98">
        <w:fldChar w:fldCharType="begin"/>
      </w:r>
      <w:r>
        <w:instrText xml:space="preserve"> PAGEREF _Toc514930492 \h </w:instrText>
      </w:r>
      <w:r w:rsidR="00F50D98">
        <w:fldChar w:fldCharType="separate"/>
      </w:r>
      <w:r>
        <w:t>64</w:t>
      </w:r>
      <w:r w:rsidR="00F50D98">
        <w:fldChar w:fldCharType="end"/>
      </w:r>
    </w:p>
    <w:p w14:paraId="76B6238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_Toc514930493 \h </w:instrText>
      </w:r>
      <w:r w:rsidR="00F50D98">
        <w:rPr>
          <w:noProof/>
        </w:rPr>
      </w:r>
      <w:r w:rsidR="00F50D98">
        <w:rPr>
          <w:noProof/>
        </w:rPr>
        <w:fldChar w:fldCharType="separate"/>
      </w:r>
      <w:r>
        <w:rPr>
          <w:noProof/>
        </w:rPr>
        <w:t>64</w:t>
      </w:r>
      <w:r w:rsidR="00F50D98">
        <w:rPr>
          <w:noProof/>
        </w:rPr>
        <w:fldChar w:fldCharType="end"/>
      </w:r>
    </w:p>
    <w:p w14:paraId="447F263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_Toc514930494 \h </w:instrText>
      </w:r>
      <w:r w:rsidR="00F50D98">
        <w:rPr>
          <w:noProof/>
        </w:rPr>
      </w:r>
      <w:r w:rsidR="00F50D98">
        <w:rPr>
          <w:noProof/>
        </w:rPr>
        <w:fldChar w:fldCharType="separate"/>
      </w:r>
      <w:r>
        <w:rPr>
          <w:noProof/>
        </w:rPr>
        <w:t>64</w:t>
      </w:r>
      <w:r w:rsidR="00F50D98">
        <w:rPr>
          <w:noProof/>
        </w:rPr>
        <w:fldChar w:fldCharType="end"/>
      </w:r>
    </w:p>
    <w:p w14:paraId="5CE9591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_Toc514930495 \h </w:instrText>
      </w:r>
      <w:r w:rsidR="00F50D98">
        <w:rPr>
          <w:noProof/>
        </w:rPr>
      </w:r>
      <w:r w:rsidR="00F50D98">
        <w:rPr>
          <w:noProof/>
        </w:rPr>
        <w:fldChar w:fldCharType="separate"/>
      </w:r>
      <w:r>
        <w:rPr>
          <w:noProof/>
        </w:rPr>
        <w:t>64</w:t>
      </w:r>
      <w:r w:rsidR="00F50D98">
        <w:rPr>
          <w:noProof/>
        </w:rPr>
        <w:fldChar w:fldCharType="end"/>
      </w:r>
    </w:p>
    <w:p w14:paraId="7F0C2DD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_Toc514930496 \h </w:instrText>
      </w:r>
      <w:r w:rsidR="00F50D98">
        <w:rPr>
          <w:noProof/>
        </w:rPr>
      </w:r>
      <w:r w:rsidR="00F50D98">
        <w:rPr>
          <w:noProof/>
        </w:rPr>
        <w:fldChar w:fldCharType="separate"/>
      </w:r>
      <w:r>
        <w:rPr>
          <w:noProof/>
        </w:rPr>
        <w:t>64</w:t>
      </w:r>
      <w:r w:rsidR="00F50D98">
        <w:rPr>
          <w:noProof/>
        </w:rPr>
        <w:fldChar w:fldCharType="end"/>
      </w:r>
    </w:p>
    <w:p w14:paraId="11473A1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_Toc514930497 \h </w:instrText>
      </w:r>
      <w:r w:rsidR="00F50D98">
        <w:rPr>
          <w:noProof/>
        </w:rPr>
      </w:r>
      <w:r w:rsidR="00F50D98">
        <w:rPr>
          <w:noProof/>
        </w:rPr>
        <w:fldChar w:fldCharType="separate"/>
      </w:r>
      <w:r>
        <w:rPr>
          <w:noProof/>
        </w:rPr>
        <w:t>64</w:t>
      </w:r>
      <w:r w:rsidR="00F50D98">
        <w:rPr>
          <w:noProof/>
        </w:rPr>
        <w:fldChar w:fldCharType="end"/>
      </w:r>
    </w:p>
    <w:p w14:paraId="748C6BF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_Toc514930498 \h </w:instrText>
      </w:r>
      <w:r w:rsidR="00F50D98">
        <w:rPr>
          <w:noProof/>
        </w:rPr>
      </w:r>
      <w:r w:rsidR="00F50D98">
        <w:rPr>
          <w:noProof/>
        </w:rPr>
        <w:fldChar w:fldCharType="separate"/>
      </w:r>
      <w:r>
        <w:rPr>
          <w:noProof/>
        </w:rPr>
        <w:t>64</w:t>
      </w:r>
      <w:r w:rsidR="00F50D98">
        <w:rPr>
          <w:noProof/>
        </w:rPr>
        <w:fldChar w:fldCharType="end"/>
      </w:r>
    </w:p>
    <w:p w14:paraId="4A175E0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_Toc514930499 \h </w:instrText>
      </w:r>
      <w:r w:rsidR="00F50D98">
        <w:rPr>
          <w:noProof/>
        </w:rPr>
      </w:r>
      <w:r w:rsidR="00F50D98">
        <w:rPr>
          <w:noProof/>
        </w:rPr>
        <w:fldChar w:fldCharType="separate"/>
      </w:r>
      <w:r>
        <w:rPr>
          <w:noProof/>
        </w:rPr>
        <w:t>64</w:t>
      </w:r>
      <w:r w:rsidR="00F50D98">
        <w:rPr>
          <w:noProof/>
        </w:rPr>
        <w:fldChar w:fldCharType="end"/>
      </w:r>
    </w:p>
    <w:p w14:paraId="7D7F882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_Toc514930500 \h </w:instrText>
      </w:r>
      <w:r w:rsidR="00F50D98">
        <w:rPr>
          <w:noProof/>
        </w:rPr>
      </w:r>
      <w:r w:rsidR="00F50D98">
        <w:rPr>
          <w:noProof/>
        </w:rPr>
        <w:fldChar w:fldCharType="separate"/>
      </w:r>
      <w:r>
        <w:rPr>
          <w:noProof/>
        </w:rPr>
        <w:t>64</w:t>
      </w:r>
      <w:r w:rsidR="00F50D98">
        <w:rPr>
          <w:noProof/>
        </w:rPr>
        <w:fldChar w:fldCharType="end"/>
      </w:r>
    </w:p>
    <w:p w14:paraId="209787A1" w14:textId="77777777" w:rsidR="00A474E5" w:rsidRDefault="00A474E5">
      <w:pPr>
        <w:pStyle w:val="TOC2"/>
        <w:rPr>
          <w:rFonts w:eastAsiaTheme="minorEastAsia"/>
          <w:color w:val="auto"/>
          <w:lang w:eastAsia="en-GB"/>
        </w:rPr>
      </w:pPr>
      <w:r w:rsidRPr="00B45AFF">
        <w:t>4.18.</w:t>
      </w:r>
      <w:r>
        <w:rPr>
          <w:rFonts w:eastAsiaTheme="minorEastAsia"/>
          <w:color w:val="auto"/>
          <w:lang w:eastAsia="en-GB"/>
        </w:rPr>
        <w:tab/>
      </w:r>
      <w:r>
        <w:t>MS19 PNT and augmentation services</w:t>
      </w:r>
      <w:r>
        <w:tab/>
      </w:r>
      <w:r w:rsidR="00F50D98">
        <w:fldChar w:fldCharType="begin"/>
      </w:r>
      <w:r>
        <w:instrText xml:space="preserve"> PAGEREF _Toc514930501 \h </w:instrText>
      </w:r>
      <w:r w:rsidR="00F50D98">
        <w:fldChar w:fldCharType="separate"/>
      </w:r>
      <w:r>
        <w:t>64</w:t>
      </w:r>
      <w:r w:rsidR="00F50D98">
        <w:fldChar w:fldCharType="end"/>
      </w:r>
    </w:p>
    <w:p w14:paraId="703AF35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lastRenderedPageBreak/>
        <w:t>4.18.1.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_Toc514930502 \h </w:instrText>
      </w:r>
      <w:r w:rsidR="00F50D98">
        <w:rPr>
          <w:noProof/>
        </w:rPr>
      </w:r>
      <w:r w:rsidR="00F50D98">
        <w:rPr>
          <w:noProof/>
        </w:rPr>
        <w:fldChar w:fldCharType="separate"/>
      </w:r>
      <w:r>
        <w:rPr>
          <w:noProof/>
        </w:rPr>
        <w:t>64</w:t>
      </w:r>
      <w:r w:rsidR="00F50D98">
        <w:rPr>
          <w:noProof/>
        </w:rPr>
        <w:fldChar w:fldCharType="end"/>
      </w:r>
    </w:p>
    <w:p w14:paraId="2096583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_Toc514930503 \h </w:instrText>
      </w:r>
      <w:r w:rsidR="00F50D98">
        <w:rPr>
          <w:noProof/>
        </w:rPr>
      </w:r>
      <w:r w:rsidR="00F50D98">
        <w:rPr>
          <w:noProof/>
        </w:rPr>
        <w:fldChar w:fldCharType="separate"/>
      </w:r>
      <w:r>
        <w:rPr>
          <w:noProof/>
        </w:rPr>
        <w:t>64</w:t>
      </w:r>
      <w:r w:rsidR="00F50D98">
        <w:rPr>
          <w:noProof/>
        </w:rPr>
        <w:fldChar w:fldCharType="end"/>
      </w:r>
    </w:p>
    <w:p w14:paraId="42C37A3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_Toc514930504 \h </w:instrText>
      </w:r>
      <w:r w:rsidR="00F50D98">
        <w:rPr>
          <w:noProof/>
        </w:rPr>
      </w:r>
      <w:r w:rsidR="00F50D98">
        <w:rPr>
          <w:noProof/>
        </w:rPr>
        <w:fldChar w:fldCharType="separate"/>
      </w:r>
      <w:r>
        <w:rPr>
          <w:noProof/>
        </w:rPr>
        <w:t>64</w:t>
      </w:r>
      <w:r w:rsidR="00F50D98">
        <w:rPr>
          <w:noProof/>
        </w:rPr>
        <w:fldChar w:fldCharType="end"/>
      </w:r>
    </w:p>
    <w:p w14:paraId="6034855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_Toc514930505 \h </w:instrText>
      </w:r>
      <w:r w:rsidR="00F50D98">
        <w:rPr>
          <w:noProof/>
        </w:rPr>
      </w:r>
      <w:r w:rsidR="00F50D98">
        <w:rPr>
          <w:noProof/>
        </w:rPr>
        <w:fldChar w:fldCharType="separate"/>
      </w:r>
      <w:r>
        <w:rPr>
          <w:noProof/>
        </w:rPr>
        <w:t>64</w:t>
      </w:r>
      <w:r w:rsidR="00F50D98">
        <w:rPr>
          <w:noProof/>
        </w:rPr>
        <w:fldChar w:fldCharType="end"/>
      </w:r>
    </w:p>
    <w:p w14:paraId="59EB5F7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_Toc514930506 \h </w:instrText>
      </w:r>
      <w:r w:rsidR="00F50D98">
        <w:rPr>
          <w:noProof/>
        </w:rPr>
      </w:r>
      <w:r w:rsidR="00F50D98">
        <w:rPr>
          <w:noProof/>
        </w:rPr>
        <w:fldChar w:fldCharType="separate"/>
      </w:r>
      <w:r>
        <w:rPr>
          <w:noProof/>
        </w:rPr>
        <w:t>64</w:t>
      </w:r>
      <w:r w:rsidR="00F50D98">
        <w:rPr>
          <w:noProof/>
        </w:rPr>
        <w:fldChar w:fldCharType="end"/>
      </w:r>
    </w:p>
    <w:p w14:paraId="35BB7AA2"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_Toc514930507 \h </w:instrText>
      </w:r>
      <w:r w:rsidR="00F50D98">
        <w:rPr>
          <w:noProof/>
        </w:rPr>
      </w:r>
      <w:r w:rsidR="00F50D98">
        <w:rPr>
          <w:noProof/>
        </w:rPr>
        <w:fldChar w:fldCharType="separate"/>
      </w:r>
      <w:r>
        <w:rPr>
          <w:noProof/>
        </w:rPr>
        <w:t>64</w:t>
      </w:r>
      <w:r w:rsidR="00F50D98">
        <w:rPr>
          <w:noProof/>
        </w:rPr>
        <w:fldChar w:fldCharType="end"/>
      </w:r>
    </w:p>
    <w:p w14:paraId="745C571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_Toc514930508 \h </w:instrText>
      </w:r>
      <w:r w:rsidR="00F50D98">
        <w:rPr>
          <w:noProof/>
        </w:rPr>
      </w:r>
      <w:r w:rsidR="00F50D98">
        <w:rPr>
          <w:noProof/>
        </w:rPr>
        <w:fldChar w:fldCharType="separate"/>
      </w:r>
      <w:r>
        <w:rPr>
          <w:noProof/>
        </w:rPr>
        <w:t>65</w:t>
      </w:r>
      <w:r w:rsidR="00F50D98">
        <w:rPr>
          <w:noProof/>
        </w:rPr>
        <w:fldChar w:fldCharType="end"/>
      </w:r>
    </w:p>
    <w:p w14:paraId="1586F19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_Toc514930509 \h </w:instrText>
      </w:r>
      <w:r w:rsidR="00F50D98">
        <w:rPr>
          <w:noProof/>
        </w:rPr>
      </w:r>
      <w:r w:rsidR="00F50D98">
        <w:rPr>
          <w:noProof/>
        </w:rPr>
        <w:fldChar w:fldCharType="separate"/>
      </w:r>
      <w:r>
        <w:rPr>
          <w:noProof/>
        </w:rPr>
        <w:t>65</w:t>
      </w:r>
      <w:r w:rsidR="00F50D98">
        <w:rPr>
          <w:noProof/>
        </w:rPr>
        <w:fldChar w:fldCharType="end"/>
      </w:r>
    </w:p>
    <w:p w14:paraId="74EE0F3B" w14:textId="77777777" w:rsidR="00A474E5" w:rsidRDefault="00A474E5">
      <w:pPr>
        <w:pStyle w:val="TOC1"/>
        <w:rPr>
          <w:rFonts w:eastAsiaTheme="minorEastAsia"/>
          <w:b w:val="0"/>
          <w:color w:val="auto"/>
          <w:lang w:eastAsia="en-GB"/>
        </w:rPr>
      </w:pPr>
      <w:r w:rsidRPr="00B45AFF">
        <w:t>6.</w:t>
      </w:r>
      <w:r>
        <w:rPr>
          <w:rFonts w:eastAsiaTheme="minorEastAsia"/>
          <w:b w:val="0"/>
          <w:color w:val="auto"/>
          <w:lang w:eastAsia="en-GB"/>
        </w:rPr>
        <w:tab/>
      </w:r>
      <w:r>
        <w:t>RELEVANT ASSOCIATED IMO GUIDELINES</w:t>
      </w:r>
      <w:r>
        <w:tab/>
      </w:r>
      <w:r w:rsidR="00F50D98">
        <w:fldChar w:fldCharType="begin"/>
      </w:r>
      <w:r>
        <w:instrText xml:space="preserve"> PAGEREF _Toc514930533 \h </w:instrText>
      </w:r>
      <w:r w:rsidR="00F50D98">
        <w:fldChar w:fldCharType="separate"/>
      </w:r>
      <w:r>
        <w:t>72</w:t>
      </w:r>
      <w:r w:rsidR="00F50D98">
        <w:fldChar w:fldCharType="end"/>
      </w:r>
    </w:p>
    <w:p w14:paraId="6BCB362E" w14:textId="77777777" w:rsidR="00A474E5" w:rsidRDefault="00A474E5">
      <w:pPr>
        <w:pStyle w:val="TOC2"/>
        <w:rPr>
          <w:rFonts w:eastAsiaTheme="minorEastAsia"/>
          <w:color w:val="auto"/>
          <w:lang w:eastAsia="en-GB"/>
        </w:rPr>
      </w:pPr>
      <w:r w:rsidRPr="00B45AFF">
        <w:t>6.1.</w:t>
      </w:r>
      <w:r>
        <w:rPr>
          <w:rFonts w:eastAsiaTheme="minorEastAsia"/>
          <w:color w:val="auto"/>
          <w:lang w:eastAsia="en-GB"/>
        </w:rPr>
        <w:tab/>
      </w:r>
      <w:r>
        <w:t>Guidelines on SQA and HCD</w:t>
      </w:r>
      <w:r>
        <w:tab/>
      </w:r>
      <w:r w:rsidR="00F50D98">
        <w:fldChar w:fldCharType="begin"/>
      </w:r>
      <w:r>
        <w:instrText xml:space="preserve"> PAGEREF _Toc514930534 \h </w:instrText>
      </w:r>
      <w:r w:rsidR="00F50D98">
        <w:fldChar w:fldCharType="separate"/>
      </w:r>
      <w:r>
        <w:t>72</w:t>
      </w:r>
      <w:r w:rsidR="00F50D98">
        <w:fldChar w:fldCharType="end"/>
      </w:r>
    </w:p>
    <w:p w14:paraId="6DEA6457" w14:textId="77777777" w:rsidR="00A474E5" w:rsidRDefault="00A474E5">
      <w:pPr>
        <w:pStyle w:val="TOC2"/>
        <w:rPr>
          <w:rFonts w:eastAsiaTheme="minorEastAsia"/>
          <w:color w:val="auto"/>
          <w:lang w:eastAsia="en-GB"/>
        </w:rPr>
      </w:pPr>
      <w:r w:rsidRPr="00B45AFF">
        <w:t>6.2.</w:t>
      </w:r>
      <w:r>
        <w:rPr>
          <w:rFonts w:eastAsiaTheme="minorEastAsia"/>
          <w:color w:val="auto"/>
          <w:lang w:eastAsia="en-GB"/>
        </w:rPr>
        <w:tab/>
      </w:r>
      <w:r>
        <w:t>Guidelines on Display of navigation information from communications</w:t>
      </w:r>
      <w:r>
        <w:tab/>
      </w:r>
      <w:r w:rsidR="00F50D98">
        <w:fldChar w:fldCharType="begin"/>
      </w:r>
      <w:r>
        <w:instrText xml:space="preserve"> PAGEREF _Toc514930535 \h </w:instrText>
      </w:r>
      <w:r w:rsidR="00F50D98">
        <w:fldChar w:fldCharType="separate"/>
      </w:r>
      <w:r>
        <w:t>72</w:t>
      </w:r>
      <w:r w:rsidR="00F50D98">
        <w:fldChar w:fldCharType="end"/>
      </w:r>
    </w:p>
    <w:p w14:paraId="54185185" w14:textId="77777777" w:rsidR="00A474E5" w:rsidRDefault="00A474E5">
      <w:pPr>
        <w:pStyle w:val="TOC2"/>
        <w:rPr>
          <w:rFonts w:eastAsiaTheme="minorEastAsia"/>
          <w:color w:val="auto"/>
          <w:lang w:eastAsia="en-GB"/>
        </w:rPr>
      </w:pPr>
      <w:r w:rsidRPr="00B45AFF">
        <w:t>6.3.</w:t>
      </w:r>
      <w:r>
        <w:rPr>
          <w:rFonts w:eastAsiaTheme="minorEastAsia"/>
          <w:color w:val="auto"/>
          <w:lang w:eastAsia="en-GB"/>
        </w:rPr>
        <w:tab/>
      </w:r>
      <w:r>
        <w:t>Guidelines on test beds reporting</w:t>
      </w:r>
      <w:r>
        <w:tab/>
      </w:r>
      <w:r w:rsidR="00F50D98">
        <w:fldChar w:fldCharType="begin"/>
      </w:r>
      <w:r>
        <w:instrText xml:space="preserve"> PAGEREF _Toc514930536 \h </w:instrText>
      </w:r>
      <w:r w:rsidR="00F50D98">
        <w:fldChar w:fldCharType="separate"/>
      </w:r>
      <w:r>
        <w:t>72</w:t>
      </w:r>
      <w:r w:rsidR="00F50D98">
        <w:fldChar w:fldCharType="end"/>
      </w:r>
    </w:p>
    <w:p w14:paraId="43FC3528" w14:textId="77777777" w:rsidR="00A474E5" w:rsidRDefault="00A474E5">
      <w:pPr>
        <w:pStyle w:val="TOC1"/>
        <w:rPr>
          <w:rFonts w:eastAsiaTheme="minorEastAsia"/>
          <w:b w:val="0"/>
          <w:color w:val="auto"/>
          <w:lang w:eastAsia="en-GB"/>
        </w:rPr>
      </w:pPr>
      <w:r w:rsidRPr="00B45AFF">
        <w:t>7.</w:t>
      </w:r>
      <w:r>
        <w:rPr>
          <w:rFonts w:eastAsiaTheme="minorEastAsia"/>
          <w:b w:val="0"/>
          <w:color w:val="auto"/>
          <w:lang w:eastAsia="en-GB"/>
        </w:rPr>
        <w:tab/>
      </w:r>
      <w:r>
        <w:t>LIST OF PUBLICATIONS THAT CAN BE DIGITAL</w:t>
      </w:r>
      <w:r>
        <w:tab/>
      </w:r>
      <w:r w:rsidR="00F50D98">
        <w:fldChar w:fldCharType="begin"/>
      </w:r>
      <w:r>
        <w:instrText xml:space="preserve"> PAGEREF _Toc514930537 \h </w:instrText>
      </w:r>
      <w:r w:rsidR="00F50D98">
        <w:fldChar w:fldCharType="separate"/>
      </w:r>
      <w:r>
        <w:t>72</w:t>
      </w:r>
      <w:r w:rsidR="00F50D98">
        <w:fldChar w:fldCharType="end"/>
      </w:r>
    </w:p>
    <w:p w14:paraId="3D901134" w14:textId="77777777" w:rsidR="00A474E5" w:rsidRDefault="00A474E5">
      <w:pPr>
        <w:pStyle w:val="TOC1"/>
        <w:rPr>
          <w:rFonts w:eastAsiaTheme="minorEastAsia"/>
          <w:b w:val="0"/>
          <w:color w:val="auto"/>
          <w:lang w:eastAsia="en-GB"/>
        </w:rPr>
      </w:pPr>
      <w:r w:rsidRPr="00B45AFF">
        <w:t>8.</w:t>
      </w:r>
      <w:r>
        <w:rPr>
          <w:rFonts w:eastAsiaTheme="minorEastAsia"/>
          <w:b w:val="0"/>
          <w:color w:val="auto"/>
          <w:lang w:eastAsia="en-GB"/>
        </w:rPr>
        <w:tab/>
      </w:r>
      <w:r>
        <w:t>ACRONYMS To be checked</w:t>
      </w:r>
      <w:r>
        <w:tab/>
      </w:r>
      <w:r w:rsidR="00F50D98">
        <w:fldChar w:fldCharType="begin"/>
      </w:r>
      <w:r>
        <w:instrText xml:space="preserve"> PAGEREF _Toc514930538 \h </w:instrText>
      </w:r>
      <w:r w:rsidR="00F50D98">
        <w:fldChar w:fldCharType="separate"/>
      </w:r>
      <w:r>
        <w:t>72</w:t>
      </w:r>
      <w:r w:rsidR="00F50D98">
        <w:fldChar w:fldCharType="end"/>
      </w:r>
    </w:p>
    <w:p w14:paraId="5AF0D147" w14:textId="77777777" w:rsidR="00A474E5" w:rsidRDefault="00A474E5">
      <w:pPr>
        <w:pStyle w:val="TOC4"/>
        <w:rPr>
          <w:rFonts w:eastAsiaTheme="minorEastAsia"/>
          <w:b w:val="0"/>
          <w:noProof/>
          <w:color w:val="auto"/>
          <w:lang w:eastAsia="en-GB"/>
        </w:rPr>
      </w:pPr>
      <w:r w:rsidRPr="00B45AFF">
        <w:rPr>
          <w:noProof/>
          <w:u w:color="407EC9"/>
        </w:rPr>
        <w:t>ANNEX A</w:t>
      </w:r>
      <w:r>
        <w:rPr>
          <w:rFonts w:eastAsiaTheme="minorEastAsia"/>
          <w:b w:val="0"/>
          <w:noProof/>
          <w:color w:val="auto"/>
          <w:lang w:eastAsia="en-GB"/>
        </w:rPr>
        <w:tab/>
      </w:r>
      <w:r>
        <w:rPr>
          <w:noProof/>
        </w:rPr>
        <w:t>MS 1 INFORMATION SERVICE Template</w:t>
      </w:r>
      <w:r>
        <w:rPr>
          <w:noProof/>
        </w:rPr>
        <w:tab/>
      </w:r>
      <w:r w:rsidR="00F50D98">
        <w:rPr>
          <w:noProof/>
        </w:rPr>
        <w:fldChar w:fldCharType="begin"/>
      </w:r>
      <w:r>
        <w:rPr>
          <w:noProof/>
        </w:rPr>
        <w:instrText xml:space="preserve"> PAGEREF _Toc514930539 \h </w:instrText>
      </w:r>
      <w:r w:rsidR="00F50D98">
        <w:rPr>
          <w:noProof/>
        </w:rPr>
      </w:r>
      <w:r w:rsidR="00F50D98">
        <w:rPr>
          <w:noProof/>
        </w:rPr>
        <w:fldChar w:fldCharType="separate"/>
      </w:r>
      <w:r>
        <w:rPr>
          <w:noProof/>
        </w:rPr>
        <w:t>74</w:t>
      </w:r>
      <w:r w:rsidR="00F50D98">
        <w:rPr>
          <w:noProof/>
        </w:rPr>
        <w:fldChar w:fldCharType="end"/>
      </w:r>
    </w:p>
    <w:p w14:paraId="63998561" w14:textId="77777777" w:rsidR="00A474E5" w:rsidRDefault="00A474E5">
      <w:pPr>
        <w:pStyle w:val="TOC2"/>
        <w:rPr>
          <w:rFonts w:eastAsiaTheme="minorEastAsia"/>
          <w:color w:val="auto"/>
          <w:lang w:eastAsia="en-GB"/>
        </w:rPr>
      </w:pPr>
      <w:r w:rsidRPr="00B45AFF">
        <w:t>8.1.</w:t>
      </w:r>
      <w:r>
        <w:tab/>
      </w:r>
      <w:r w:rsidR="00F50D98">
        <w:fldChar w:fldCharType="begin"/>
      </w:r>
      <w:r>
        <w:instrText xml:space="preserve"> PAGEREF _Toc514930540 \h </w:instrText>
      </w:r>
      <w:r w:rsidR="00F50D98">
        <w:fldChar w:fldCharType="separate"/>
      </w:r>
      <w:r>
        <w:t>74</w:t>
      </w:r>
      <w:r w:rsidR="00F50D98">
        <w:fldChar w:fldCharType="end"/>
      </w:r>
    </w:p>
    <w:p w14:paraId="139ECC5B" w14:textId="77777777" w:rsidR="00642025" w:rsidRPr="00883971" w:rsidRDefault="00F50D98" w:rsidP="0093492E">
      <w:pPr>
        <w:rPr>
          <w:b/>
          <w:color w:val="4A66AC" w:themeColor="accent1"/>
          <w:sz w:val="22"/>
        </w:rPr>
      </w:pPr>
      <w:r w:rsidRPr="00883971">
        <w:rPr>
          <w:rFonts w:eastAsia="Times New Roman" w:cs="Times New Roman"/>
          <w:b/>
          <w:color w:val="4A66AC" w:themeColor="accent1"/>
          <w:sz w:val="22"/>
          <w:szCs w:val="20"/>
        </w:rPr>
        <w:fldChar w:fldCharType="end"/>
      </w:r>
    </w:p>
    <w:p w14:paraId="4E128B09" w14:textId="77777777" w:rsidR="0078486B" w:rsidRPr="00883971" w:rsidRDefault="002F265A" w:rsidP="00C9558A">
      <w:pPr>
        <w:pStyle w:val="ListofFigures"/>
      </w:pPr>
      <w:r w:rsidRPr="00883971">
        <w:t>List of Tables</w:t>
      </w:r>
    </w:p>
    <w:p w14:paraId="386CB927" w14:textId="77777777" w:rsidR="00E062A6" w:rsidRPr="00883971" w:rsidRDefault="00F50D98">
      <w:pPr>
        <w:pStyle w:val="TableofFigures"/>
        <w:rPr>
          <w:rFonts w:eastAsiaTheme="minorEastAsia"/>
          <w:i w:val="0"/>
          <w:sz w:val="24"/>
          <w:szCs w:val="24"/>
        </w:rPr>
      </w:pPr>
      <w:r w:rsidRPr="00883971">
        <w:fldChar w:fldCharType="begin"/>
      </w:r>
      <w:r w:rsidR="00923B4D" w:rsidRPr="00883971">
        <w:instrText xml:space="preserve"> TOC \t "Table caption" \c </w:instrText>
      </w:r>
      <w:r w:rsidRPr="00883971">
        <w:fldChar w:fldCharType="separate"/>
      </w:r>
      <w:r w:rsidR="00E062A6" w:rsidRPr="00883971">
        <w:t>Table 1</w:t>
      </w:r>
      <w:r w:rsidR="00E062A6" w:rsidRPr="00883971">
        <w:rPr>
          <w:rFonts w:eastAsiaTheme="minorEastAsia"/>
          <w:i w:val="0"/>
          <w:sz w:val="24"/>
          <w:szCs w:val="24"/>
        </w:rPr>
        <w:tab/>
      </w:r>
      <w:r w:rsidR="00E062A6" w:rsidRPr="00883971">
        <w:t>Responsible Authorities</w:t>
      </w:r>
      <w:r w:rsidR="00E062A6" w:rsidRPr="00883971">
        <w:tab/>
      </w:r>
      <w:r w:rsidRPr="00883971">
        <w:fldChar w:fldCharType="begin"/>
      </w:r>
      <w:r w:rsidR="00E062A6" w:rsidRPr="00883971">
        <w:instrText xml:space="preserve"> PAGEREF _Toc450409568 \h </w:instrText>
      </w:r>
      <w:r w:rsidRPr="00883971">
        <w:fldChar w:fldCharType="separate"/>
      </w:r>
      <w:r w:rsidR="00E062A6" w:rsidRPr="00883971">
        <w:t>7</w:t>
      </w:r>
      <w:r w:rsidRPr="00883971">
        <w:fldChar w:fldCharType="end"/>
      </w:r>
    </w:p>
    <w:p w14:paraId="3E07E1B0" w14:textId="77777777" w:rsidR="00161325" w:rsidRPr="00883971" w:rsidRDefault="00F50D98" w:rsidP="00923B4D">
      <w:pPr>
        <w:pStyle w:val="BodyText"/>
      </w:pPr>
      <w:r w:rsidRPr="00883971">
        <w:fldChar w:fldCharType="end"/>
      </w:r>
    </w:p>
    <w:p w14:paraId="4F69F294" w14:textId="77777777" w:rsidR="00B07717" w:rsidRPr="00883971" w:rsidRDefault="00B07717" w:rsidP="007D1805">
      <w:pPr>
        <w:pStyle w:val="TableofFigures"/>
        <w:rPr>
          <w:i w:val="0"/>
        </w:rPr>
      </w:pPr>
    </w:p>
    <w:p w14:paraId="2E8C0935" w14:textId="77777777" w:rsidR="00790277" w:rsidRPr="00883971" w:rsidRDefault="00790277" w:rsidP="003274DB">
      <w:pPr>
        <w:sectPr w:rsidR="00790277" w:rsidRPr="00883971" w:rsidSect="00C716E5">
          <w:headerReference w:type="even" r:id="rId19"/>
          <w:headerReference w:type="default" r:id="rId20"/>
          <w:headerReference w:type="first" r:id="rId21"/>
          <w:footerReference w:type="first" r:id="rId22"/>
          <w:pgSz w:w="11906" w:h="16838" w:code="9"/>
          <w:pgMar w:top="567" w:right="794" w:bottom="567" w:left="907" w:header="850" w:footer="567" w:gutter="0"/>
          <w:cols w:space="708"/>
          <w:titlePg/>
          <w:docGrid w:linePitch="360"/>
        </w:sectPr>
      </w:pPr>
    </w:p>
    <w:p w14:paraId="4D4A103E" w14:textId="77777777" w:rsidR="004944C8" w:rsidRPr="00883971" w:rsidRDefault="00ED4450" w:rsidP="00DE2814">
      <w:pPr>
        <w:pStyle w:val="Heading1"/>
      </w:pPr>
      <w:bookmarkStart w:id="2" w:name="_Toc514930335"/>
      <w:r w:rsidRPr="00883971">
        <w:lastRenderedPageBreak/>
        <w:t>INTRODUCTION</w:t>
      </w:r>
      <w:bookmarkEnd w:id="2"/>
    </w:p>
    <w:p w14:paraId="2D5DFA22" w14:textId="77777777" w:rsidR="004944C8" w:rsidRPr="00883971" w:rsidRDefault="004944C8" w:rsidP="004944C8">
      <w:pPr>
        <w:pStyle w:val="Heading1separatationline"/>
      </w:pPr>
    </w:p>
    <w:p w14:paraId="0951BB81" w14:textId="77777777" w:rsidR="00A524B5" w:rsidRPr="00883971" w:rsidRDefault="00554F70" w:rsidP="000F13CA">
      <w:pPr>
        <w:pStyle w:val="Heading2"/>
      </w:pPr>
      <w:bookmarkStart w:id="3" w:name="_Toc514930336"/>
      <w:r w:rsidRPr="00883971">
        <w:t>General Description</w:t>
      </w:r>
      <w:bookmarkEnd w:id="3"/>
    </w:p>
    <w:p w14:paraId="1F92EC7A" w14:textId="77777777" w:rsidR="00A524B5" w:rsidRPr="00883971" w:rsidRDefault="00A524B5" w:rsidP="00A524B5">
      <w:pPr>
        <w:pStyle w:val="Heading2separationline"/>
      </w:pPr>
    </w:p>
    <w:p w14:paraId="6286C907" w14:textId="63A8E44C" w:rsidR="00224C7F" w:rsidRDefault="00855EBE" w:rsidP="00DF393A">
      <w:pPr>
        <w:pStyle w:val="BodyText"/>
      </w:pPr>
      <w:bookmarkStart w:id="4" w:name="_Toc434514862"/>
      <w:r w:rsidRPr="00C14D8A">
        <w:t xml:space="preserve">When developing the </w:t>
      </w:r>
      <w:r w:rsidR="003D3817">
        <w:t>International Maritime Organization (</w:t>
      </w:r>
      <w:r w:rsidRPr="00C14D8A">
        <w:t>IMO</w:t>
      </w:r>
      <w:r w:rsidR="003D3817">
        <w:t>)</w:t>
      </w:r>
      <w:r w:rsidRPr="00C14D8A">
        <w:t xml:space="preserve"> e-Navigation strategy to improve safety and efficiency of </w:t>
      </w:r>
      <w:r w:rsidR="00DA690D">
        <w:t>maritime</w:t>
      </w:r>
      <w:r w:rsidR="0068015A">
        <w:t xml:space="preserve"> </w:t>
      </w:r>
      <w:r w:rsidRPr="00C14D8A">
        <w:t>transport</w:t>
      </w:r>
      <w:r w:rsidR="0068015A">
        <w:t>ation,</w:t>
      </w:r>
      <w:r w:rsidRPr="00C14D8A">
        <w:t xml:space="preserve"> it became clear that </w:t>
      </w:r>
      <w:r w:rsidR="00444D24">
        <w:t>information</w:t>
      </w:r>
      <w:r w:rsidR="00444D24" w:rsidRPr="00C14D8A">
        <w:t xml:space="preserve"> services</w:t>
      </w:r>
      <w:r w:rsidRPr="00C14D8A">
        <w:t xml:space="preserve"> provided </w:t>
      </w:r>
      <w:r w:rsidR="00C13041">
        <w:t>fro</w:t>
      </w:r>
      <w:r w:rsidR="00444D24">
        <w:t xml:space="preserve">m </w:t>
      </w:r>
      <w:r w:rsidR="00DA690D">
        <w:t>c</w:t>
      </w:r>
      <w:r w:rsidR="0068015A">
        <w:t xml:space="preserve">oastal states </w:t>
      </w:r>
      <w:r w:rsidRPr="00C14D8A">
        <w:t xml:space="preserve">to ships </w:t>
      </w:r>
      <w:r w:rsidR="0068015A">
        <w:t xml:space="preserve">would be </w:t>
      </w:r>
      <w:r w:rsidRPr="00C14D8A">
        <w:t xml:space="preserve">an essential part of this initiative. In order to </w:t>
      </w:r>
      <w:r w:rsidR="0068015A">
        <w:t xml:space="preserve">adequately </w:t>
      </w:r>
      <w:r w:rsidRPr="00C14D8A">
        <w:t>describe, structure and implement those services</w:t>
      </w:r>
      <w:r>
        <w:t>,</w:t>
      </w:r>
      <w:r w:rsidRPr="00C14D8A">
        <w:t xml:space="preserve"> IMO introduced the concept of “Marine Service Portfolios” (MSPs). </w:t>
      </w:r>
    </w:p>
    <w:p w14:paraId="67DB0109" w14:textId="5A171775" w:rsidR="00834B3A" w:rsidRDefault="00834B3A" w:rsidP="00DF393A">
      <w:pPr>
        <w:pStyle w:val="BodyText"/>
      </w:pPr>
      <w:r>
        <w:t xml:space="preserve">A </w:t>
      </w:r>
      <w:r w:rsidR="003D11C1">
        <w:t>“</w:t>
      </w:r>
      <w:r>
        <w:t>Maritime Service Portfolio (MSP)</w:t>
      </w:r>
      <w:r w:rsidR="003D11C1">
        <w:t>”</w:t>
      </w:r>
      <w:r>
        <w:t xml:space="preserve"> defines and describes </w:t>
      </w:r>
      <w:r w:rsidR="00260036">
        <w:t>a</w:t>
      </w:r>
      <w:r>
        <w:t xml:space="preserve"> set of operational and technical </w:t>
      </w:r>
      <w:r w:rsidR="00260036">
        <w:t>Maritime S</w:t>
      </w:r>
      <w:r>
        <w:t>ervices</w:t>
      </w:r>
      <w:r w:rsidR="0055489C">
        <w:t xml:space="preserve"> </w:t>
      </w:r>
      <w:r>
        <w:t>and the</w:t>
      </w:r>
      <w:r w:rsidR="003D3817">
        <w:t xml:space="preserve"> required</w:t>
      </w:r>
      <w:r>
        <w:t xml:space="preserve"> level of service provided </w:t>
      </w:r>
      <w:r w:rsidR="00AF52E5">
        <w:t xml:space="preserve">by a stakeholder </w:t>
      </w:r>
      <w:r>
        <w:t>in a given sea area, waterway or port, as appropriate. (NAV 57/6 para 23)</w:t>
      </w:r>
    </w:p>
    <w:p w14:paraId="57C39AE6" w14:textId="1CBFF867" w:rsidR="002C2D60" w:rsidRDefault="00C14D8A" w:rsidP="00DF393A">
      <w:pPr>
        <w:pStyle w:val="BodyText"/>
      </w:pPr>
      <w:r w:rsidRPr="00C14D8A">
        <w:t xml:space="preserve">IMO has identified a </w:t>
      </w:r>
      <w:r w:rsidR="003D11C1">
        <w:t xml:space="preserve">preliminary </w:t>
      </w:r>
      <w:r w:rsidRPr="00C14D8A">
        <w:t xml:space="preserve">list of </w:t>
      </w:r>
      <w:r w:rsidR="003D3817">
        <w:t>sixteen</w:t>
      </w:r>
      <w:r w:rsidR="003D3817" w:rsidRPr="00C14D8A">
        <w:t xml:space="preserve"> </w:t>
      </w:r>
      <w:r w:rsidR="00260036">
        <w:t>Maritime Services</w:t>
      </w:r>
      <w:r w:rsidR="00444D24">
        <w:t xml:space="preserve"> (MS)</w:t>
      </w:r>
      <w:r w:rsidR="00834B3A">
        <w:t>.</w:t>
      </w:r>
      <w:r w:rsidR="003D11C1">
        <w:t xml:space="preserve"> </w:t>
      </w:r>
      <w:r w:rsidR="0068015A">
        <w:t xml:space="preserve">Essential services </w:t>
      </w:r>
      <w:r w:rsidR="0047175C">
        <w:t xml:space="preserve">under the </w:t>
      </w:r>
      <w:r w:rsidR="00142EEE">
        <w:t xml:space="preserve">mandate </w:t>
      </w:r>
      <w:r w:rsidR="0047175C">
        <w:t>of IALA such as Aids to Navigation (</w:t>
      </w:r>
      <w:proofErr w:type="spellStart"/>
      <w:r w:rsidR="0047175C">
        <w:t>AtoNs</w:t>
      </w:r>
      <w:proofErr w:type="spellEnd"/>
      <w:r w:rsidR="0047175C">
        <w:t>) and Positioning, Navigation, and Timing (PNT)</w:t>
      </w:r>
      <w:r w:rsidR="003D11C1">
        <w:t xml:space="preserve"> </w:t>
      </w:r>
      <w:r w:rsidR="0047175C">
        <w:t>were not included in the IMO</w:t>
      </w:r>
      <w:r w:rsidR="003D3817">
        <w:t>’s</w:t>
      </w:r>
      <w:r w:rsidR="0047175C">
        <w:t xml:space="preserve"> preliminary list but</w:t>
      </w:r>
      <w:r w:rsidR="003D11C1">
        <w:t xml:space="preserve">, have been added to these guidelines. </w:t>
      </w:r>
    </w:p>
    <w:p w14:paraId="061A413A" w14:textId="1747ABC8" w:rsidR="004B193C" w:rsidRPr="00CD4133" w:rsidRDefault="004B193C" w:rsidP="004B193C">
      <w:pPr>
        <w:pStyle w:val="BodyText"/>
        <w:rPr>
          <w:noProof/>
          <w:lang w:val="en-CA" w:eastAsia="en-CA"/>
        </w:rPr>
      </w:pPr>
      <w:r w:rsidRPr="00CD4133">
        <w:rPr>
          <w:noProof/>
          <w:lang w:val="en-CA" w:eastAsia="en-CA"/>
        </w:rPr>
        <w:t>In pa</w:t>
      </w:r>
      <w:r w:rsidR="00C13041">
        <w:rPr>
          <w:noProof/>
          <w:lang w:val="en-CA" w:eastAsia="en-CA"/>
        </w:rPr>
        <w:t xml:space="preserve">rallel to the development of </w:t>
      </w:r>
      <w:r w:rsidR="003D3817">
        <w:rPr>
          <w:noProof/>
          <w:lang w:val="en-CA" w:eastAsia="en-CA"/>
        </w:rPr>
        <w:t xml:space="preserve">the </w:t>
      </w:r>
      <w:r w:rsidR="00C13041">
        <w:rPr>
          <w:noProof/>
          <w:lang w:val="en-CA" w:eastAsia="en-CA"/>
        </w:rPr>
        <w:t>MS</w:t>
      </w:r>
      <w:r w:rsidRPr="00CD4133">
        <w:rPr>
          <w:noProof/>
          <w:lang w:val="en-CA" w:eastAsia="en-CA"/>
        </w:rPr>
        <w:t xml:space="preserve"> content, the IMO is working on </w:t>
      </w:r>
      <w:r w:rsidRPr="00CD4133">
        <w:rPr>
          <w:i/>
          <w:noProof/>
          <w:lang w:val="en-CA" w:eastAsia="en-CA"/>
        </w:rPr>
        <w:t>Guidelines for harmonized display of navigation information received via communication equipment</w:t>
      </w:r>
      <w:r w:rsidRPr="00CD4133">
        <w:rPr>
          <w:noProof/>
          <w:lang w:val="en-CA" w:eastAsia="en-CA"/>
        </w:rPr>
        <w:t xml:space="preserve">. These Guidelines aim to develop standards and specifications </w:t>
      </w:r>
      <w:r w:rsidR="00667484">
        <w:rPr>
          <w:noProof/>
          <w:lang w:val="en-CA" w:eastAsia="en-CA"/>
        </w:rPr>
        <w:t>to allow</w:t>
      </w:r>
      <w:r w:rsidR="00ED4DCE">
        <w:rPr>
          <w:noProof/>
          <w:lang w:val="en-CA" w:eastAsia="en-CA"/>
        </w:rPr>
        <w:t xml:space="preserve"> </w:t>
      </w:r>
      <w:r w:rsidR="00C13041">
        <w:rPr>
          <w:noProof/>
          <w:lang w:val="en-CA" w:eastAsia="en-CA"/>
        </w:rPr>
        <w:t xml:space="preserve">display </w:t>
      </w:r>
      <w:r w:rsidR="00667484">
        <w:rPr>
          <w:noProof/>
          <w:lang w:val="en-CA" w:eastAsia="en-CA"/>
        </w:rPr>
        <w:t xml:space="preserve">of </w:t>
      </w:r>
      <w:r w:rsidR="00C13041">
        <w:rPr>
          <w:noProof/>
          <w:lang w:val="en-CA" w:eastAsia="en-CA"/>
        </w:rPr>
        <w:t>MS</w:t>
      </w:r>
      <w:r w:rsidRPr="00CD4133">
        <w:rPr>
          <w:noProof/>
          <w:lang w:val="en-CA" w:eastAsia="en-CA"/>
        </w:rPr>
        <w:t xml:space="preserve"> information received from a recognized an</w:t>
      </w:r>
      <w:r w:rsidR="00667484">
        <w:rPr>
          <w:noProof/>
          <w:lang w:val="en-CA" w:eastAsia="en-CA"/>
        </w:rPr>
        <w:t>d</w:t>
      </w:r>
      <w:r w:rsidRPr="00CD4133">
        <w:rPr>
          <w:noProof/>
          <w:lang w:val="en-CA" w:eastAsia="en-CA"/>
        </w:rPr>
        <w:t xml:space="preserve"> official mean</w:t>
      </w:r>
      <w:r w:rsidR="00267CF0">
        <w:rPr>
          <w:noProof/>
          <w:lang w:val="en-CA" w:eastAsia="en-CA"/>
        </w:rPr>
        <w:t>s</w:t>
      </w:r>
      <w:r w:rsidRPr="00CD4133">
        <w:rPr>
          <w:noProof/>
          <w:lang w:val="en-CA" w:eastAsia="en-CA"/>
        </w:rPr>
        <w:t xml:space="preserve"> of communication</w:t>
      </w:r>
      <w:r w:rsidR="00667484">
        <w:rPr>
          <w:noProof/>
          <w:lang w:val="en-CA" w:eastAsia="en-CA"/>
        </w:rPr>
        <w:t xml:space="preserve"> on shipboard equipment</w:t>
      </w:r>
      <w:r w:rsidRPr="00CD4133">
        <w:rPr>
          <w:noProof/>
          <w:lang w:val="en-CA" w:eastAsia="en-CA"/>
        </w:rPr>
        <w:t xml:space="preserve">. This interoperability will allow a national authority to select, among e-Navigation recognized means of communication, those adapted to its own situation and capacity. </w:t>
      </w:r>
    </w:p>
    <w:p w14:paraId="3844EF1D" w14:textId="77777777" w:rsidR="004B193C" w:rsidRPr="004B193C" w:rsidRDefault="004B193C" w:rsidP="00DF393A">
      <w:pPr>
        <w:pStyle w:val="BodyText"/>
        <w:rPr>
          <w:lang w:val="en-CA"/>
        </w:rPr>
      </w:pPr>
    </w:p>
    <w:p w14:paraId="47960958" w14:textId="77777777" w:rsidR="00C14D8A" w:rsidRDefault="00855EBE" w:rsidP="000F13CA">
      <w:pPr>
        <w:pStyle w:val="Heading2"/>
      </w:pPr>
      <w:bookmarkStart w:id="5" w:name="_Toc514930337"/>
      <w:r w:rsidRPr="00FC6F4E">
        <w:t>Purpose</w:t>
      </w:r>
      <w:bookmarkEnd w:id="5"/>
    </w:p>
    <w:p w14:paraId="61F15EB1" w14:textId="77777777" w:rsidR="00855EBE" w:rsidRPr="00855EBE" w:rsidRDefault="00855EBE" w:rsidP="00855EBE">
      <w:pPr>
        <w:pStyle w:val="Heading2separationline"/>
      </w:pPr>
    </w:p>
    <w:p w14:paraId="03CA9175" w14:textId="75ACE5EF" w:rsidR="001E5810" w:rsidRDefault="008111AE" w:rsidP="008111AE">
      <w:pPr>
        <w:pStyle w:val="BodyText"/>
      </w:pPr>
      <w:r>
        <w:t>Th</w:t>
      </w:r>
      <w:r w:rsidR="00AB1848">
        <w:t>ese</w:t>
      </w:r>
      <w:r>
        <w:t xml:space="preserve"> Guidelines describe the operational aspects regarding the IMO e-navigation solution on maritime information services </w:t>
      </w:r>
      <w:r w:rsidR="001E5810">
        <w:t xml:space="preserve">provided from shore to ship and displayed on a graphical display onboard the ship. </w:t>
      </w:r>
    </w:p>
    <w:p w14:paraId="0D3AF13A" w14:textId="1C376A02" w:rsidR="008111AE" w:rsidRPr="00C14D8A" w:rsidRDefault="0047175C" w:rsidP="008111AE">
      <w:pPr>
        <w:pStyle w:val="BodyText"/>
      </w:pPr>
      <w:r>
        <w:t>I</w:t>
      </w:r>
      <w:r w:rsidR="001E5810">
        <w:t xml:space="preserve">nternational organizations </w:t>
      </w:r>
      <w:r w:rsidR="00267CF0">
        <w:t xml:space="preserve">have </w:t>
      </w:r>
      <w:r>
        <w:t>provided the information that belongs to their respective domain</w:t>
      </w:r>
      <w:r w:rsidR="00267CF0">
        <w:t>s</w:t>
      </w:r>
      <w:r>
        <w:t xml:space="preserve"> </w:t>
      </w:r>
      <w:r w:rsidR="001E5810">
        <w:t xml:space="preserve">and </w:t>
      </w:r>
      <w:r>
        <w:t xml:space="preserve">this cooperation constitutes </w:t>
      </w:r>
      <w:r w:rsidR="001E5810">
        <w:t>the basic f</w:t>
      </w:r>
      <w:r w:rsidR="00705E2B">
        <w:t>oundation</w:t>
      </w:r>
      <w:r w:rsidR="001E5810">
        <w:t xml:space="preserve"> for further global technical harmonization. </w:t>
      </w:r>
    </w:p>
    <w:p w14:paraId="2944E8A2" w14:textId="481D6BF6" w:rsidR="00C14D8A" w:rsidRDefault="00C14D8A" w:rsidP="00DF393A">
      <w:pPr>
        <w:pStyle w:val="BodyText"/>
      </w:pPr>
      <w:r w:rsidRPr="00C14D8A">
        <w:t>Th</w:t>
      </w:r>
      <w:r w:rsidR="00AB1848">
        <w:t>ese</w:t>
      </w:r>
      <w:r w:rsidRPr="00C14D8A">
        <w:t xml:space="preserve"> </w:t>
      </w:r>
      <w:r w:rsidR="007A0C8B">
        <w:t>G</w:t>
      </w:r>
      <w:r w:rsidRPr="00C14D8A">
        <w:t>uideline</w:t>
      </w:r>
      <w:r w:rsidR="00AB1848">
        <w:t>s</w:t>
      </w:r>
      <w:r w:rsidRPr="00C14D8A">
        <w:t xml:space="preserve"> </w:t>
      </w:r>
      <w:r w:rsidR="00AB1848">
        <w:t>are</w:t>
      </w:r>
      <w:r w:rsidR="00855EBE">
        <w:t xml:space="preserve"> </w:t>
      </w:r>
      <w:r w:rsidRPr="00C14D8A">
        <w:t>mainly for providers of</w:t>
      </w:r>
      <w:r w:rsidR="00C13041">
        <w:t xml:space="preserve"> </w:t>
      </w:r>
      <w:r w:rsidR="0055489C">
        <w:t xml:space="preserve">Maritime </w:t>
      </w:r>
      <w:r w:rsidR="00260036">
        <w:t>S</w:t>
      </w:r>
      <w:r w:rsidRPr="00C14D8A">
        <w:t xml:space="preserve">ervices </w:t>
      </w:r>
      <w:r w:rsidR="007A0C8B">
        <w:t xml:space="preserve">as </w:t>
      </w:r>
      <w:r w:rsidRPr="00C14D8A">
        <w:t xml:space="preserve">defined in MSPs </w:t>
      </w:r>
      <w:r w:rsidR="007A0C8B">
        <w:t xml:space="preserve">and aim </w:t>
      </w:r>
      <w:r w:rsidRPr="00C14D8A">
        <w:t xml:space="preserve">to </w:t>
      </w:r>
      <w:r w:rsidR="007A0C8B">
        <w:t>clarify</w:t>
      </w:r>
      <w:r w:rsidRPr="00C14D8A">
        <w:t xml:space="preserve"> what is expected by the maritime community if a dedicated provider of such services is declaring the availability of an </w:t>
      </w:r>
      <w:r w:rsidR="0055489C">
        <w:t>MS</w:t>
      </w:r>
      <w:r w:rsidRPr="00C14D8A">
        <w:t xml:space="preserve"> in their jurisdiction. It </w:t>
      </w:r>
      <w:r w:rsidR="007A0C8B">
        <w:t>presents briefly the</w:t>
      </w:r>
      <w:r w:rsidR="00261D22">
        <w:t xml:space="preserve"> content of a</w:t>
      </w:r>
      <w:r w:rsidR="00267CF0">
        <w:t>n</w:t>
      </w:r>
      <w:r w:rsidR="00261D22">
        <w:t xml:space="preserve"> </w:t>
      </w:r>
      <w:r w:rsidR="0055489C">
        <w:t>MS</w:t>
      </w:r>
      <w:r w:rsidR="007A0C8B">
        <w:t>, its</w:t>
      </w:r>
      <w:r w:rsidRPr="00C14D8A">
        <w:t xml:space="preserve"> </w:t>
      </w:r>
      <w:r w:rsidR="00C13041">
        <w:t xml:space="preserve">purpose and operational </w:t>
      </w:r>
      <w:r w:rsidR="007A0C8B">
        <w:t>requirements</w:t>
      </w:r>
      <w:r w:rsidRPr="00C14D8A">
        <w:t xml:space="preserve"> </w:t>
      </w:r>
      <w:r w:rsidR="007A0C8B">
        <w:t xml:space="preserve">and the links </w:t>
      </w:r>
      <w:r w:rsidRPr="00C14D8A">
        <w:t xml:space="preserve">to other </w:t>
      </w:r>
      <w:r w:rsidR="0055489C">
        <w:t>MS</w:t>
      </w:r>
      <w:r w:rsidRPr="00C14D8A">
        <w:t>s</w:t>
      </w:r>
      <w:r w:rsidR="00261D22">
        <w:t xml:space="preserve"> when applicable</w:t>
      </w:r>
      <w:r w:rsidRPr="00C14D8A">
        <w:t>.</w:t>
      </w:r>
    </w:p>
    <w:p w14:paraId="539D48EC" w14:textId="7F2EE086" w:rsidR="002C2D60" w:rsidRDefault="00261D22" w:rsidP="00DF393A">
      <w:pPr>
        <w:pStyle w:val="BodyText"/>
      </w:pPr>
      <w:r>
        <w:t>Th</w:t>
      </w:r>
      <w:r w:rsidR="00267CF0">
        <w:t>is</w:t>
      </w:r>
      <w:r>
        <w:t xml:space="preserve"> overall approach </w:t>
      </w:r>
      <w:r w:rsidR="005A3D86">
        <w:t>will</w:t>
      </w:r>
      <w:r>
        <w:t xml:space="preserve"> help maritime service providers </w:t>
      </w:r>
      <w:r w:rsidR="00267CF0">
        <w:t xml:space="preserve">to </w:t>
      </w:r>
      <w:r>
        <w:t xml:space="preserve">better understand the steps </w:t>
      </w:r>
      <w:r w:rsidR="005A3D86">
        <w:t>required</w:t>
      </w:r>
      <w:r>
        <w:t xml:space="preserve"> to migrate from </w:t>
      </w:r>
      <w:r w:rsidR="00ED4DCE">
        <w:t>analogue</w:t>
      </w:r>
      <w:r>
        <w:t xml:space="preserve"> communication systems to digital services. T</w:t>
      </w:r>
      <w:r w:rsidR="00C14D8A" w:rsidRPr="00C14D8A">
        <w:t xml:space="preserve">echnical specifications necessary for the </w:t>
      </w:r>
      <w:r w:rsidR="0046714E">
        <w:t xml:space="preserve">harmonized </w:t>
      </w:r>
      <w:r w:rsidR="00C14D8A" w:rsidRPr="00C14D8A">
        <w:t xml:space="preserve">implementation of those </w:t>
      </w:r>
      <w:r w:rsidR="0055489C">
        <w:t>MS</w:t>
      </w:r>
      <w:r w:rsidR="00C14D8A" w:rsidRPr="00C14D8A">
        <w:t>s</w:t>
      </w:r>
      <w:r>
        <w:t xml:space="preserve"> are</w:t>
      </w:r>
      <w:r w:rsidR="00C14D8A" w:rsidRPr="00C14D8A">
        <w:t xml:space="preserve"> defined elsewhere through the respective competent bodies, </w:t>
      </w:r>
      <w:r>
        <w:t xml:space="preserve">and </w:t>
      </w:r>
      <w:r w:rsidR="00C14D8A" w:rsidRPr="00C14D8A">
        <w:t xml:space="preserve">are </w:t>
      </w:r>
      <w:r>
        <w:t xml:space="preserve">only </w:t>
      </w:r>
      <w:r w:rsidR="00C14D8A" w:rsidRPr="00C14D8A">
        <w:t xml:space="preserve">referenced in this document for easy access. </w:t>
      </w:r>
    </w:p>
    <w:p w14:paraId="540356CE" w14:textId="1AFCAD53" w:rsidR="00855EBE" w:rsidRDefault="002C2D60" w:rsidP="00DF393A">
      <w:pPr>
        <w:pStyle w:val="BodyText"/>
      </w:pPr>
      <w:r>
        <w:t xml:space="preserve">The </w:t>
      </w:r>
      <w:r w:rsidR="00D602C0">
        <w:t xml:space="preserve">maritime </w:t>
      </w:r>
      <w:r>
        <w:t>services described in th</w:t>
      </w:r>
      <w:r w:rsidR="00AB1848">
        <w:t>e</w:t>
      </w:r>
      <w:r>
        <w:t>s</w:t>
      </w:r>
      <w:r w:rsidR="00AB1848">
        <w:t>e</w:t>
      </w:r>
      <w:r>
        <w:t xml:space="preserve"> </w:t>
      </w:r>
      <w:r w:rsidR="00D602C0">
        <w:t>G</w:t>
      </w:r>
      <w:r>
        <w:t>uideline</w:t>
      </w:r>
      <w:r w:rsidR="00D602C0">
        <w:t>s</w:t>
      </w:r>
      <w:r>
        <w:t xml:space="preserve"> </w:t>
      </w:r>
      <w:r w:rsidR="005B42C7">
        <w:t xml:space="preserve">are </w:t>
      </w:r>
      <w:r w:rsidR="00D602C0">
        <w:t xml:space="preserve">not limited to </w:t>
      </w:r>
      <w:r w:rsidR="005B42C7">
        <w:t>IALA</w:t>
      </w:r>
      <w:r w:rsidR="005A3D86">
        <w:t>’s</w:t>
      </w:r>
      <w:r w:rsidR="005B42C7">
        <w:t xml:space="preserve"> </w:t>
      </w:r>
      <w:r w:rsidR="00D602C0">
        <w:t>domain</w:t>
      </w:r>
      <w:r w:rsidR="005B42C7">
        <w:t xml:space="preserve">, </w:t>
      </w:r>
      <w:r>
        <w:t>but</w:t>
      </w:r>
      <w:r w:rsidR="00C13041">
        <w:t xml:space="preserve"> </w:t>
      </w:r>
      <w:r w:rsidR="005A3D86">
        <w:t xml:space="preserve">also </w:t>
      </w:r>
      <w:r w:rsidR="00D602C0">
        <w:t xml:space="preserve">include </w:t>
      </w:r>
      <w:r w:rsidR="00ED4DCE">
        <w:t xml:space="preserve">other responsible </w:t>
      </w:r>
      <w:r w:rsidR="00F91E96">
        <w:t>international</w:t>
      </w:r>
      <w:r w:rsidR="00C13041">
        <w:t xml:space="preserve"> organizations</w:t>
      </w:r>
      <w:r w:rsidR="00D602C0">
        <w:t>.</w:t>
      </w:r>
      <w:r w:rsidR="00F91E96">
        <w:t xml:space="preserve"> </w:t>
      </w:r>
      <w:r w:rsidR="00D602C0">
        <w:t xml:space="preserve">This coordination and common understanding </w:t>
      </w:r>
      <w:r w:rsidR="005A3D86">
        <w:t>will</w:t>
      </w:r>
      <w:r w:rsidR="00D602C0">
        <w:t xml:space="preserve"> facilitate the implementation of maritime services</w:t>
      </w:r>
      <w:r>
        <w:t>.</w:t>
      </w:r>
    </w:p>
    <w:p w14:paraId="1F260B35" w14:textId="77777777" w:rsidR="00554F70" w:rsidRPr="00883971" w:rsidRDefault="00855EBE" w:rsidP="000F13CA">
      <w:pPr>
        <w:pStyle w:val="Heading2"/>
        <w:rPr>
          <w:rFonts w:eastAsiaTheme="minorHAnsi"/>
        </w:rPr>
      </w:pPr>
      <w:bookmarkStart w:id="6" w:name="_Toc514930338"/>
      <w:r>
        <w:rPr>
          <w:rFonts w:eastAsiaTheme="minorHAnsi"/>
        </w:rPr>
        <w:t>I</w:t>
      </w:r>
      <w:r w:rsidR="00F05FB2">
        <w:rPr>
          <w:rFonts w:eastAsiaTheme="minorHAnsi"/>
        </w:rPr>
        <w:t>mplementation</w:t>
      </w:r>
      <w:bookmarkEnd w:id="6"/>
    </w:p>
    <w:p w14:paraId="1188B916" w14:textId="77777777" w:rsidR="00554F70" w:rsidRPr="00883971" w:rsidRDefault="00554F70" w:rsidP="00554F70">
      <w:pPr>
        <w:pStyle w:val="Heading2separationline"/>
      </w:pPr>
    </w:p>
    <w:p w14:paraId="453149BF" w14:textId="75B2E1E1" w:rsidR="00855EBE" w:rsidRDefault="00BC5CC8" w:rsidP="00855EBE">
      <w:pPr>
        <w:pStyle w:val="BodyText"/>
      </w:pPr>
      <w:r>
        <w:t xml:space="preserve">Implementation of </w:t>
      </w:r>
      <w:r w:rsidR="0055489C">
        <w:t>Maritime S</w:t>
      </w:r>
      <w:r w:rsidR="00F05FB2">
        <w:t xml:space="preserve">ervices </w:t>
      </w:r>
      <w:r w:rsidR="00BF740A">
        <w:t>will</w:t>
      </w:r>
      <w:r>
        <w:t xml:space="preserve"> be achieved according to a </w:t>
      </w:r>
      <w:r w:rsidR="00BF740A">
        <w:t>c</w:t>
      </w:r>
      <w:r>
        <w:t>oastal state capacity. Therefore, one should expect a gradual transition towards digital communication services.</w:t>
      </w:r>
    </w:p>
    <w:p w14:paraId="0EE70C8A" w14:textId="77777777" w:rsidR="0064498F" w:rsidRDefault="0064498F" w:rsidP="0064498F">
      <w:pPr>
        <w:pStyle w:val="Heading3"/>
      </w:pPr>
      <w:bookmarkStart w:id="7" w:name="_Toc514930339"/>
      <w:r>
        <w:t>Change process</w:t>
      </w:r>
      <w:bookmarkEnd w:id="7"/>
    </w:p>
    <w:p w14:paraId="50D8D00A" w14:textId="3E2BC49B" w:rsidR="0064498F" w:rsidRDefault="00F91E96" w:rsidP="0064498F">
      <w:pPr>
        <w:pStyle w:val="BodyText"/>
      </w:pPr>
      <w:r>
        <w:t>To be successful, t</w:t>
      </w:r>
      <w:r w:rsidR="0064498F" w:rsidRPr="004B534B">
        <w:t xml:space="preserve">he </w:t>
      </w:r>
      <w:r w:rsidR="0064498F" w:rsidRPr="0064498F">
        <w:t>transformation</w:t>
      </w:r>
      <w:r w:rsidR="0064498F" w:rsidRPr="004B534B">
        <w:t xml:space="preserve"> of </w:t>
      </w:r>
      <w:r w:rsidR="0064498F">
        <w:t xml:space="preserve">existing services into digital services </w:t>
      </w:r>
      <w:r w:rsidR="00BF740A">
        <w:t>will</w:t>
      </w:r>
      <w:r w:rsidR="00B277AC">
        <w:t xml:space="preserve"> require </w:t>
      </w:r>
      <w:r w:rsidR="00BF740A">
        <w:t>proper</w:t>
      </w:r>
      <w:r w:rsidR="00B277AC">
        <w:t xml:space="preserve"> and realistic planning </w:t>
      </w:r>
      <w:r w:rsidR="00BF740A">
        <w:t>and</w:t>
      </w:r>
      <w:r w:rsidR="00B277AC">
        <w:t xml:space="preserve"> </w:t>
      </w:r>
      <w:r w:rsidR="00BF740A">
        <w:t>will</w:t>
      </w:r>
      <w:r w:rsidR="00B277AC">
        <w:t xml:space="preserve"> include several different </w:t>
      </w:r>
      <w:r w:rsidR="0064498F">
        <w:t>process</w:t>
      </w:r>
      <w:r w:rsidR="00B277AC">
        <w:t>es</w:t>
      </w:r>
      <w:r w:rsidR="00AC2F20">
        <w:t xml:space="preserve"> (</w:t>
      </w:r>
      <w:r w:rsidR="0064498F">
        <w:t xml:space="preserve">Figure </w:t>
      </w:r>
      <w:r>
        <w:t>1</w:t>
      </w:r>
      <w:r w:rsidR="00AC2F20">
        <w:t>).</w:t>
      </w:r>
    </w:p>
    <w:p w14:paraId="28B1FB88" w14:textId="14FD1C0A" w:rsidR="0064498F" w:rsidRDefault="00AC2F20" w:rsidP="0064498F">
      <w:pPr>
        <w:pStyle w:val="BodyText"/>
      </w:pPr>
      <w:r>
        <w:lastRenderedPageBreak/>
        <w:t xml:space="preserve">The first step is </w:t>
      </w:r>
      <w:r w:rsidR="0064498F">
        <w:t xml:space="preserve">an assessment of the current situation </w:t>
      </w:r>
      <w:r w:rsidR="00B277AC">
        <w:t xml:space="preserve">and communication capacities </w:t>
      </w:r>
      <w:r w:rsidR="0064498F">
        <w:t xml:space="preserve">as well as a clear definition of </w:t>
      </w:r>
      <w:r w:rsidR="00B277AC">
        <w:t xml:space="preserve">what </w:t>
      </w:r>
      <w:r w:rsidR="0064498F">
        <w:t xml:space="preserve">the future </w:t>
      </w:r>
      <w:r w:rsidR="00B277AC">
        <w:t xml:space="preserve">digital </w:t>
      </w:r>
      <w:r w:rsidR="0064498F">
        <w:t>situation</w:t>
      </w:r>
      <w:r w:rsidR="00BF740A">
        <w:t xml:space="preserve"> may require</w:t>
      </w:r>
      <w:r w:rsidR="0064498F">
        <w:t xml:space="preserve">. This assessment includes </w:t>
      </w:r>
      <w:r>
        <w:t xml:space="preserve">a </w:t>
      </w:r>
      <w:r w:rsidR="0064498F">
        <w:t>review of the organization</w:t>
      </w:r>
      <w:r>
        <w:t xml:space="preserve"> </w:t>
      </w:r>
      <w:r w:rsidR="0064498F">
        <w:t>processes</w:t>
      </w:r>
      <w:r w:rsidR="00B277AC">
        <w:t>, systems, operational procedures</w:t>
      </w:r>
      <w:r w:rsidR="0064498F">
        <w:t xml:space="preserve"> and outputs </w:t>
      </w:r>
      <w:r>
        <w:t>for both situations</w:t>
      </w:r>
      <w:r w:rsidR="0064498F">
        <w:t>: Current and Future.</w:t>
      </w:r>
    </w:p>
    <w:p w14:paraId="4F0B5976" w14:textId="1FA99EB9" w:rsidR="00856BAB" w:rsidRDefault="005133D9" w:rsidP="0064498F">
      <w:pPr>
        <w:pStyle w:val="BodyText"/>
      </w:pPr>
      <w:r>
        <w:t>In order for this assessment to serve as the basis for further analysis, it would need to consider different categori</w:t>
      </w:r>
      <w:r w:rsidR="00E20D29">
        <w:t>e</w:t>
      </w:r>
      <w:r>
        <w:t>s of information:</w:t>
      </w:r>
    </w:p>
    <w:p w14:paraId="0173E188" w14:textId="0C8112CE" w:rsidR="00856BAB" w:rsidRPr="00856BAB" w:rsidRDefault="0064498F" w:rsidP="00F468FC">
      <w:pPr>
        <w:pStyle w:val="BodyText"/>
        <w:numPr>
          <w:ilvl w:val="0"/>
          <w:numId w:val="53"/>
        </w:numPr>
        <w:rPr>
          <w:lang w:val="en-US"/>
        </w:rPr>
      </w:pPr>
      <w:r>
        <w:t xml:space="preserve">technical </w:t>
      </w:r>
    </w:p>
    <w:p w14:paraId="559FD3D4" w14:textId="1BBBEBBF" w:rsidR="00856BAB" w:rsidRPr="00856BAB" w:rsidRDefault="0064498F" w:rsidP="00F468FC">
      <w:pPr>
        <w:pStyle w:val="BodyText"/>
        <w:numPr>
          <w:ilvl w:val="0"/>
          <w:numId w:val="53"/>
        </w:numPr>
        <w:rPr>
          <w:lang w:val="en-US"/>
        </w:rPr>
      </w:pPr>
      <w:r>
        <w:t xml:space="preserve">procedural </w:t>
      </w:r>
    </w:p>
    <w:p w14:paraId="6F8E5969" w14:textId="77777777" w:rsidR="00856BAB" w:rsidRPr="00856BAB" w:rsidRDefault="0064498F" w:rsidP="00F468FC">
      <w:pPr>
        <w:pStyle w:val="BodyText"/>
        <w:numPr>
          <w:ilvl w:val="0"/>
          <w:numId w:val="53"/>
        </w:numPr>
        <w:rPr>
          <w:lang w:val="en-US"/>
        </w:rPr>
      </w:pPr>
      <w:r>
        <w:t>existing experience</w:t>
      </w:r>
      <w:r w:rsidR="00856BAB">
        <w:t>,</w:t>
      </w:r>
      <w:r>
        <w:t xml:space="preserve"> and </w:t>
      </w:r>
    </w:p>
    <w:p w14:paraId="4308FDF1" w14:textId="77777777" w:rsidR="005B5F6B" w:rsidRPr="005B5F6B" w:rsidRDefault="0064498F" w:rsidP="00F468FC">
      <w:pPr>
        <w:pStyle w:val="BodyText"/>
        <w:numPr>
          <w:ilvl w:val="0"/>
          <w:numId w:val="53"/>
        </w:numPr>
        <w:rPr>
          <w:lang w:val="en-US"/>
        </w:rPr>
      </w:pPr>
      <w:r>
        <w:t xml:space="preserve">guidelines. </w:t>
      </w:r>
    </w:p>
    <w:p w14:paraId="4B02D680" w14:textId="77777777" w:rsidR="005B5F6B" w:rsidRDefault="005B5F6B" w:rsidP="005B5F6B">
      <w:pPr>
        <w:pStyle w:val="BodyText"/>
      </w:pPr>
    </w:p>
    <w:p w14:paraId="46EBBF12" w14:textId="273821A1" w:rsidR="0064498F" w:rsidRPr="004B534B" w:rsidRDefault="0064498F" w:rsidP="005B5F6B">
      <w:pPr>
        <w:pStyle w:val="BodyText"/>
        <w:rPr>
          <w:lang w:val="en-US"/>
        </w:rPr>
      </w:pPr>
      <w:r>
        <w:t>The analysis phase will document all</w:t>
      </w:r>
      <w:r w:rsidR="005133D9">
        <w:t xml:space="preserve"> relevant</w:t>
      </w:r>
      <w:r>
        <w:t xml:space="preserve"> information </w:t>
      </w:r>
      <w:r w:rsidR="00E20D29">
        <w:t>in accordance</w:t>
      </w:r>
      <w:r>
        <w:t xml:space="preserve"> with the initial assessment of the </w:t>
      </w:r>
      <w:r w:rsidR="005133D9">
        <w:t>expected outcomes</w:t>
      </w:r>
      <w:r>
        <w:t>. Both a Change Process Plan as well as a Change Process Timeline will have to be created. Once th</w:t>
      </w:r>
      <w:r w:rsidR="005133D9">
        <w:t>e</w:t>
      </w:r>
      <w:r>
        <w:t xml:space="preserve">se two plans are available, the execution can start in accordance to </w:t>
      </w:r>
      <w:r w:rsidR="005133D9">
        <w:t xml:space="preserve">the </w:t>
      </w:r>
      <w:r>
        <w:t>plans.</w:t>
      </w:r>
    </w:p>
    <w:p w14:paraId="5D0DF5D2" w14:textId="77777777" w:rsidR="0064498F" w:rsidRDefault="0064498F" w:rsidP="0064498F">
      <w:pPr>
        <w:pStyle w:val="BodyText"/>
        <w:rPr>
          <w:noProof/>
          <w:lang w:eastAsia="en-GB"/>
        </w:rPr>
      </w:pPr>
    </w:p>
    <w:p w14:paraId="7B9C62C9" w14:textId="77777777" w:rsidR="007040FD" w:rsidRDefault="007040FD" w:rsidP="00DF393A">
      <w:pPr>
        <w:pStyle w:val="BodyText"/>
        <w:jc w:val="center"/>
      </w:pPr>
      <w:r>
        <w:rPr>
          <w:noProof/>
          <w:lang w:eastAsia="en-GB"/>
        </w:rPr>
        <w:lastRenderedPageBreak/>
        <w:drawing>
          <wp:inline distT="0" distB="0" distL="0" distR="0" wp14:anchorId="04B75479" wp14:editId="08305025">
            <wp:extent cx="4752975" cy="6296025"/>
            <wp:effectExtent l="0" t="0" r="9525" b="9525"/>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52975" cy="6296025"/>
                    </a:xfrm>
                    <a:prstGeom prst="rect">
                      <a:avLst/>
                    </a:prstGeom>
                  </pic:spPr>
                </pic:pic>
              </a:graphicData>
            </a:graphic>
          </wp:inline>
        </w:drawing>
      </w:r>
    </w:p>
    <w:p w14:paraId="3986AFA2" w14:textId="77777777" w:rsidR="00F91E96" w:rsidRDefault="00F91E96" w:rsidP="00DF393A">
      <w:pPr>
        <w:pStyle w:val="BodyText"/>
        <w:jc w:val="center"/>
      </w:pPr>
      <w:r>
        <w:t>Figure 1</w:t>
      </w:r>
    </w:p>
    <w:p w14:paraId="7F0CA201" w14:textId="77777777" w:rsidR="007040FD" w:rsidRDefault="007040FD" w:rsidP="0064498F">
      <w:pPr>
        <w:pStyle w:val="BodyText"/>
      </w:pPr>
    </w:p>
    <w:p w14:paraId="22AFFD7F" w14:textId="77777777" w:rsidR="007040FD" w:rsidRDefault="007040FD" w:rsidP="007040FD">
      <w:pPr>
        <w:pStyle w:val="BodyText"/>
        <w:jc w:val="both"/>
      </w:pPr>
      <w:r>
        <w:t xml:space="preserve">For example: If a certain Competent Authority decides to change </w:t>
      </w:r>
      <w:r w:rsidR="00F91E96">
        <w:t xml:space="preserve">or develop </w:t>
      </w:r>
      <w:r>
        <w:t xml:space="preserve">a service to digital </w:t>
      </w:r>
      <w:r w:rsidR="003A45D2">
        <w:t xml:space="preserve">information </w:t>
      </w:r>
      <w:r>
        <w:t>(implementing an MS), it should take into account the following steps:</w:t>
      </w:r>
    </w:p>
    <w:p w14:paraId="549CB1CD" w14:textId="77777777" w:rsidR="007040FD" w:rsidRDefault="007040FD" w:rsidP="00DF393A">
      <w:pPr>
        <w:pStyle w:val="Lista"/>
      </w:pPr>
      <w:r>
        <w:t>Assess the services being delivered by traditional means and the actual delivery platforms (e.g. VHF network);</w:t>
      </w:r>
    </w:p>
    <w:p w14:paraId="1A5DD5F3" w14:textId="77777777" w:rsidR="007040FD" w:rsidRDefault="007040FD" w:rsidP="00DF393A">
      <w:pPr>
        <w:pStyle w:val="Lista"/>
      </w:pPr>
      <w:r>
        <w:t>Identify the services under own responsibility and the eventual need for new delivery platforms.</w:t>
      </w:r>
    </w:p>
    <w:p w14:paraId="1CE581E7" w14:textId="77777777" w:rsidR="007040FD" w:rsidRDefault="007040FD" w:rsidP="00DF393A">
      <w:pPr>
        <w:pStyle w:val="Lista"/>
      </w:pPr>
      <w:r>
        <w:t>Identify the services to be delivered in the new format (MS) and the timeline for the implementation</w:t>
      </w:r>
    </w:p>
    <w:p w14:paraId="2BB53E5B" w14:textId="77777777" w:rsidR="007040FD" w:rsidRDefault="007040FD" w:rsidP="00DF393A">
      <w:pPr>
        <w:pStyle w:val="Lista"/>
      </w:pPr>
      <w:r>
        <w:t xml:space="preserve">Identify the providers of information for the selected </w:t>
      </w:r>
      <w:r w:rsidR="006777D8">
        <w:t>MS</w:t>
      </w:r>
    </w:p>
    <w:p w14:paraId="6325EED1" w14:textId="17AC96AD" w:rsidR="007040FD" w:rsidRDefault="007040FD" w:rsidP="00DF393A">
      <w:pPr>
        <w:pStyle w:val="Lista"/>
      </w:pPr>
      <w:r>
        <w:lastRenderedPageBreak/>
        <w:t xml:space="preserve">Establish a common workable platform between all providers. This platform must allow interoperability between the different providers and systems. </w:t>
      </w:r>
      <w:r w:rsidR="005133D9">
        <w:t>A</w:t>
      </w:r>
      <w:r>
        <w:t xml:space="preserve"> working protocol</w:t>
      </w:r>
      <w:r w:rsidR="005133D9">
        <w:t xml:space="preserve"> must also be established</w:t>
      </w:r>
      <w:r>
        <w:t xml:space="preserve"> to guarantee the responsibility levels and the flow of information.</w:t>
      </w:r>
    </w:p>
    <w:p w14:paraId="4147A5E3" w14:textId="088EBB07" w:rsidR="007040FD" w:rsidRDefault="007040FD" w:rsidP="00DF393A">
      <w:pPr>
        <w:pStyle w:val="Lista"/>
      </w:pPr>
      <w:r>
        <w:t>Coordinate the intended work with MS</w:t>
      </w:r>
      <w:r w:rsidR="006777D8">
        <w:t xml:space="preserve"> </w:t>
      </w:r>
      <w:r>
        <w:t xml:space="preserve">users and organizations creating tools for </w:t>
      </w:r>
      <w:r w:rsidR="00766583">
        <w:t xml:space="preserve">using </w:t>
      </w:r>
      <w:r>
        <w:t>MS</w:t>
      </w:r>
      <w:r w:rsidR="006777D8">
        <w:t xml:space="preserve"> </w:t>
      </w:r>
      <w:r>
        <w:t>output</w:t>
      </w:r>
      <w:r w:rsidR="00766583">
        <w:t>s,</w:t>
      </w:r>
      <w:r>
        <w:t xml:space="preserve"> to ensure usability by intended end users.</w:t>
      </w:r>
    </w:p>
    <w:p w14:paraId="74B3C6C2" w14:textId="74AFD573" w:rsidR="007040FD" w:rsidRDefault="007040FD" w:rsidP="00DF393A">
      <w:pPr>
        <w:pStyle w:val="Lista"/>
      </w:pPr>
      <w:r>
        <w:t xml:space="preserve">Implement the onshore structures (infrastructures, hardware and software) necessary for the delivery of </w:t>
      </w:r>
      <w:r w:rsidR="005238C3">
        <w:t xml:space="preserve">MS </w:t>
      </w:r>
      <w:r w:rsidR="00D45507">
        <w:t>portfolio</w:t>
      </w:r>
      <w:r>
        <w:t>.</w:t>
      </w:r>
    </w:p>
    <w:p w14:paraId="2FDD03C1" w14:textId="6C09458B" w:rsidR="007040FD" w:rsidRDefault="007040FD" w:rsidP="00DF393A">
      <w:pPr>
        <w:pStyle w:val="Lista"/>
      </w:pPr>
      <w:r>
        <w:t xml:space="preserve">Guarantee a </w:t>
      </w:r>
      <w:r w:rsidR="001B799B">
        <w:t>testing</w:t>
      </w:r>
      <w:r>
        <w:t xml:space="preserve"> </w:t>
      </w:r>
      <w:r w:rsidR="001B799B">
        <w:t>ph</w:t>
      </w:r>
      <w:r>
        <w:t>a</w:t>
      </w:r>
      <w:r w:rsidR="001B799B">
        <w:t>s</w:t>
      </w:r>
      <w:r>
        <w:t>e to assess the resilience of the system.  When the Competent Authority de</w:t>
      </w:r>
      <w:r w:rsidR="001B799B">
        <w:t>termines</w:t>
      </w:r>
      <w:r>
        <w:t xml:space="preserve"> that the service is </w:t>
      </w:r>
      <w:r w:rsidR="001B799B">
        <w:t>reliable</w:t>
      </w:r>
      <w:r>
        <w:t xml:space="preserve">, it can be </w:t>
      </w:r>
      <w:r w:rsidR="00766583">
        <w:t xml:space="preserve">made </w:t>
      </w:r>
      <w:r w:rsidR="001B799B">
        <w:t>fully operational</w:t>
      </w:r>
      <w:r>
        <w:t xml:space="preserve"> and used as primary means for the delivery of that information</w:t>
      </w:r>
      <w:r w:rsidR="001B799B">
        <w:t xml:space="preserve"> to mariners</w:t>
      </w:r>
      <w:r>
        <w:t xml:space="preserve">. However, due to the existence of different levels of equipment onboard vessels, both </w:t>
      </w:r>
      <w:r w:rsidR="00D45507">
        <w:t>analogue</w:t>
      </w:r>
      <w:r w:rsidR="001B799B">
        <w:t xml:space="preserve"> and digital</w:t>
      </w:r>
      <w:r w:rsidR="003B119E">
        <w:t xml:space="preserve"> services</w:t>
      </w:r>
      <w:r w:rsidR="001B799B">
        <w:t xml:space="preserve"> </w:t>
      </w:r>
      <w:r>
        <w:t>must be</w:t>
      </w:r>
      <w:r w:rsidR="00D45507">
        <w:t xml:space="preserve"> </w:t>
      </w:r>
      <w:r w:rsidR="001B799B">
        <w:t xml:space="preserve">maintained </w:t>
      </w:r>
      <w:r w:rsidR="00E20D29">
        <w:t>as long as required</w:t>
      </w:r>
      <w:r>
        <w:t>.</w:t>
      </w:r>
    </w:p>
    <w:p w14:paraId="4CE5BF94" w14:textId="71538C65" w:rsidR="007040FD" w:rsidRDefault="007040FD" w:rsidP="00DF393A">
      <w:pPr>
        <w:pStyle w:val="Lista"/>
      </w:pPr>
      <w:r>
        <w:t>During the transformation p</w:t>
      </w:r>
      <w:r w:rsidR="001B799B">
        <w:t>hase</w:t>
      </w:r>
      <w:r>
        <w:t xml:space="preserve">, it is necessary to continuously evaluate </w:t>
      </w:r>
      <w:r w:rsidR="001B799B">
        <w:t>each</w:t>
      </w:r>
      <w:r>
        <w:t xml:space="preserve"> </w:t>
      </w:r>
      <w:proofErr w:type="gramStart"/>
      <w:r>
        <w:t>process  to</w:t>
      </w:r>
      <w:proofErr w:type="gramEnd"/>
      <w:r>
        <w:t xml:space="preserve"> </w:t>
      </w:r>
      <w:r w:rsidR="001B799B">
        <w:t xml:space="preserve">improve </w:t>
      </w:r>
      <w:r w:rsidR="003B119E">
        <w:t>and</w:t>
      </w:r>
      <w:r w:rsidR="001B799B">
        <w:t xml:space="preserve"> optimize the service, </w:t>
      </w:r>
      <w:r w:rsidR="003B119E">
        <w:t xml:space="preserve">and also </w:t>
      </w:r>
      <w:r w:rsidR="001B799B">
        <w:t>to</w:t>
      </w:r>
      <w:r>
        <w:t xml:space="preserve"> identify gaps and implement the </w:t>
      </w:r>
      <w:r w:rsidR="001B799B">
        <w:t>required</w:t>
      </w:r>
      <w:r>
        <w:t xml:space="preserve"> changes. This continuous process must be complemented </w:t>
      </w:r>
      <w:r w:rsidR="00C96591">
        <w:t xml:space="preserve">by </w:t>
      </w:r>
      <w:r>
        <w:t>a permanent monitoring of the system</w:t>
      </w:r>
      <w:r w:rsidR="00D2548E">
        <w:t xml:space="preserve"> to detect any communication failure</w:t>
      </w:r>
      <w:r w:rsidR="00C96591">
        <w:t>s, as well as</w:t>
      </w:r>
      <w:r w:rsidR="00D2548E">
        <w:t xml:space="preserve"> the capacity to collect</w:t>
      </w:r>
      <w:r>
        <w:t xml:space="preserve"> feedback from mariners and other stakeholders</w:t>
      </w:r>
      <w:r w:rsidR="00C96591">
        <w:t>.</w:t>
      </w:r>
    </w:p>
    <w:p w14:paraId="24F38103" w14:textId="77777777" w:rsidR="007040FD" w:rsidRDefault="007040FD" w:rsidP="0064498F">
      <w:pPr>
        <w:pStyle w:val="BodyText"/>
      </w:pPr>
    </w:p>
    <w:p w14:paraId="2CA90750" w14:textId="77777777" w:rsidR="007040FD" w:rsidRDefault="005238C3" w:rsidP="0064498F">
      <w:pPr>
        <w:pStyle w:val="BodyText"/>
      </w:pPr>
      <w:r>
        <w:rPr>
          <w:noProof/>
          <w:lang w:eastAsia="en-GB"/>
        </w:rPr>
        <w:drawing>
          <wp:inline distT="0" distB="0" distL="0" distR="0" wp14:anchorId="407F5908" wp14:editId="70876D95">
            <wp:extent cx="5979160" cy="4436745"/>
            <wp:effectExtent l="19050" t="0" r="2540" b="0"/>
            <wp:docPr id="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5979160" cy="4436745"/>
                    </a:xfrm>
                    <a:prstGeom prst="rect">
                      <a:avLst/>
                    </a:prstGeom>
                    <a:noFill/>
                    <a:ln w="9525">
                      <a:noFill/>
                      <a:miter lim="800000"/>
                      <a:headEnd/>
                      <a:tailEnd/>
                    </a:ln>
                  </pic:spPr>
                </pic:pic>
              </a:graphicData>
            </a:graphic>
          </wp:inline>
        </w:drawing>
      </w:r>
    </w:p>
    <w:p w14:paraId="6B8A5CE1" w14:textId="77777777" w:rsidR="005238C3" w:rsidRDefault="005238C3" w:rsidP="005238C3">
      <w:pPr>
        <w:pStyle w:val="BodyText"/>
        <w:jc w:val="center"/>
      </w:pPr>
      <w:r>
        <w:t>Figure 2</w:t>
      </w:r>
    </w:p>
    <w:p w14:paraId="361A1541" w14:textId="77777777" w:rsidR="007040FD" w:rsidRDefault="00CD4133" w:rsidP="000F13CA">
      <w:pPr>
        <w:pStyle w:val="Heading2"/>
      </w:pPr>
      <w:bookmarkStart w:id="8" w:name="_Toc514930340"/>
      <w:r>
        <w:t>Technical Issues</w:t>
      </w:r>
      <w:bookmarkEnd w:id="8"/>
    </w:p>
    <w:p w14:paraId="21AE3FA6" w14:textId="77777777" w:rsidR="00CD4133" w:rsidRPr="00CD4133" w:rsidRDefault="00CD4133" w:rsidP="00CD4133">
      <w:pPr>
        <w:pStyle w:val="Heading2separationline"/>
      </w:pPr>
    </w:p>
    <w:p w14:paraId="34CC7F66" w14:textId="0A415E89" w:rsidR="00A61B72" w:rsidRPr="00CD4133" w:rsidRDefault="00A61B72" w:rsidP="00A61B72">
      <w:pPr>
        <w:pStyle w:val="BodyText"/>
      </w:pPr>
      <w:r w:rsidRPr="00CD4133">
        <w:lastRenderedPageBreak/>
        <w:t xml:space="preserve">According to the situation, information provided electronically (digital format) could complement and/or replace </w:t>
      </w:r>
      <w:r w:rsidR="005238C3">
        <w:t>voice</w:t>
      </w:r>
      <w:r w:rsidRPr="00CD4133">
        <w:t xml:space="preserve"> communication. However, critical and urgent situations </w:t>
      </w:r>
      <w:r w:rsidR="00C96591">
        <w:t>would continue to be best</w:t>
      </w:r>
      <w:r w:rsidRPr="00CD4133">
        <w:t xml:space="preserve"> addressed through radio </w:t>
      </w:r>
      <w:r w:rsidR="00C96591">
        <w:t xml:space="preserve">and </w:t>
      </w:r>
      <w:r w:rsidRPr="00CD4133">
        <w:t xml:space="preserve">voice communication, which ensures that the distress call has </w:t>
      </w:r>
      <w:r w:rsidR="00C96591">
        <w:t>been received</w:t>
      </w:r>
      <w:r w:rsidRPr="00CD4133">
        <w:t xml:space="preserve"> and </w:t>
      </w:r>
      <w:r w:rsidR="00956EFC">
        <w:t xml:space="preserve">that a </w:t>
      </w:r>
      <w:r w:rsidRPr="00CD4133">
        <w:t xml:space="preserve">proper response is triggered. For non-critical situations, information </w:t>
      </w:r>
      <w:r w:rsidR="00C96591">
        <w:t>could</w:t>
      </w:r>
      <w:r w:rsidR="00C96591" w:rsidRPr="00CD4133">
        <w:t xml:space="preserve"> </w:t>
      </w:r>
      <w:r w:rsidRPr="00CD4133">
        <w:t xml:space="preserve">be provided in a digital format but care should be taken to ensure that all ships have the capacity to </w:t>
      </w:r>
      <w:r w:rsidR="00C96591">
        <w:t xml:space="preserve">properly </w:t>
      </w:r>
      <w:r w:rsidRPr="00CD4133">
        <w:t xml:space="preserve">receive and display the information. </w:t>
      </w:r>
    </w:p>
    <w:p w14:paraId="24403975" w14:textId="0FD6296E" w:rsidR="00A61B72" w:rsidRPr="00CD4133" w:rsidRDefault="00A61B72" w:rsidP="00A61B72">
      <w:pPr>
        <w:pStyle w:val="BodyText"/>
      </w:pPr>
      <w:r w:rsidRPr="00CD4133">
        <w:t xml:space="preserve">Given that neither </w:t>
      </w:r>
      <w:r w:rsidR="00C96591">
        <w:t xml:space="preserve">all </w:t>
      </w:r>
      <w:r w:rsidRPr="00CD4133">
        <w:t xml:space="preserve">shore-based authorities nor all ships will </w:t>
      </w:r>
      <w:r w:rsidR="00CD4133">
        <w:t>have modernized their equipment</w:t>
      </w:r>
      <w:r w:rsidRPr="00CD4133">
        <w:t xml:space="preserve"> to the digital format level at the same time, a transition period fr</w:t>
      </w:r>
      <w:r w:rsidR="00CD4133">
        <w:t xml:space="preserve">om the current provision of </w:t>
      </w:r>
      <w:r w:rsidRPr="00CD4133">
        <w:t>Information Service</w:t>
      </w:r>
      <w:r w:rsidR="00CD4133">
        <w:t>s</w:t>
      </w:r>
      <w:r w:rsidRPr="00CD4133">
        <w:t xml:space="preserve"> to the Digital Service format must be envisaged. This transition period will also allow both ship and shore authorities to </w:t>
      </w:r>
      <w:r w:rsidR="00C96591">
        <w:t>become</w:t>
      </w:r>
      <w:r w:rsidR="00C96591" w:rsidRPr="00CD4133">
        <w:t xml:space="preserve"> </w:t>
      </w:r>
      <w:r w:rsidRPr="00CD4133">
        <w:t>familiar with the new technology and have confiden</w:t>
      </w:r>
      <w:r w:rsidR="00C96591">
        <w:t>ce</w:t>
      </w:r>
      <w:r w:rsidRPr="00CD4133">
        <w:t xml:space="preserve"> in it.</w:t>
      </w:r>
    </w:p>
    <w:p w14:paraId="4EE90955" w14:textId="3ABDE194" w:rsidR="00A61B72" w:rsidRPr="00CD4133" w:rsidRDefault="00A61B72" w:rsidP="00A61B72">
      <w:pPr>
        <w:pStyle w:val="BodyText"/>
      </w:pPr>
      <w:r w:rsidRPr="00CD4133">
        <w:t>It is also important to consider t</w:t>
      </w:r>
      <w:r w:rsidR="00CD4133" w:rsidRPr="00CD4133">
        <w:t xml:space="preserve">hat the provision of </w:t>
      </w:r>
      <w:r w:rsidR="00BB42A7">
        <w:t xml:space="preserve">Maritime </w:t>
      </w:r>
      <w:r w:rsidRPr="00CD4133">
        <w:t>Service</w:t>
      </w:r>
      <w:r w:rsidR="00CD4133" w:rsidRPr="00CD4133">
        <w:t>s</w:t>
      </w:r>
      <w:r w:rsidRPr="00CD4133">
        <w:t xml:space="preserve"> in many areas</w:t>
      </w:r>
      <w:r w:rsidR="00CD4133" w:rsidRPr="00CD4133">
        <w:t xml:space="preserve"> is not limited to SOLAS ships</w:t>
      </w:r>
      <w:r w:rsidRPr="00CD4133">
        <w:t xml:space="preserve"> but</w:t>
      </w:r>
      <w:r w:rsidR="00C96591">
        <w:t xml:space="preserve"> also</w:t>
      </w:r>
      <w:r w:rsidRPr="00CD4133">
        <w:t xml:space="preserve"> includes other type of vessels (domestic, fishing, pleasure craft, etc.). These vessels will need a similar period of transition, which </w:t>
      </w:r>
      <w:r w:rsidR="0006700E">
        <w:t>may</w:t>
      </w:r>
      <w:r w:rsidR="0006700E" w:rsidRPr="00CD4133">
        <w:t xml:space="preserve"> </w:t>
      </w:r>
      <w:r w:rsidRPr="00CD4133">
        <w:t xml:space="preserve">be longer according to the financial investment that might be required. Thus, the transition period will require that both </w:t>
      </w:r>
      <w:r w:rsidR="0006700E">
        <w:t>methods</w:t>
      </w:r>
      <w:r w:rsidR="0006700E" w:rsidRPr="00CD4133">
        <w:t xml:space="preserve"> </w:t>
      </w:r>
      <w:r w:rsidRPr="00CD4133">
        <w:t xml:space="preserve">of communication, </w:t>
      </w:r>
      <w:r w:rsidR="00D45507">
        <w:t>analogue</w:t>
      </w:r>
      <w:r w:rsidR="0006700E" w:rsidRPr="00CD4133">
        <w:t xml:space="preserve"> </w:t>
      </w:r>
      <w:r w:rsidRPr="00CD4133">
        <w:t xml:space="preserve">and digital, be maintained in parallel to ensure safety of navigation, until the </w:t>
      </w:r>
      <w:r w:rsidR="0006700E">
        <w:t>d</w:t>
      </w:r>
      <w:r w:rsidRPr="00CD4133">
        <w:t>igital format proves to be efficient and reliable for all situations (figure x).</w:t>
      </w:r>
    </w:p>
    <w:p w14:paraId="5D17D4D3" w14:textId="77777777" w:rsidR="00A61B72" w:rsidRPr="00CD4133" w:rsidRDefault="00A61B72" w:rsidP="00A61B72">
      <w:pPr>
        <w:pStyle w:val="BodyText"/>
      </w:pPr>
      <w:r w:rsidRPr="00CD4133">
        <w:rPr>
          <w:noProof/>
          <w:lang w:eastAsia="en-GB"/>
        </w:rPr>
        <w:drawing>
          <wp:inline distT="0" distB="0" distL="0" distR="0" wp14:anchorId="1683D9A1" wp14:editId="5B40A990">
            <wp:extent cx="6300000" cy="936000"/>
            <wp:effectExtent l="0" t="38100" r="43815" b="5461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764C7F69" w14:textId="77777777" w:rsidR="00A61B72" w:rsidRDefault="00A61B72" w:rsidP="005238C3">
      <w:pPr>
        <w:pStyle w:val="BodyText"/>
        <w:jc w:val="center"/>
      </w:pPr>
      <w:r w:rsidRPr="00CD4133">
        <w:t xml:space="preserve">Figure </w:t>
      </w:r>
      <w:r w:rsidR="005238C3">
        <w:t>3</w:t>
      </w:r>
      <w:r w:rsidRPr="00CD4133">
        <w:t xml:space="preserve"> – Illustration of the provision of </w:t>
      </w:r>
      <w:r w:rsidR="00B41339">
        <w:t>information</w:t>
      </w:r>
      <w:r w:rsidR="00B41339" w:rsidRPr="00CD4133">
        <w:t xml:space="preserve"> </w:t>
      </w:r>
      <w:r w:rsidRPr="00CD4133">
        <w:t>service</w:t>
      </w:r>
      <w:r w:rsidR="00CD4133">
        <w:t>s</w:t>
      </w:r>
      <w:r w:rsidRPr="00CD4133">
        <w:t xml:space="preserve"> over time.</w:t>
      </w:r>
    </w:p>
    <w:p w14:paraId="6FC0DA66" w14:textId="315ECA41" w:rsidR="00B41339" w:rsidRPr="00CD4133" w:rsidRDefault="00B41339" w:rsidP="00A61B72">
      <w:pPr>
        <w:pStyle w:val="BodyText"/>
      </w:pPr>
      <w:r>
        <w:t xml:space="preserve">Each existing MS and future new MS should make use of the methodology in Annex A for mapping and identifying what </w:t>
      </w:r>
      <w:r w:rsidR="00496261">
        <w:t>would</w:t>
      </w:r>
      <w:r>
        <w:t xml:space="preserve"> be digital information in the future</w:t>
      </w:r>
      <w:r w:rsidRPr="00D45507">
        <w:t>. This form will also identify existing product specifications in the s-100 registry and the GAPs that has to developed in addition.</w:t>
      </w:r>
      <w:r>
        <w:t xml:space="preserve">    </w:t>
      </w:r>
    </w:p>
    <w:p w14:paraId="5487739D" w14:textId="686687B8" w:rsidR="00A61B72" w:rsidRPr="00CD4133" w:rsidRDefault="00A61B72" w:rsidP="00A61B72">
      <w:pPr>
        <w:pStyle w:val="BodyText"/>
      </w:pPr>
      <w:r w:rsidRPr="00CD4133">
        <w:t xml:space="preserve">Also, many </w:t>
      </w:r>
      <w:r w:rsidR="00BD48D9">
        <w:t>s</w:t>
      </w:r>
      <w:r w:rsidRPr="00CD4133">
        <w:t xml:space="preserve">ervices are produced by </w:t>
      </w:r>
      <w:r w:rsidR="00BD48D9">
        <w:t xml:space="preserve">different </w:t>
      </w:r>
      <w:r w:rsidRPr="00CD4133">
        <w:t xml:space="preserve">national authorities (see </w:t>
      </w:r>
      <w:r w:rsidR="005238C3">
        <w:t>figure 4</w:t>
      </w:r>
      <w:r w:rsidRPr="00CD4133">
        <w:t xml:space="preserve"> below) and the conversion of information such as ice, meteorological and hydrographic data to the digital format will gradual</w:t>
      </w:r>
      <w:r w:rsidR="00CD4133" w:rsidRPr="00CD4133">
        <w:t xml:space="preserve">ly change the role of </w:t>
      </w:r>
      <w:r w:rsidR="003223A6">
        <w:t xml:space="preserve">communication centres, such as </w:t>
      </w:r>
      <w:r w:rsidR="00CD4133" w:rsidRPr="00CD4133">
        <w:t>VTS centre</w:t>
      </w:r>
      <w:r w:rsidRPr="00CD4133">
        <w:t>s</w:t>
      </w:r>
      <w:r w:rsidR="003223A6">
        <w:t>,</w:t>
      </w:r>
      <w:r w:rsidRPr="00CD4133">
        <w:t xml:space="preserve"> with respect to th</w:t>
      </w:r>
      <w:r w:rsidR="0006700E">
        <w:t>is</w:t>
      </w:r>
      <w:r w:rsidRPr="00CD4133">
        <w:t xml:space="preserve"> data. In some cases, the digitalization process will allow transmi</w:t>
      </w:r>
      <w:r w:rsidR="0006700E">
        <w:t>ssion of</w:t>
      </w:r>
      <w:r w:rsidRPr="00CD4133">
        <w:t xml:space="preserve"> the information</w:t>
      </w:r>
      <w:r w:rsidR="0006700E">
        <w:t xml:space="preserve"> directly</w:t>
      </w:r>
      <w:r w:rsidRPr="00CD4133">
        <w:t xml:space="preserve"> to mariners without passing through a VTS centre. However, these situations will </w:t>
      </w:r>
      <w:r w:rsidRPr="005238C3">
        <w:t xml:space="preserve">require that VTS centres have constant access to </w:t>
      </w:r>
      <w:r w:rsidR="0006700E">
        <w:t>this</w:t>
      </w:r>
      <w:r w:rsidR="0006700E" w:rsidRPr="005238C3">
        <w:t xml:space="preserve"> </w:t>
      </w:r>
      <w:r w:rsidRPr="005238C3">
        <w:t>data</w:t>
      </w:r>
      <w:r w:rsidRPr="00CD4133">
        <w:t xml:space="preserve"> in order to monitor </w:t>
      </w:r>
      <w:r w:rsidR="003223A6">
        <w:t>their</w:t>
      </w:r>
      <w:r w:rsidRPr="00CD4133">
        <w:t xml:space="preserve"> status and provide the information to ships experiencing electronic problems.</w:t>
      </w:r>
    </w:p>
    <w:p w14:paraId="6B6B31EA" w14:textId="77777777" w:rsidR="00A61B72" w:rsidRPr="00CD4133" w:rsidRDefault="00A61B72" w:rsidP="00A61B72">
      <w:pPr>
        <w:pStyle w:val="BodyText"/>
      </w:pPr>
      <w:r w:rsidRPr="00CD4133">
        <w:t>Currently, there are situations where the exchange of information between shore authorities and ships is done electronically.</w:t>
      </w:r>
    </w:p>
    <w:p w14:paraId="0A66BCB9" w14:textId="77777777" w:rsidR="00A61B72" w:rsidRPr="00CD4133" w:rsidRDefault="00A61B72" w:rsidP="00A61B72">
      <w:pPr>
        <w:pStyle w:val="BodyText"/>
      </w:pPr>
      <w:r w:rsidRPr="00CD4133">
        <w:t>For example:</w:t>
      </w:r>
    </w:p>
    <w:p w14:paraId="2262A91A" w14:textId="77777777" w:rsidR="00A61B72" w:rsidRPr="00CD4133" w:rsidRDefault="00A61B72" w:rsidP="00A61B72">
      <w:pPr>
        <w:pStyle w:val="Bullet1"/>
      </w:pPr>
      <w:r w:rsidRPr="00CD4133">
        <w:t>Provision of VTS services such as INS can be done electronically without radio voice communication;</w:t>
      </w:r>
    </w:p>
    <w:p w14:paraId="3DFDFE25" w14:textId="4C62B280" w:rsidR="00A61B72" w:rsidRPr="00CD4133" w:rsidRDefault="00A61B72" w:rsidP="00A61B72">
      <w:pPr>
        <w:pStyle w:val="Bullet1"/>
      </w:pPr>
      <w:r w:rsidRPr="00CD4133">
        <w:t>Meteorological, hydrographic</w:t>
      </w:r>
      <w:r w:rsidR="0006700E">
        <w:t>al</w:t>
      </w:r>
      <w:r w:rsidRPr="00CD4133">
        <w:t xml:space="preserve"> and other type</w:t>
      </w:r>
      <w:r w:rsidR="0006700E">
        <w:t>s</w:t>
      </w:r>
      <w:r w:rsidRPr="00CD4133">
        <w:t xml:space="preserve"> of environmental data can be broadcasted directly to ships through AIS Application Specific Message (AIS ASM), without passing </w:t>
      </w:r>
      <w:r w:rsidR="0006700E">
        <w:t>through</w:t>
      </w:r>
      <w:r w:rsidR="0006700E" w:rsidRPr="00CD4133">
        <w:t xml:space="preserve"> </w:t>
      </w:r>
      <w:r w:rsidRPr="00CD4133">
        <w:t>a VTS centre; and</w:t>
      </w:r>
    </w:p>
    <w:p w14:paraId="540BB804" w14:textId="7ECC4C7C" w:rsidR="00A61B72" w:rsidRPr="00CD4133" w:rsidRDefault="00A61B72" w:rsidP="00A61B72">
      <w:pPr>
        <w:pStyle w:val="Bullet1"/>
      </w:pPr>
      <w:r w:rsidRPr="00CD4133">
        <w:t>The content of VHF communication</w:t>
      </w:r>
      <w:r w:rsidR="0006700E">
        <w:t>s</w:t>
      </w:r>
      <w:r w:rsidRPr="00CD4133">
        <w:t xml:space="preserve"> can be transmitted electronically and be displayed as a text in parallel to voice communication</w:t>
      </w:r>
      <w:r w:rsidR="00D5192D">
        <w:t>s</w:t>
      </w:r>
      <w:r w:rsidRPr="00CD4133">
        <w:t>.</w:t>
      </w:r>
    </w:p>
    <w:p w14:paraId="609F64D7" w14:textId="77777777" w:rsidR="00B41339" w:rsidRDefault="00B41339" w:rsidP="00A61B72">
      <w:pPr>
        <w:pStyle w:val="BodyText"/>
        <w:rPr>
          <w:highlight w:val="yellow"/>
        </w:rPr>
      </w:pPr>
    </w:p>
    <w:p w14:paraId="5DEC81D1" w14:textId="7220391F" w:rsidR="00B41339" w:rsidRDefault="009A5D5F" w:rsidP="00A61B72">
      <w:pPr>
        <w:pStyle w:val="BodyText"/>
        <w:rPr>
          <w:highlight w:val="yellow"/>
        </w:rPr>
      </w:pPr>
      <w:r w:rsidRPr="009A5D5F">
        <w:rPr>
          <w:noProof/>
          <w:lang w:eastAsia="en-GB"/>
        </w:rPr>
        <w:lastRenderedPageBreak/>
        <w:drawing>
          <wp:inline distT="0" distB="0" distL="0" distR="0" wp14:anchorId="593C4E53" wp14:editId="1396A1A5">
            <wp:extent cx="6480175" cy="4592320"/>
            <wp:effectExtent l="0" t="0" r="0" b="0"/>
            <wp:docPr id="15" name="Bil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80175" cy="4592320"/>
                    </a:xfrm>
                    <a:prstGeom prst="rect">
                      <a:avLst/>
                    </a:prstGeom>
                  </pic:spPr>
                </pic:pic>
              </a:graphicData>
            </a:graphic>
          </wp:inline>
        </w:drawing>
      </w:r>
    </w:p>
    <w:p w14:paraId="553D167A" w14:textId="77777777" w:rsidR="00B76674" w:rsidRPr="005238C3" w:rsidRDefault="00B76674" w:rsidP="00B76674">
      <w:pPr>
        <w:pStyle w:val="BodyText"/>
        <w:jc w:val="center"/>
        <w:rPr>
          <w:noProof/>
          <w:lang w:val="en-CA" w:eastAsia="en-CA"/>
        </w:rPr>
      </w:pPr>
      <w:r w:rsidRPr="005238C3">
        <w:rPr>
          <w:noProof/>
          <w:lang w:val="en-CA" w:eastAsia="en-CA"/>
        </w:rPr>
        <w:t xml:space="preserve">Figure 4: Illustration of the historical communication process between </w:t>
      </w:r>
      <w:r>
        <w:rPr>
          <w:noProof/>
          <w:lang w:val="en-CA" w:eastAsia="en-CA"/>
        </w:rPr>
        <w:t>VTS on</w:t>
      </w:r>
      <w:r w:rsidRPr="005238C3">
        <w:rPr>
          <w:noProof/>
          <w:lang w:val="en-CA" w:eastAsia="en-CA"/>
        </w:rPr>
        <w:t>shore and ship.</w:t>
      </w:r>
    </w:p>
    <w:p w14:paraId="23942136" w14:textId="77777777" w:rsidR="00A61B72" w:rsidRPr="00EB10F0" w:rsidRDefault="00A61B72" w:rsidP="00A61B72">
      <w:pPr>
        <w:pStyle w:val="BodyText"/>
        <w:spacing w:after="0"/>
        <w:rPr>
          <w:noProof/>
          <w:highlight w:val="yellow"/>
          <w:lang w:val="en-CA" w:eastAsia="en-CA"/>
        </w:rPr>
      </w:pPr>
    </w:p>
    <w:p w14:paraId="04CAD4C2" w14:textId="55302F55" w:rsidR="00A61B72" w:rsidRPr="00CD4133" w:rsidRDefault="00A61B72" w:rsidP="00A61B72">
      <w:pPr>
        <w:pStyle w:val="BodyText"/>
        <w:rPr>
          <w:noProof/>
          <w:lang w:val="en-CA" w:eastAsia="en-CA"/>
        </w:rPr>
      </w:pPr>
      <w:r w:rsidRPr="00CD4133">
        <w:rPr>
          <w:noProof/>
          <w:lang w:val="en-CA" w:eastAsia="en-CA"/>
        </w:rPr>
        <w:t xml:space="preserve">Over the last </w:t>
      </w:r>
      <w:r w:rsidR="00D5192D">
        <w:rPr>
          <w:noProof/>
          <w:lang w:val="en-CA" w:eastAsia="en-CA"/>
        </w:rPr>
        <w:t xml:space="preserve">several </w:t>
      </w:r>
      <w:r w:rsidRPr="00CD4133">
        <w:rPr>
          <w:noProof/>
          <w:lang w:val="en-CA" w:eastAsia="en-CA"/>
        </w:rPr>
        <w:t xml:space="preserve">decades, the common practice </w:t>
      </w:r>
      <w:r w:rsidR="00D5192D">
        <w:rPr>
          <w:noProof/>
          <w:lang w:val="en-CA" w:eastAsia="en-CA"/>
        </w:rPr>
        <w:t>has been</w:t>
      </w:r>
      <w:r w:rsidR="00D5192D" w:rsidRPr="00CD4133">
        <w:rPr>
          <w:noProof/>
          <w:lang w:val="en-CA" w:eastAsia="en-CA"/>
        </w:rPr>
        <w:t xml:space="preserve"> </w:t>
      </w:r>
      <w:r w:rsidRPr="00CD4133">
        <w:rPr>
          <w:noProof/>
          <w:lang w:val="en-CA" w:eastAsia="en-CA"/>
        </w:rPr>
        <w:t xml:space="preserve">to “push” information to ships. This allowed VTS to have a knowledge of the status of this information and to trigger a notification procedure whenever </w:t>
      </w:r>
      <w:r w:rsidR="000D760F">
        <w:rPr>
          <w:noProof/>
          <w:lang w:val="en-CA" w:eastAsia="en-CA"/>
        </w:rPr>
        <w:t>necessary</w:t>
      </w:r>
      <w:r w:rsidRPr="00CD4133">
        <w:rPr>
          <w:noProof/>
          <w:lang w:val="en-CA" w:eastAsia="en-CA"/>
        </w:rPr>
        <w:t xml:space="preserve">. Digitalization of information introduces new ways to communicate with ships and although it will still be possible to push it through communication systems such as AIS and VDES, the capacity of ships  to “pull” it directly from </w:t>
      </w:r>
      <w:r w:rsidR="000D760F">
        <w:rPr>
          <w:noProof/>
          <w:lang w:val="en-CA" w:eastAsia="en-CA"/>
        </w:rPr>
        <w:t xml:space="preserve">the </w:t>
      </w:r>
      <w:r w:rsidRPr="00CD4133">
        <w:rPr>
          <w:noProof/>
          <w:lang w:val="en-CA" w:eastAsia="en-CA"/>
        </w:rPr>
        <w:t xml:space="preserve">internet through </w:t>
      </w:r>
      <w:r w:rsidR="000D760F">
        <w:rPr>
          <w:noProof/>
          <w:lang w:val="en-CA" w:eastAsia="en-CA"/>
        </w:rPr>
        <w:t>w</w:t>
      </w:r>
      <w:r w:rsidRPr="00CD4133">
        <w:rPr>
          <w:noProof/>
          <w:lang w:val="en-CA" w:eastAsia="en-CA"/>
        </w:rPr>
        <w:t xml:space="preserve">eb services will also exist. In both cases, the assistance of VTS may not be required. </w:t>
      </w:r>
      <w:r w:rsidRPr="00B76674">
        <w:rPr>
          <w:noProof/>
          <w:lang w:val="en-CA" w:eastAsia="en-CA"/>
        </w:rPr>
        <w:t xml:space="preserve">This may decrease the situational awareness  of VTS as they </w:t>
      </w:r>
      <w:r w:rsidR="000D760F">
        <w:rPr>
          <w:noProof/>
          <w:lang w:val="en-CA" w:eastAsia="en-CA"/>
        </w:rPr>
        <w:t>may not</w:t>
      </w:r>
      <w:r w:rsidR="000D760F" w:rsidRPr="00B76674">
        <w:rPr>
          <w:noProof/>
          <w:lang w:val="en-CA" w:eastAsia="en-CA"/>
        </w:rPr>
        <w:t xml:space="preserve"> </w:t>
      </w:r>
      <w:r w:rsidRPr="00B76674">
        <w:rPr>
          <w:noProof/>
          <w:lang w:val="en-CA" w:eastAsia="en-CA"/>
        </w:rPr>
        <w:t>know whether or not information has been received by ships</w:t>
      </w:r>
      <w:r w:rsidRPr="00CD4133">
        <w:rPr>
          <w:noProof/>
          <w:lang w:val="en-CA" w:eastAsia="en-CA"/>
        </w:rPr>
        <w:t>. In order to keep pace with the digital transformation of information service, VTS will need to have access and monitor the status of information transmitted directly to ships. Hence, if there is</w:t>
      </w:r>
      <w:r w:rsidR="000D760F">
        <w:rPr>
          <w:noProof/>
          <w:lang w:val="en-CA" w:eastAsia="en-CA"/>
        </w:rPr>
        <w:t xml:space="preserve"> ever</w:t>
      </w:r>
      <w:r w:rsidRPr="00CD4133">
        <w:rPr>
          <w:noProof/>
          <w:lang w:val="en-CA" w:eastAsia="en-CA"/>
        </w:rPr>
        <w:t xml:space="preserve"> a technological failure and information service</w:t>
      </w:r>
      <w:r w:rsidR="000D760F">
        <w:rPr>
          <w:noProof/>
          <w:lang w:val="en-CA" w:eastAsia="en-CA"/>
        </w:rPr>
        <w:t>s</w:t>
      </w:r>
      <w:r w:rsidRPr="00CD4133">
        <w:rPr>
          <w:noProof/>
          <w:lang w:val="en-CA" w:eastAsia="en-CA"/>
        </w:rPr>
        <w:t xml:space="preserve"> cannot be </w:t>
      </w:r>
      <w:r w:rsidR="000D760F">
        <w:rPr>
          <w:noProof/>
          <w:lang w:val="en-CA" w:eastAsia="en-CA"/>
        </w:rPr>
        <w:t xml:space="preserve">digitally </w:t>
      </w:r>
      <w:r w:rsidRPr="00CD4133">
        <w:rPr>
          <w:noProof/>
          <w:lang w:val="en-CA" w:eastAsia="en-CA"/>
        </w:rPr>
        <w:t xml:space="preserve">communicated to ships, VTS will be in a position to notify mariners </w:t>
      </w:r>
      <w:r w:rsidR="000D760F">
        <w:rPr>
          <w:noProof/>
          <w:lang w:val="en-CA" w:eastAsia="en-CA"/>
        </w:rPr>
        <w:t xml:space="preserve">as well </w:t>
      </w:r>
      <w:r w:rsidRPr="00CD4133">
        <w:rPr>
          <w:noProof/>
          <w:lang w:val="en-CA" w:eastAsia="en-CA"/>
        </w:rPr>
        <w:t xml:space="preserve">as the service producer, or to provide the information </w:t>
      </w:r>
      <w:r w:rsidR="000D760F">
        <w:rPr>
          <w:noProof/>
          <w:lang w:val="en-CA" w:eastAsia="en-CA"/>
        </w:rPr>
        <w:t xml:space="preserve">directly </w:t>
      </w:r>
      <w:r w:rsidRPr="00CD4133">
        <w:rPr>
          <w:noProof/>
          <w:lang w:val="en-CA" w:eastAsia="en-CA"/>
        </w:rPr>
        <w:t xml:space="preserve">to the ship. </w:t>
      </w:r>
    </w:p>
    <w:p w14:paraId="7450DC88" w14:textId="54E9E76F" w:rsidR="00A61B72" w:rsidRPr="00CD4133" w:rsidRDefault="00A61B72" w:rsidP="00A61B72">
      <w:pPr>
        <w:pStyle w:val="BodyText"/>
        <w:rPr>
          <w:noProof/>
          <w:lang w:val="en-CA" w:eastAsia="en-CA"/>
        </w:rPr>
      </w:pPr>
      <w:r w:rsidRPr="00CD4133">
        <w:rPr>
          <w:noProof/>
          <w:lang w:val="en-CA" w:eastAsia="en-CA"/>
        </w:rPr>
        <w:t>Even though information could be made accessible directly to ships</w:t>
      </w:r>
      <w:r w:rsidR="000D760F" w:rsidRPr="000D760F">
        <w:rPr>
          <w:noProof/>
          <w:lang w:val="en-CA" w:eastAsia="en-CA"/>
        </w:rPr>
        <w:t xml:space="preserve"> </w:t>
      </w:r>
      <w:r w:rsidR="000D760F" w:rsidRPr="00CD4133">
        <w:rPr>
          <w:noProof/>
          <w:lang w:val="en-CA" w:eastAsia="en-CA"/>
        </w:rPr>
        <w:t>in the near future</w:t>
      </w:r>
      <w:r w:rsidRPr="00CD4133">
        <w:rPr>
          <w:noProof/>
          <w:lang w:val="en-CA" w:eastAsia="en-CA"/>
        </w:rPr>
        <w:t>, VTS will remain the primary contact with ships for urgent and important messages, including as a back-up for el</w:t>
      </w:r>
      <w:r w:rsidR="00712B66">
        <w:rPr>
          <w:noProof/>
          <w:lang w:val="en-CA" w:eastAsia="en-CA"/>
        </w:rPr>
        <w:t xml:space="preserve">ectronic failure. </w:t>
      </w:r>
      <w:r w:rsidR="000D760F">
        <w:rPr>
          <w:noProof/>
          <w:lang w:val="en-CA" w:eastAsia="en-CA"/>
        </w:rPr>
        <w:t>F</w:t>
      </w:r>
      <w:r w:rsidR="00712B66">
        <w:rPr>
          <w:noProof/>
          <w:lang w:val="en-CA" w:eastAsia="en-CA"/>
        </w:rPr>
        <w:t>igure 5</w:t>
      </w:r>
      <w:r w:rsidRPr="00CD4133">
        <w:rPr>
          <w:noProof/>
          <w:lang w:val="en-CA" w:eastAsia="en-CA"/>
        </w:rPr>
        <w:t xml:space="preserve"> illustrates some of the current and future possibilities with respect to shore </w:t>
      </w:r>
      <w:r w:rsidRPr="00CD4133">
        <w:rPr>
          <w:noProof/>
          <w:lang w:val="en-CA" w:eastAsia="en-CA"/>
        </w:rPr>
        <w:sym w:font="Symbol" w:char="F0AB"/>
      </w:r>
      <w:r w:rsidRPr="00CD4133">
        <w:rPr>
          <w:noProof/>
          <w:lang w:val="en-CA" w:eastAsia="en-CA"/>
        </w:rPr>
        <w:t xml:space="preserve"> ship communication</w:t>
      </w:r>
      <w:r w:rsidR="000D760F">
        <w:rPr>
          <w:noProof/>
          <w:lang w:val="en-CA" w:eastAsia="en-CA"/>
        </w:rPr>
        <w:t>s</w:t>
      </w:r>
      <w:r w:rsidRPr="00CD4133">
        <w:rPr>
          <w:noProof/>
          <w:lang w:val="en-CA" w:eastAsia="en-CA"/>
        </w:rPr>
        <w:t xml:space="preserve">.  </w:t>
      </w:r>
    </w:p>
    <w:p w14:paraId="5D29473D" w14:textId="77777777" w:rsidR="00FF473D" w:rsidRDefault="00FF473D" w:rsidP="00A61B72">
      <w:pPr>
        <w:pStyle w:val="BodyText"/>
        <w:rPr>
          <w:noProof/>
          <w:highlight w:val="yellow"/>
          <w:lang w:val="en-CA" w:eastAsia="en-CA"/>
        </w:rPr>
      </w:pPr>
    </w:p>
    <w:p w14:paraId="139ED67D" w14:textId="77777777" w:rsidR="00FF473D" w:rsidRDefault="00FF473D" w:rsidP="00A61B72">
      <w:pPr>
        <w:pStyle w:val="BodyText"/>
        <w:rPr>
          <w:noProof/>
          <w:highlight w:val="yellow"/>
          <w:lang w:val="en-CA" w:eastAsia="en-CA"/>
        </w:rPr>
      </w:pPr>
    </w:p>
    <w:p w14:paraId="4F973F64" w14:textId="77777777" w:rsidR="00C602A2" w:rsidRDefault="00C602A2" w:rsidP="00A61B72">
      <w:pPr>
        <w:pStyle w:val="BodyText"/>
        <w:rPr>
          <w:noProof/>
          <w:highlight w:val="yellow"/>
          <w:lang w:val="en-CA" w:eastAsia="en-CA"/>
        </w:rPr>
      </w:pPr>
    </w:p>
    <w:p w14:paraId="7867D231" w14:textId="77777777" w:rsidR="00A61B72" w:rsidRDefault="00A61B72" w:rsidP="00A61B72">
      <w:pPr>
        <w:pStyle w:val="BodyText"/>
        <w:rPr>
          <w:noProof/>
          <w:highlight w:val="yellow"/>
          <w:lang w:val="en-CA" w:eastAsia="en-CA"/>
        </w:rPr>
      </w:pPr>
    </w:p>
    <w:p w14:paraId="41F78D19" w14:textId="696543CB" w:rsidR="00712B66" w:rsidRPr="00EB10F0" w:rsidRDefault="000758A7" w:rsidP="00A61B72">
      <w:pPr>
        <w:pStyle w:val="BodyText"/>
        <w:rPr>
          <w:noProof/>
          <w:highlight w:val="yellow"/>
          <w:lang w:val="en-CA" w:eastAsia="en-CA"/>
        </w:rPr>
      </w:pPr>
      <w:r w:rsidRPr="000758A7">
        <w:rPr>
          <w:noProof/>
          <w:lang w:eastAsia="en-GB"/>
        </w:rPr>
        <w:lastRenderedPageBreak/>
        <w:drawing>
          <wp:inline distT="0" distB="0" distL="0" distR="0" wp14:anchorId="6CE6A221" wp14:editId="1115A84F">
            <wp:extent cx="6362700" cy="44424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588" t="1328" r="1224" b="1814"/>
                    <a:stretch/>
                  </pic:blipFill>
                  <pic:spPr bwMode="auto">
                    <a:xfrm>
                      <a:off x="0" y="0"/>
                      <a:ext cx="6362700" cy="4442460"/>
                    </a:xfrm>
                    <a:prstGeom prst="rect">
                      <a:avLst/>
                    </a:prstGeom>
                    <a:ln>
                      <a:noFill/>
                    </a:ln>
                    <a:extLst>
                      <a:ext uri="{53640926-AAD7-44D8-BBD7-CCE9431645EC}">
                        <a14:shadowObscured xmlns:a14="http://schemas.microsoft.com/office/drawing/2010/main"/>
                      </a:ext>
                    </a:extLst>
                  </pic:spPr>
                </pic:pic>
              </a:graphicData>
            </a:graphic>
          </wp:inline>
        </w:drawing>
      </w:r>
    </w:p>
    <w:p w14:paraId="50ECD61E" w14:textId="77777777" w:rsidR="00A61B72" w:rsidRPr="00712B66" w:rsidRDefault="00B76674" w:rsidP="00712B66">
      <w:pPr>
        <w:pStyle w:val="BodyText"/>
        <w:jc w:val="center"/>
        <w:rPr>
          <w:noProof/>
          <w:lang w:val="en-CA" w:eastAsia="en-CA"/>
        </w:rPr>
      </w:pPr>
      <w:r w:rsidRPr="00712B66">
        <w:rPr>
          <w:noProof/>
          <w:lang w:val="en-CA" w:eastAsia="en-CA"/>
        </w:rPr>
        <w:t>Figure 5</w:t>
      </w:r>
      <w:r w:rsidR="00A61B72" w:rsidRPr="00712B66">
        <w:rPr>
          <w:noProof/>
          <w:lang w:val="en-CA" w:eastAsia="en-CA"/>
        </w:rPr>
        <w:t>: Illustration of some current and future communication processes between shore and ship.</w:t>
      </w:r>
    </w:p>
    <w:p w14:paraId="28DF152A" w14:textId="77777777" w:rsidR="00A61B72" w:rsidRPr="00EB10F0" w:rsidRDefault="00A61B72" w:rsidP="00A61B72">
      <w:pPr>
        <w:pStyle w:val="BodyText"/>
        <w:rPr>
          <w:noProof/>
          <w:highlight w:val="yellow"/>
          <w:lang w:val="en-CA" w:eastAsia="en-CA"/>
        </w:rPr>
      </w:pPr>
    </w:p>
    <w:p w14:paraId="113BC50D" w14:textId="27C88A9C" w:rsidR="00A61B72" w:rsidRPr="00CD4133" w:rsidRDefault="00A61B72" w:rsidP="00A61B72">
      <w:pPr>
        <w:pStyle w:val="BodyText"/>
        <w:rPr>
          <w:noProof/>
          <w:lang w:val="en-CA" w:eastAsia="en-CA"/>
        </w:rPr>
      </w:pPr>
      <w:r w:rsidRPr="00CD4133">
        <w:rPr>
          <w:noProof/>
          <w:lang w:val="en-CA" w:eastAsia="en-CA"/>
        </w:rPr>
        <w:t xml:space="preserve">Implementation of </w:t>
      </w:r>
      <w:r w:rsidR="00C602A2">
        <w:rPr>
          <w:noProof/>
          <w:lang w:val="en-CA" w:eastAsia="en-CA"/>
        </w:rPr>
        <w:t>MS</w:t>
      </w:r>
      <w:r w:rsidRPr="00CD4133">
        <w:rPr>
          <w:noProof/>
          <w:lang w:val="en-CA" w:eastAsia="en-CA"/>
        </w:rPr>
        <w:t xml:space="preserve">1 by a </w:t>
      </w:r>
      <w:r w:rsidR="000D760F">
        <w:rPr>
          <w:noProof/>
          <w:lang w:val="en-CA" w:eastAsia="en-CA"/>
        </w:rPr>
        <w:t>c</w:t>
      </w:r>
      <w:r w:rsidR="001065B9">
        <w:rPr>
          <w:noProof/>
          <w:lang w:val="en-CA" w:eastAsia="en-CA"/>
        </w:rPr>
        <w:t>oastal state</w:t>
      </w:r>
      <w:r w:rsidRPr="00CD4133">
        <w:rPr>
          <w:noProof/>
          <w:lang w:val="en-CA" w:eastAsia="en-CA"/>
        </w:rPr>
        <w:t xml:space="preserve"> will require  strong coordination with all other </w:t>
      </w:r>
      <w:r w:rsidR="00C602A2">
        <w:rPr>
          <w:noProof/>
          <w:lang w:val="en-CA" w:eastAsia="en-CA"/>
        </w:rPr>
        <w:t>MS</w:t>
      </w:r>
      <w:r w:rsidRPr="00CD4133">
        <w:rPr>
          <w:noProof/>
          <w:lang w:val="en-CA" w:eastAsia="en-CA"/>
        </w:rPr>
        <w:t xml:space="preserve"> producers to clarify the mean</w:t>
      </w:r>
      <w:r w:rsidR="000D760F">
        <w:rPr>
          <w:noProof/>
          <w:lang w:val="en-CA" w:eastAsia="en-CA"/>
        </w:rPr>
        <w:t>s</w:t>
      </w:r>
      <w:r w:rsidRPr="00CD4133">
        <w:rPr>
          <w:noProof/>
          <w:lang w:val="en-CA" w:eastAsia="en-CA"/>
        </w:rPr>
        <w:t xml:space="preserve"> of communication that wil be used to transmit their own service information to mariners, and to determine how VTS will be kept informed. Development of national procedures detailing how shore </w:t>
      </w:r>
      <w:r w:rsidRPr="00CD4133">
        <w:rPr>
          <w:noProof/>
          <w:lang w:val="en-CA" w:eastAsia="en-CA"/>
        </w:rPr>
        <w:sym w:font="Symbol" w:char="F0AB"/>
      </w:r>
      <w:r w:rsidRPr="00CD4133">
        <w:rPr>
          <w:noProof/>
          <w:lang w:val="en-CA" w:eastAsia="en-CA"/>
        </w:rPr>
        <w:t xml:space="preserve"> ship communication</w:t>
      </w:r>
      <w:r w:rsidR="000D760F">
        <w:rPr>
          <w:noProof/>
          <w:lang w:val="en-CA" w:eastAsia="en-CA"/>
        </w:rPr>
        <w:t>s</w:t>
      </w:r>
      <w:r w:rsidRPr="00CD4133">
        <w:rPr>
          <w:noProof/>
          <w:lang w:val="en-CA" w:eastAsia="en-CA"/>
        </w:rPr>
        <w:t xml:space="preserve"> will proceed will be essential to maintain safety to navigation.</w:t>
      </w:r>
    </w:p>
    <w:p w14:paraId="3D034091" w14:textId="77777777" w:rsidR="00554F70" w:rsidRPr="00883971" w:rsidRDefault="00AF52E5" w:rsidP="00554F70">
      <w:pPr>
        <w:pStyle w:val="Heading1"/>
        <w:rPr>
          <w:rFonts w:eastAsiaTheme="minorHAnsi"/>
        </w:rPr>
      </w:pPr>
      <w:bookmarkStart w:id="9" w:name="_Toc514930341"/>
      <w:r>
        <w:rPr>
          <w:rFonts w:eastAsiaTheme="minorHAnsi"/>
        </w:rPr>
        <w:t xml:space="preserve">Governing body, </w:t>
      </w:r>
      <w:r w:rsidR="00554F70" w:rsidRPr="00883971">
        <w:rPr>
          <w:rFonts w:eastAsiaTheme="minorHAnsi"/>
        </w:rPr>
        <w:t>SERVICE PROVIDERS &amp; STAKEHOLDERS</w:t>
      </w:r>
      <w:bookmarkEnd w:id="9"/>
    </w:p>
    <w:p w14:paraId="40D0C109" w14:textId="77777777" w:rsidR="00554F70" w:rsidRPr="00883971" w:rsidRDefault="00554F70" w:rsidP="00554F70">
      <w:pPr>
        <w:pStyle w:val="Heading1separatationline"/>
      </w:pPr>
    </w:p>
    <w:p w14:paraId="238A3F40" w14:textId="77777777" w:rsidR="006F0371" w:rsidRPr="006F0371" w:rsidRDefault="00554F70" w:rsidP="000F13CA">
      <w:pPr>
        <w:pStyle w:val="Heading2"/>
      </w:pPr>
      <w:bookmarkStart w:id="10" w:name="_Toc514930342"/>
      <w:r w:rsidRPr="006F0371">
        <w:t>Definition</w:t>
      </w:r>
      <w:r w:rsidR="00AF52E5" w:rsidRPr="006F0371">
        <w:t>s</w:t>
      </w:r>
      <w:bookmarkEnd w:id="10"/>
    </w:p>
    <w:p w14:paraId="09A950F2" w14:textId="77777777" w:rsidR="00B51D39" w:rsidRDefault="00B51D39" w:rsidP="00AF52E5">
      <w:pPr>
        <w:pStyle w:val="Heading2separationline"/>
      </w:pPr>
    </w:p>
    <w:p w14:paraId="3F930D76" w14:textId="77777777" w:rsidR="00B51D39" w:rsidRPr="00B51D39" w:rsidRDefault="00B51D39" w:rsidP="00B51D39">
      <w:pPr>
        <w:pStyle w:val="BodyText"/>
        <w:rPr>
          <w:rFonts w:ascii="Calibri" w:hAnsi="Calibri" w:cs="Calibri"/>
        </w:rPr>
      </w:pPr>
      <w:r w:rsidRPr="00B51D39">
        <w:t xml:space="preserve">- </w:t>
      </w:r>
      <w:r w:rsidRPr="00B51D39">
        <w:rPr>
          <w:b/>
        </w:rPr>
        <w:t>MSP governing body</w:t>
      </w:r>
      <w:r w:rsidR="00005C6A">
        <w:rPr>
          <w:b/>
        </w:rPr>
        <w:t>,</w:t>
      </w:r>
      <w:r w:rsidRPr="00B51D39">
        <w:t xml:space="preserve"> which defines and</w:t>
      </w:r>
      <w:r>
        <w:t xml:space="preserve"> </w:t>
      </w:r>
      <w:r w:rsidRPr="00B51D39">
        <w:t>maintains the overall architecture of the</w:t>
      </w:r>
      <w:r>
        <w:t xml:space="preserve"> </w:t>
      </w:r>
      <w:r w:rsidRPr="00B51D39">
        <w:t>MSPs, endorses the definition and scope of</w:t>
      </w:r>
      <w:r>
        <w:t xml:space="preserve"> </w:t>
      </w:r>
      <w:r w:rsidRPr="00B51D39">
        <w:t xml:space="preserve">individual </w:t>
      </w:r>
      <w:r w:rsidR="00945440">
        <w:t>Maritime Service</w:t>
      </w:r>
      <w:r w:rsidR="00945440" w:rsidRPr="00B51D39">
        <w:t>s</w:t>
      </w:r>
      <w:r w:rsidRPr="00B51D39">
        <w:t>, ensures interoperability</w:t>
      </w:r>
      <w:r>
        <w:t xml:space="preserve"> </w:t>
      </w:r>
      <w:r w:rsidRPr="00B51D39">
        <w:t>and consistency, etc. (the IMO/IHO HGDM</w:t>
      </w:r>
      <w:r>
        <w:t xml:space="preserve"> </w:t>
      </w:r>
      <w:r w:rsidRPr="00B51D39">
        <w:t>could be the initial basis for defining</w:t>
      </w:r>
      <w:r>
        <w:t xml:space="preserve"> </w:t>
      </w:r>
      <w:r w:rsidRPr="00B51D39">
        <w:t>further that structure</w:t>
      </w:r>
      <w:r w:rsidR="00005C6A">
        <w:t>)</w:t>
      </w:r>
      <w:r w:rsidRPr="00B51D39">
        <w:t>;</w:t>
      </w:r>
    </w:p>
    <w:p w14:paraId="07782E87" w14:textId="77777777" w:rsidR="00B51D39" w:rsidRP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Service definition owner</w:t>
      </w:r>
      <w:r w:rsidRPr="00B51D39">
        <w:rPr>
          <w:rFonts w:ascii="Calibri" w:hAnsi="Calibri" w:cs="Calibri"/>
        </w:rPr>
        <w:t xml:space="preserve"> which proposes</w:t>
      </w:r>
      <w:r>
        <w:rPr>
          <w:rFonts w:ascii="Calibri" w:hAnsi="Calibri" w:cs="Calibri"/>
        </w:rPr>
        <w:t xml:space="preserve"> </w:t>
      </w:r>
      <w:r w:rsidRPr="00B51D39">
        <w:rPr>
          <w:rFonts w:ascii="Calibri" w:hAnsi="Calibri" w:cs="Calibri"/>
        </w:rPr>
        <w:t>the definition to the governing body and</w:t>
      </w:r>
      <w:r>
        <w:rPr>
          <w:rFonts w:ascii="Calibri" w:hAnsi="Calibri" w:cs="Calibri"/>
        </w:rPr>
        <w:t xml:space="preserve"> then implement</w:t>
      </w:r>
      <w:r w:rsidR="00005C6A">
        <w:rPr>
          <w:rFonts w:ascii="Calibri" w:hAnsi="Calibri" w:cs="Calibri"/>
        </w:rPr>
        <w:t>s</w:t>
      </w:r>
      <w:r>
        <w:rPr>
          <w:rFonts w:ascii="Calibri" w:hAnsi="Calibri" w:cs="Calibri"/>
        </w:rPr>
        <w:t xml:space="preserve"> the agreed </w:t>
      </w:r>
      <w:r w:rsidRPr="00B51D39">
        <w:rPr>
          <w:rFonts w:ascii="Calibri" w:hAnsi="Calibri" w:cs="Calibri"/>
        </w:rPr>
        <w:t>definition</w:t>
      </w:r>
      <w:r>
        <w:rPr>
          <w:rFonts w:ascii="Calibri" w:hAnsi="Calibri" w:cs="Calibri"/>
        </w:rPr>
        <w:t xml:space="preserve"> </w:t>
      </w:r>
      <w:r w:rsidRPr="00B51D39">
        <w:rPr>
          <w:rFonts w:ascii="Calibri" w:hAnsi="Calibri" w:cs="Calibri"/>
        </w:rPr>
        <w:t>through technical specifications</w:t>
      </w:r>
      <w:r w:rsidR="001065B9">
        <w:rPr>
          <w:rFonts w:ascii="Calibri" w:hAnsi="Calibri" w:cs="Calibri"/>
        </w:rPr>
        <w:t>;</w:t>
      </w:r>
    </w:p>
    <w:p w14:paraId="289DAF89" w14:textId="77777777" w:rsid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 xml:space="preserve">Service provider </w:t>
      </w:r>
      <w:r w:rsidRPr="00B51D39">
        <w:rPr>
          <w:rFonts w:ascii="Calibri" w:hAnsi="Calibri" w:cs="Calibri"/>
        </w:rPr>
        <w:t>responsible for delivering</w:t>
      </w:r>
      <w:r>
        <w:rPr>
          <w:rFonts w:ascii="Calibri" w:hAnsi="Calibri" w:cs="Calibri"/>
        </w:rPr>
        <w:t xml:space="preserve"> </w:t>
      </w:r>
      <w:r w:rsidRPr="00B51D39">
        <w:rPr>
          <w:rFonts w:ascii="Calibri" w:hAnsi="Calibri" w:cs="Calibri"/>
        </w:rPr>
        <w:t>an operational service according to the</w:t>
      </w:r>
      <w:r>
        <w:rPr>
          <w:rFonts w:ascii="Calibri" w:hAnsi="Calibri" w:cs="Calibri"/>
        </w:rPr>
        <w:t xml:space="preserve"> </w:t>
      </w:r>
      <w:r w:rsidRPr="00B51D39">
        <w:rPr>
          <w:rFonts w:ascii="Calibri" w:hAnsi="Calibri" w:cs="Calibri"/>
        </w:rPr>
        <w:t>relevant specifications;</w:t>
      </w:r>
    </w:p>
    <w:p w14:paraId="4463E0FA" w14:textId="0C9F9337" w:rsidR="003C696C" w:rsidRDefault="003C696C" w:rsidP="00B51D39">
      <w:pPr>
        <w:pStyle w:val="BodyText"/>
        <w:rPr>
          <w:rFonts w:ascii="Calibri" w:hAnsi="Calibri" w:cs="Calibri"/>
        </w:rPr>
      </w:pPr>
      <w:r>
        <w:rPr>
          <w:rFonts w:ascii="Calibri" w:hAnsi="Calibri" w:cs="Calibri"/>
        </w:rPr>
        <w:t xml:space="preserve">- </w:t>
      </w:r>
      <w:r w:rsidRPr="009657FE">
        <w:rPr>
          <w:rFonts w:ascii="Calibri" w:hAnsi="Calibri" w:cs="Calibri"/>
          <w:b/>
        </w:rPr>
        <w:t>Service producer</w:t>
      </w:r>
      <w:r>
        <w:rPr>
          <w:rFonts w:ascii="Calibri" w:hAnsi="Calibri" w:cs="Calibri"/>
        </w:rPr>
        <w:t xml:space="preserve"> refers to </w:t>
      </w:r>
      <w:r w:rsidR="00897B91">
        <w:rPr>
          <w:rFonts w:ascii="Calibri" w:hAnsi="Calibri" w:cs="Calibri"/>
        </w:rPr>
        <w:t xml:space="preserve">a </w:t>
      </w:r>
      <w:r>
        <w:rPr>
          <w:rFonts w:ascii="Calibri" w:hAnsi="Calibri" w:cs="Calibri"/>
        </w:rPr>
        <w:t xml:space="preserve">national authority responsible </w:t>
      </w:r>
      <w:r w:rsidR="00005C6A">
        <w:rPr>
          <w:rFonts w:ascii="Calibri" w:hAnsi="Calibri" w:cs="Calibri"/>
        </w:rPr>
        <w:t xml:space="preserve">for </w:t>
      </w:r>
      <w:r w:rsidR="00897B91">
        <w:rPr>
          <w:rFonts w:ascii="Calibri" w:hAnsi="Calibri" w:cs="Calibri"/>
        </w:rPr>
        <w:t xml:space="preserve">the collection or </w:t>
      </w:r>
      <w:r>
        <w:rPr>
          <w:rFonts w:ascii="Calibri" w:hAnsi="Calibri" w:cs="Calibri"/>
        </w:rPr>
        <w:t>creat</w:t>
      </w:r>
      <w:r w:rsidR="00897B91">
        <w:rPr>
          <w:rFonts w:ascii="Calibri" w:hAnsi="Calibri" w:cs="Calibri"/>
        </w:rPr>
        <w:t xml:space="preserve">ion of </w:t>
      </w:r>
      <w:r w:rsidR="00600092">
        <w:rPr>
          <w:rFonts w:ascii="Calibri" w:hAnsi="Calibri" w:cs="Calibri"/>
        </w:rPr>
        <w:t>an information or data.</w:t>
      </w:r>
    </w:p>
    <w:p w14:paraId="46BAB83A" w14:textId="54C6328D" w:rsidR="00B51D39" w:rsidRDefault="00B51D39" w:rsidP="00B51D39">
      <w:pPr>
        <w:pStyle w:val="BodyText"/>
        <w:rPr>
          <w:rFonts w:ascii="Calibri" w:hAnsi="Calibri" w:cs="Calibri"/>
        </w:rPr>
      </w:pPr>
      <w:r>
        <w:rPr>
          <w:rFonts w:ascii="Calibri" w:hAnsi="Calibri" w:cs="Calibri"/>
        </w:rPr>
        <w:t xml:space="preserve">- </w:t>
      </w:r>
      <w:r w:rsidRPr="00B51D39">
        <w:rPr>
          <w:rFonts w:ascii="Calibri" w:hAnsi="Calibri" w:cs="Calibri"/>
          <w:b/>
        </w:rPr>
        <w:t>User</w:t>
      </w:r>
      <w:r w:rsidR="001065B9">
        <w:rPr>
          <w:rFonts w:ascii="Calibri" w:hAnsi="Calibri" w:cs="Calibri"/>
          <w:b/>
        </w:rPr>
        <w:t xml:space="preserve">s refer to all type of mariners </w:t>
      </w:r>
      <w:r w:rsidR="00D072B9">
        <w:rPr>
          <w:rFonts w:ascii="Calibri" w:hAnsi="Calibri" w:cs="Calibri"/>
          <w:b/>
        </w:rPr>
        <w:t xml:space="preserve">who will receive </w:t>
      </w:r>
      <w:r w:rsidRPr="00B51D39">
        <w:rPr>
          <w:rFonts w:ascii="Calibri" w:hAnsi="Calibri" w:cs="Calibri"/>
        </w:rPr>
        <w:t xml:space="preserve">the information </w:t>
      </w:r>
      <w:r w:rsidR="00D072B9">
        <w:rPr>
          <w:rFonts w:ascii="Calibri" w:hAnsi="Calibri" w:cs="Calibri"/>
        </w:rPr>
        <w:t xml:space="preserve">transmitted </w:t>
      </w:r>
      <w:r w:rsidRPr="00B51D39">
        <w:rPr>
          <w:rFonts w:ascii="Calibri" w:hAnsi="Calibri" w:cs="Calibri"/>
        </w:rPr>
        <w:t>by</w:t>
      </w:r>
      <w:r>
        <w:rPr>
          <w:rFonts w:ascii="Calibri" w:hAnsi="Calibri" w:cs="Calibri"/>
        </w:rPr>
        <w:t xml:space="preserve"> </w:t>
      </w:r>
      <w:r w:rsidRPr="00B51D39">
        <w:rPr>
          <w:rFonts w:ascii="Calibri" w:hAnsi="Calibri" w:cs="Calibri"/>
        </w:rPr>
        <w:t>the service</w:t>
      </w:r>
      <w:r w:rsidR="00D072B9">
        <w:rPr>
          <w:rFonts w:ascii="Calibri" w:hAnsi="Calibri" w:cs="Calibri"/>
        </w:rPr>
        <w:t xml:space="preserve"> provider</w:t>
      </w:r>
      <w:r w:rsidRPr="00B51D39">
        <w:rPr>
          <w:rFonts w:ascii="Calibri" w:hAnsi="Calibri" w:cs="Calibri"/>
        </w:rPr>
        <w:t>.</w:t>
      </w:r>
      <w:r>
        <w:rPr>
          <w:rFonts w:ascii="Calibri" w:hAnsi="Calibri" w:cs="Calibri"/>
        </w:rPr>
        <w:t xml:space="preserve"> </w:t>
      </w:r>
      <w:r w:rsidRPr="00B51D39">
        <w:rPr>
          <w:rFonts w:ascii="Calibri" w:hAnsi="Calibri" w:cs="Calibri"/>
        </w:rPr>
        <w:t>In some cases (i.e. MSI service), there may</w:t>
      </w:r>
      <w:r>
        <w:rPr>
          <w:rFonts w:ascii="Calibri" w:hAnsi="Calibri" w:cs="Calibri"/>
        </w:rPr>
        <w:t xml:space="preserve"> </w:t>
      </w:r>
      <w:r w:rsidRPr="00B51D39">
        <w:rPr>
          <w:rFonts w:ascii="Calibri" w:hAnsi="Calibri" w:cs="Calibri"/>
        </w:rPr>
        <w:t>be a need to distinguish between the</w:t>
      </w:r>
      <w:r>
        <w:rPr>
          <w:rFonts w:ascii="Calibri" w:hAnsi="Calibri" w:cs="Calibri"/>
        </w:rPr>
        <w:t xml:space="preserve"> </w:t>
      </w:r>
      <w:r w:rsidRPr="00B51D39">
        <w:rPr>
          <w:rFonts w:ascii="Calibri" w:hAnsi="Calibri" w:cs="Calibri"/>
        </w:rPr>
        <w:t>provider of the information content (i.e. a</w:t>
      </w:r>
      <w:r>
        <w:rPr>
          <w:rFonts w:ascii="Calibri" w:hAnsi="Calibri" w:cs="Calibri"/>
        </w:rPr>
        <w:t xml:space="preserve"> </w:t>
      </w:r>
      <w:r w:rsidRPr="00B51D39">
        <w:rPr>
          <w:rFonts w:ascii="Calibri" w:hAnsi="Calibri" w:cs="Calibri"/>
        </w:rPr>
        <w:t>NAVAREA coordinator) and the provider of</w:t>
      </w:r>
      <w:r>
        <w:rPr>
          <w:rFonts w:ascii="Calibri" w:hAnsi="Calibri" w:cs="Calibri"/>
        </w:rPr>
        <w:t xml:space="preserve"> </w:t>
      </w:r>
      <w:r w:rsidRPr="00B51D39">
        <w:rPr>
          <w:rFonts w:ascii="Calibri" w:hAnsi="Calibri" w:cs="Calibri"/>
        </w:rPr>
        <w:t>the communication infrastructure/service</w:t>
      </w:r>
      <w:r>
        <w:rPr>
          <w:rFonts w:ascii="Calibri" w:hAnsi="Calibri" w:cs="Calibri"/>
        </w:rPr>
        <w:t xml:space="preserve"> </w:t>
      </w:r>
      <w:r w:rsidRPr="00B51D39">
        <w:rPr>
          <w:rFonts w:ascii="Calibri" w:hAnsi="Calibri" w:cs="Calibri"/>
        </w:rPr>
        <w:t xml:space="preserve">(i.e. </w:t>
      </w:r>
      <w:proofErr w:type="spellStart"/>
      <w:r w:rsidRPr="00B51D39">
        <w:rPr>
          <w:rFonts w:ascii="Calibri" w:hAnsi="Calibri" w:cs="Calibri"/>
        </w:rPr>
        <w:t>SafetyNET</w:t>
      </w:r>
      <w:proofErr w:type="spellEnd"/>
      <w:r w:rsidRPr="00B51D39">
        <w:rPr>
          <w:rFonts w:ascii="Calibri" w:hAnsi="Calibri" w:cs="Calibri"/>
        </w:rPr>
        <w:t>).</w:t>
      </w:r>
    </w:p>
    <w:p w14:paraId="043A6802" w14:textId="77777777" w:rsidR="00B51D39" w:rsidRPr="00B51D39" w:rsidRDefault="00C7286B" w:rsidP="00AF52E5">
      <w:pPr>
        <w:pStyle w:val="BodyText"/>
      </w:pPr>
      <w:r>
        <w:rPr>
          <w:b/>
        </w:rPr>
        <w:lastRenderedPageBreak/>
        <w:t xml:space="preserve">- </w:t>
      </w:r>
      <w:r w:rsidR="00B51D39" w:rsidRPr="00B51D39">
        <w:rPr>
          <w:b/>
        </w:rPr>
        <w:t>Technical service specification owner</w:t>
      </w:r>
      <w:r w:rsidR="00B51D39">
        <w:t xml:space="preserve">  refers to the body responsible for developing and maintaining the technical specification(s) of a service, based on the corresponding service definitions [by way of example: for VTS Information Service, technical service specification owners could be IALA and the IHO]</w:t>
      </w:r>
    </w:p>
    <w:p w14:paraId="4FB4CD86" w14:textId="77777777" w:rsidR="00554F70" w:rsidRPr="00883971" w:rsidRDefault="00554F70" w:rsidP="000F13CA">
      <w:pPr>
        <w:pStyle w:val="Heading2"/>
        <w:rPr>
          <w:rFonts w:eastAsiaTheme="minorHAnsi"/>
        </w:rPr>
      </w:pPr>
      <w:bookmarkStart w:id="11" w:name="_Toc514930343"/>
      <w:r w:rsidRPr="00883971">
        <w:rPr>
          <w:rFonts w:eastAsiaTheme="minorHAnsi"/>
        </w:rPr>
        <w:t>Responsible service providers</w:t>
      </w:r>
      <w:bookmarkEnd w:id="11"/>
    </w:p>
    <w:p w14:paraId="663D5B61" w14:textId="77777777" w:rsidR="00554F70" w:rsidRPr="00883971" w:rsidRDefault="00554F70" w:rsidP="00554F70">
      <w:pPr>
        <w:pStyle w:val="Heading2separationline"/>
      </w:pPr>
    </w:p>
    <w:p w14:paraId="5AE77FF0" w14:textId="0106E2C7" w:rsidR="00CD66E6" w:rsidRDefault="00554F70" w:rsidP="00554F70">
      <w:pPr>
        <w:pStyle w:val="BodyText"/>
      </w:pPr>
      <w:r w:rsidRPr="00883971">
        <w:t>In each country there will be</w:t>
      </w:r>
      <w:r w:rsidR="003F5B1A">
        <w:t xml:space="preserve"> authorities responsible for</w:t>
      </w:r>
      <w:r w:rsidRPr="00883971">
        <w:t xml:space="preserve"> </w:t>
      </w:r>
      <w:r w:rsidR="003F5B1A">
        <w:t>providing</w:t>
      </w:r>
      <w:r w:rsidR="000C5786">
        <w:t xml:space="preserve"> </w:t>
      </w:r>
      <w:r w:rsidR="00260B01">
        <w:t xml:space="preserve">information </w:t>
      </w:r>
      <w:r w:rsidR="003F5B1A">
        <w:t>services</w:t>
      </w:r>
      <w:r w:rsidRPr="00883971">
        <w:t xml:space="preserve">.  The table </w:t>
      </w:r>
      <w:r w:rsidR="00CD66E6">
        <w:t xml:space="preserve">below </w:t>
      </w:r>
      <w:r w:rsidR="003F5B1A">
        <w:t>offers examples of</w:t>
      </w:r>
      <w:r w:rsidRPr="00883971">
        <w:t xml:space="preserve"> authorit</w:t>
      </w:r>
      <w:r w:rsidR="003F5B1A">
        <w:t>ies</w:t>
      </w:r>
      <w:r w:rsidRPr="00883971">
        <w:t xml:space="preserve"> responsible </w:t>
      </w:r>
      <w:r w:rsidR="00D072B9">
        <w:t xml:space="preserve">for each maritime </w:t>
      </w:r>
      <w:proofErr w:type="gramStart"/>
      <w:r w:rsidR="00D072B9">
        <w:t>service.</w:t>
      </w:r>
      <w:r w:rsidR="003720BD" w:rsidRPr="00883971">
        <w:t>,</w:t>
      </w:r>
      <w:proofErr w:type="gramEnd"/>
      <w:r w:rsidRPr="00883971">
        <w:t xml:space="preserve"> </w:t>
      </w:r>
      <w:r w:rsidR="00D072B9">
        <w:t xml:space="preserve">This example may differ according to </w:t>
      </w:r>
      <w:r w:rsidR="00C7390E">
        <w:t>a country’s internal organisation</w:t>
      </w:r>
      <w:r w:rsidR="00D072B9">
        <w:t xml:space="preserve"> </w:t>
      </w:r>
      <w:r w:rsidRPr="00883971">
        <w:t>.</w:t>
      </w:r>
    </w:p>
    <w:p w14:paraId="7E240302" w14:textId="77777777" w:rsidR="003C1B9D" w:rsidRPr="00883971" w:rsidRDefault="003C1B9D" w:rsidP="00554F70">
      <w:pPr>
        <w:pStyle w:val="BodyText"/>
      </w:pPr>
      <w:r>
        <w:t>Responsible authorities may require service providers to deliver the operational service.</w:t>
      </w:r>
    </w:p>
    <w:p w14:paraId="46946859" w14:textId="77777777" w:rsidR="00554F70" w:rsidRPr="00883971" w:rsidRDefault="00554F70" w:rsidP="00554F70">
      <w:pPr>
        <w:pStyle w:val="Tablecaption"/>
        <w:jc w:val="center"/>
      </w:pPr>
      <w:bookmarkStart w:id="12" w:name="_Toc450409568"/>
      <w:r w:rsidRPr="00883971">
        <w:t>Responsible Authorities</w:t>
      </w:r>
      <w:bookmarkEnd w:id="12"/>
    </w:p>
    <w:tbl>
      <w:tblPr>
        <w:tblStyle w:val="TableGrid"/>
        <w:tblW w:w="9413" w:type="dxa"/>
        <w:jc w:val="center"/>
        <w:tblLook w:val="04A0" w:firstRow="1" w:lastRow="0" w:firstColumn="1" w:lastColumn="0" w:noHBand="0" w:noVBand="1"/>
      </w:tblPr>
      <w:tblGrid>
        <w:gridCol w:w="928"/>
        <w:gridCol w:w="3722"/>
        <w:gridCol w:w="4763"/>
      </w:tblGrid>
      <w:tr w:rsidR="00554F70" w:rsidRPr="00883971" w14:paraId="4618E941" w14:textId="77777777" w:rsidTr="00554F70">
        <w:trPr>
          <w:tblHeader/>
          <w:jc w:val="center"/>
        </w:trPr>
        <w:tc>
          <w:tcPr>
            <w:tcW w:w="928" w:type="dxa"/>
            <w:tcMar>
              <w:top w:w="57" w:type="dxa"/>
              <w:left w:w="57" w:type="dxa"/>
              <w:bottom w:w="57" w:type="dxa"/>
              <w:right w:w="57" w:type="dxa"/>
            </w:tcMar>
          </w:tcPr>
          <w:p w14:paraId="46740BA7" w14:textId="77777777" w:rsidR="00554F70" w:rsidRPr="00883971" w:rsidRDefault="00945440" w:rsidP="00554F70">
            <w:pPr>
              <w:pStyle w:val="Tableheading"/>
              <w:jc w:val="center"/>
              <w:rPr>
                <w:lang w:val="en-GB"/>
              </w:rPr>
            </w:pPr>
            <w:r>
              <w:rPr>
                <w:lang w:val="en-GB"/>
              </w:rPr>
              <w:t>MS</w:t>
            </w:r>
            <w:r w:rsidRPr="00883971">
              <w:rPr>
                <w:lang w:val="en-GB"/>
              </w:rPr>
              <w:t xml:space="preserve"> </w:t>
            </w:r>
            <w:r w:rsidR="00554F70" w:rsidRPr="00883971">
              <w:rPr>
                <w:lang w:val="en-GB"/>
              </w:rPr>
              <w:t>No</w:t>
            </w:r>
          </w:p>
        </w:tc>
        <w:tc>
          <w:tcPr>
            <w:tcW w:w="3722" w:type="dxa"/>
            <w:tcMar>
              <w:top w:w="57" w:type="dxa"/>
              <w:left w:w="57" w:type="dxa"/>
              <w:bottom w:w="57" w:type="dxa"/>
              <w:right w:w="57" w:type="dxa"/>
            </w:tcMar>
          </w:tcPr>
          <w:p w14:paraId="6CEFE007" w14:textId="77777777" w:rsidR="00554F70" w:rsidRPr="00883971" w:rsidRDefault="00554F70" w:rsidP="00554F70">
            <w:pPr>
              <w:pStyle w:val="Tableheading"/>
              <w:jc w:val="center"/>
              <w:rPr>
                <w:lang w:val="en-GB"/>
              </w:rPr>
            </w:pPr>
            <w:r w:rsidRPr="00883971">
              <w:rPr>
                <w:lang w:val="en-GB"/>
              </w:rPr>
              <w:t>Identified Services</w:t>
            </w:r>
          </w:p>
        </w:tc>
        <w:tc>
          <w:tcPr>
            <w:tcW w:w="4763" w:type="dxa"/>
            <w:tcMar>
              <w:top w:w="57" w:type="dxa"/>
              <w:left w:w="57" w:type="dxa"/>
              <w:bottom w:w="57" w:type="dxa"/>
              <w:right w:w="57" w:type="dxa"/>
            </w:tcMar>
          </w:tcPr>
          <w:p w14:paraId="49726EFE" w14:textId="77777777" w:rsidR="00554F70" w:rsidRPr="00883971" w:rsidRDefault="003016E0" w:rsidP="003F5B1A">
            <w:pPr>
              <w:pStyle w:val="Tableheading"/>
              <w:jc w:val="center"/>
              <w:rPr>
                <w:lang w:val="en-GB"/>
              </w:rPr>
            </w:pPr>
            <w:r w:rsidRPr="003016E0">
              <w:rPr>
                <w:lang w:val="en-GB"/>
              </w:rPr>
              <w:t>Identified Responsible Service Provider</w:t>
            </w:r>
          </w:p>
        </w:tc>
      </w:tr>
      <w:tr w:rsidR="00554F70" w:rsidRPr="00883971" w14:paraId="4F959464" w14:textId="77777777" w:rsidTr="00554F70">
        <w:trPr>
          <w:jc w:val="center"/>
        </w:trPr>
        <w:tc>
          <w:tcPr>
            <w:tcW w:w="928" w:type="dxa"/>
            <w:tcMar>
              <w:top w:w="57" w:type="dxa"/>
              <w:left w:w="57" w:type="dxa"/>
              <w:bottom w:w="57" w:type="dxa"/>
              <w:right w:w="57" w:type="dxa"/>
            </w:tcMar>
            <w:vAlign w:val="center"/>
          </w:tcPr>
          <w:p w14:paraId="44B93A6E" w14:textId="77777777" w:rsidR="00554F70" w:rsidRPr="009657FE" w:rsidRDefault="00554F70" w:rsidP="009657FE">
            <w:pPr>
              <w:pStyle w:val="Tabletext"/>
            </w:pPr>
            <w:r w:rsidRPr="009657FE">
              <w:t>1</w:t>
            </w:r>
          </w:p>
        </w:tc>
        <w:tc>
          <w:tcPr>
            <w:tcW w:w="3722" w:type="dxa"/>
            <w:tcMar>
              <w:top w:w="57" w:type="dxa"/>
              <w:left w:w="57" w:type="dxa"/>
              <w:bottom w:w="57" w:type="dxa"/>
              <w:right w:w="57" w:type="dxa"/>
            </w:tcMar>
            <w:vAlign w:val="center"/>
          </w:tcPr>
          <w:p w14:paraId="1103634F" w14:textId="77777777" w:rsidR="00554F70" w:rsidRPr="009657FE" w:rsidRDefault="00554F70" w:rsidP="009657FE">
            <w:pPr>
              <w:pStyle w:val="Tabletext"/>
            </w:pPr>
            <w:r w:rsidRPr="009657FE">
              <w:t>VTS Information Service (I</w:t>
            </w:r>
            <w:r w:rsidR="003016E0" w:rsidRPr="009657FE">
              <w:t>N</w:t>
            </w:r>
            <w:r w:rsidRPr="009657FE">
              <w:t>S)</w:t>
            </w:r>
          </w:p>
        </w:tc>
        <w:tc>
          <w:tcPr>
            <w:tcW w:w="4763" w:type="dxa"/>
            <w:tcMar>
              <w:top w:w="57" w:type="dxa"/>
              <w:left w:w="57" w:type="dxa"/>
              <w:bottom w:w="57" w:type="dxa"/>
              <w:right w:w="57" w:type="dxa"/>
            </w:tcMar>
            <w:vAlign w:val="center"/>
          </w:tcPr>
          <w:p w14:paraId="4A057CE7" w14:textId="77777777" w:rsidR="00554F70" w:rsidRPr="009657FE" w:rsidRDefault="003016E0" w:rsidP="009657FE">
            <w:pPr>
              <w:pStyle w:val="Tabletext"/>
            </w:pPr>
            <w:r w:rsidRPr="009657FE">
              <w:t>VTS Authority</w:t>
            </w:r>
          </w:p>
        </w:tc>
      </w:tr>
      <w:tr w:rsidR="00554F70" w:rsidRPr="00883971" w14:paraId="0A22B227" w14:textId="77777777" w:rsidTr="00554F70">
        <w:trPr>
          <w:jc w:val="center"/>
        </w:trPr>
        <w:tc>
          <w:tcPr>
            <w:tcW w:w="928" w:type="dxa"/>
            <w:tcMar>
              <w:top w:w="57" w:type="dxa"/>
              <w:left w:w="57" w:type="dxa"/>
              <w:bottom w:w="57" w:type="dxa"/>
              <w:right w:w="57" w:type="dxa"/>
            </w:tcMar>
            <w:vAlign w:val="center"/>
          </w:tcPr>
          <w:p w14:paraId="386A9E70" w14:textId="77777777" w:rsidR="00554F70" w:rsidRPr="009657FE" w:rsidRDefault="00554F70" w:rsidP="009657FE">
            <w:pPr>
              <w:pStyle w:val="Tabletext"/>
            </w:pPr>
            <w:r w:rsidRPr="009657FE">
              <w:t>2</w:t>
            </w:r>
          </w:p>
        </w:tc>
        <w:tc>
          <w:tcPr>
            <w:tcW w:w="3722" w:type="dxa"/>
            <w:tcMar>
              <w:top w:w="57" w:type="dxa"/>
              <w:left w:w="57" w:type="dxa"/>
              <w:bottom w:w="57" w:type="dxa"/>
              <w:right w:w="57" w:type="dxa"/>
            </w:tcMar>
            <w:vAlign w:val="center"/>
          </w:tcPr>
          <w:p w14:paraId="6D4D0DEB" w14:textId="77777777" w:rsidR="00554F70" w:rsidRPr="009657FE" w:rsidRDefault="00554F70" w:rsidP="009657FE">
            <w:pPr>
              <w:pStyle w:val="Tabletext"/>
            </w:pPr>
            <w:r w:rsidRPr="009657FE">
              <w:t>Navigational Assistance Service (NAS)</w:t>
            </w:r>
          </w:p>
        </w:tc>
        <w:tc>
          <w:tcPr>
            <w:tcW w:w="4763" w:type="dxa"/>
            <w:tcMar>
              <w:top w:w="57" w:type="dxa"/>
              <w:left w:w="57" w:type="dxa"/>
              <w:bottom w:w="57" w:type="dxa"/>
              <w:right w:w="57" w:type="dxa"/>
            </w:tcMar>
            <w:vAlign w:val="center"/>
          </w:tcPr>
          <w:p w14:paraId="401BEB67" w14:textId="77777777" w:rsidR="00554F70" w:rsidRPr="009657FE" w:rsidRDefault="00554F70" w:rsidP="009657FE">
            <w:pPr>
              <w:pStyle w:val="Tabletext"/>
            </w:pPr>
            <w:r w:rsidRPr="009657FE">
              <w:t>VTS Authority</w:t>
            </w:r>
          </w:p>
        </w:tc>
      </w:tr>
      <w:tr w:rsidR="00554F70" w:rsidRPr="00883971" w14:paraId="1C842729" w14:textId="77777777" w:rsidTr="00554F70">
        <w:trPr>
          <w:jc w:val="center"/>
        </w:trPr>
        <w:tc>
          <w:tcPr>
            <w:tcW w:w="928" w:type="dxa"/>
            <w:tcMar>
              <w:top w:w="57" w:type="dxa"/>
              <w:left w:w="57" w:type="dxa"/>
              <w:bottom w:w="57" w:type="dxa"/>
              <w:right w:w="57" w:type="dxa"/>
            </w:tcMar>
            <w:vAlign w:val="center"/>
          </w:tcPr>
          <w:p w14:paraId="70192C93" w14:textId="77777777" w:rsidR="00554F70" w:rsidRPr="009657FE" w:rsidRDefault="00554F70" w:rsidP="009657FE">
            <w:pPr>
              <w:pStyle w:val="Tabletext"/>
            </w:pPr>
            <w:r w:rsidRPr="009657FE">
              <w:t>3</w:t>
            </w:r>
          </w:p>
        </w:tc>
        <w:tc>
          <w:tcPr>
            <w:tcW w:w="3722" w:type="dxa"/>
            <w:tcMar>
              <w:top w:w="57" w:type="dxa"/>
              <w:left w:w="57" w:type="dxa"/>
              <w:bottom w:w="57" w:type="dxa"/>
              <w:right w:w="57" w:type="dxa"/>
            </w:tcMar>
            <w:vAlign w:val="center"/>
          </w:tcPr>
          <w:p w14:paraId="10CFFC44" w14:textId="77777777" w:rsidR="00554F70" w:rsidRPr="009657FE" w:rsidRDefault="00554F70" w:rsidP="009657FE">
            <w:pPr>
              <w:pStyle w:val="Tabletext"/>
            </w:pPr>
            <w:r w:rsidRPr="009657FE">
              <w:t>Traffic Organisation Service (TOS)</w:t>
            </w:r>
          </w:p>
        </w:tc>
        <w:tc>
          <w:tcPr>
            <w:tcW w:w="4763" w:type="dxa"/>
            <w:tcMar>
              <w:top w:w="57" w:type="dxa"/>
              <w:left w:w="57" w:type="dxa"/>
              <w:bottom w:w="57" w:type="dxa"/>
              <w:right w:w="57" w:type="dxa"/>
            </w:tcMar>
            <w:vAlign w:val="center"/>
          </w:tcPr>
          <w:p w14:paraId="160D6FBB" w14:textId="77777777" w:rsidR="003C1B9D" w:rsidRPr="009657FE" w:rsidRDefault="00554F70" w:rsidP="009657FE">
            <w:pPr>
              <w:pStyle w:val="Tabletext"/>
            </w:pPr>
            <w:r w:rsidRPr="009657FE">
              <w:t>VTS Authority</w:t>
            </w:r>
          </w:p>
        </w:tc>
      </w:tr>
      <w:tr w:rsidR="00554F70" w:rsidRPr="00883971" w14:paraId="610D0626" w14:textId="77777777" w:rsidTr="00554F70">
        <w:trPr>
          <w:jc w:val="center"/>
        </w:trPr>
        <w:tc>
          <w:tcPr>
            <w:tcW w:w="928" w:type="dxa"/>
            <w:tcMar>
              <w:top w:w="57" w:type="dxa"/>
              <w:left w:w="57" w:type="dxa"/>
              <w:bottom w:w="57" w:type="dxa"/>
              <w:right w:w="57" w:type="dxa"/>
            </w:tcMar>
            <w:vAlign w:val="center"/>
          </w:tcPr>
          <w:p w14:paraId="14DF1BA6" w14:textId="77777777" w:rsidR="00554F70" w:rsidRPr="009657FE" w:rsidRDefault="00554F70" w:rsidP="009657FE">
            <w:pPr>
              <w:pStyle w:val="Tabletext"/>
            </w:pPr>
            <w:r w:rsidRPr="009657FE">
              <w:t>4</w:t>
            </w:r>
          </w:p>
        </w:tc>
        <w:tc>
          <w:tcPr>
            <w:tcW w:w="3722" w:type="dxa"/>
            <w:tcMar>
              <w:top w:w="57" w:type="dxa"/>
              <w:left w:w="57" w:type="dxa"/>
              <w:bottom w:w="57" w:type="dxa"/>
              <w:right w:w="57" w:type="dxa"/>
            </w:tcMar>
            <w:vAlign w:val="center"/>
          </w:tcPr>
          <w:p w14:paraId="4E347B48" w14:textId="29961804" w:rsidR="00554F70" w:rsidRPr="009657FE" w:rsidRDefault="00554F70" w:rsidP="009657FE">
            <w:pPr>
              <w:pStyle w:val="Tabletext"/>
            </w:pPr>
            <w:r w:rsidRPr="009657FE">
              <w:t xml:space="preserve">Local </w:t>
            </w:r>
            <w:r w:rsidR="00005C6A">
              <w:t>P</w:t>
            </w:r>
            <w:r w:rsidRPr="009657FE">
              <w:t>ort Service (LPS)</w:t>
            </w:r>
          </w:p>
        </w:tc>
        <w:tc>
          <w:tcPr>
            <w:tcW w:w="4763" w:type="dxa"/>
            <w:tcMar>
              <w:top w:w="57" w:type="dxa"/>
              <w:left w:w="57" w:type="dxa"/>
              <w:bottom w:w="57" w:type="dxa"/>
              <w:right w:w="57" w:type="dxa"/>
            </w:tcMar>
            <w:vAlign w:val="center"/>
          </w:tcPr>
          <w:p w14:paraId="4E6A5A0A" w14:textId="77777777" w:rsidR="00554F70" w:rsidRPr="009657FE" w:rsidRDefault="00554F70" w:rsidP="009657FE">
            <w:pPr>
              <w:pStyle w:val="Tabletext"/>
            </w:pPr>
            <w:r w:rsidRPr="009657FE">
              <w:t xml:space="preserve">Local Port/Harbour </w:t>
            </w:r>
            <w:r w:rsidR="003C1B9D" w:rsidRPr="009657FE">
              <w:t>Authority</w:t>
            </w:r>
          </w:p>
        </w:tc>
      </w:tr>
      <w:tr w:rsidR="00554F70" w:rsidRPr="00883971" w14:paraId="489CA049" w14:textId="77777777" w:rsidTr="00554F70">
        <w:trPr>
          <w:jc w:val="center"/>
        </w:trPr>
        <w:tc>
          <w:tcPr>
            <w:tcW w:w="928" w:type="dxa"/>
            <w:tcMar>
              <w:top w:w="57" w:type="dxa"/>
              <w:left w:w="57" w:type="dxa"/>
              <w:bottom w:w="57" w:type="dxa"/>
              <w:right w:w="57" w:type="dxa"/>
            </w:tcMar>
            <w:vAlign w:val="center"/>
          </w:tcPr>
          <w:p w14:paraId="4BB1DBD0" w14:textId="77777777" w:rsidR="00554F70" w:rsidRPr="009657FE" w:rsidRDefault="00554F70" w:rsidP="009657FE">
            <w:pPr>
              <w:pStyle w:val="Tabletext"/>
            </w:pPr>
            <w:r w:rsidRPr="009657FE">
              <w:t>5</w:t>
            </w:r>
          </w:p>
        </w:tc>
        <w:tc>
          <w:tcPr>
            <w:tcW w:w="3722" w:type="dxa"/>
            <w:tcMar>
              <w:top w:w="57" w:type="dxa"/>
              <w:left w:w="57" w:type="dxa"/>
              <w:bottom w:w="57" w:type="dxa"/>
              <w:right w:w="57" w:type="dxa"/>
            </w:tcMar>
            <w:vAlign w:val="center"/>
          </w:tcPr>
          <w:p w14:paraId="014A85A5" w14:textId="77777777" w:rsidR="00554F70" w:rsidRPr="009657FE" w:rsidRDefault="00554F70" w:rsidP="009657FE">
            <w:pPr>
              <w:pStyle w:val="Tabletext"/>
            </w:pPr>
            <w:r w:rsidRPr="009657FE">
              <w:t>Maritime Safety Information  (MSI</w:t>
            </w:r>
            <w:r w:rsidR="00D40810" w:rsidRPr="009657FE">
              <w:t>)</w:t>
            </w:r>
            <w:r w:rsidR="00E876CD" w:rsidRPr="009657FE">
              <w:t xml:space="preserve"> Service</w:t>
            </w:r>
          </w:p>
        </w:tc>
        <w:tc>
          <w:tcPr>
            <w:tcW w:w="4763" w:type="dxa"/>
            <w:tcMar>
              <w:top w:w="57" w:type="dxa"/>
              <w:left w:w="57" w:type="dxa"/>
              <w:bottom w:w="57" w:type="dxa"/>
              <w:right w:w="57" w:type="dxa"/>
            </w:tcMar>
            <w:vAlign w:val="center"/>
          </w:tcPr>
          <w:p w14:paraId="22F5BE92" w14:textId="77777777" w:rsidR="00554F70" w:rsidRPr="009657FE" w:rsidRDefault="00554F70" w:rsidP="009657FE">
            <w:pPr>
              <w:pStyle w:val="Tabletext"/>
            </w:pPr>
            <w:r w:rsidRPr="009657FE">
              <w:t>National Competent Authority</w:t>
            </w:r>
            <w:r w:rsidR="00AF52E5" w:rsidRPr="009657FE">
              <w:t xml:space="preserve"> </w:t>
            </w:r>
          </w:p>
        </w:tc>
      </w:tr>
      <w:tr w:rsidR="00554F70" w:rsidRPr="00883971" w14:paraId="4C9FA3F2" w14:textId="77777777" w:rsidTr="00554F70">
        <w:trPr>
          <w:jc w:val="center"/>
        </w:trPr>
        <w:tc>
          <w:tcPr>
            <w:tcW w:w="928" w:type="dxa"/>
            <w:tcMar>
              <w:top w:w="57" w:type="dxa"/>
              <w:left w:w="57" w:type="dxa"/>
              <w:bottom w:w="57" w:type="dxa"/>
              <w:right w:w="57" w:type="dxa"/>
            </w:tcMar>
            <w:vAlign w:val="center"/>
          </w:tcPr>
          <w:p w14:paraId="3BBDED2B" w14:textId="77777777" w:rsidR="00554F70" w:rsidRPr="009657FE" w:rsidRDefault="00554F70" w:rsidP="009657FE">
            <w:pPr>
              <w:pStyle w:val="Tabletext"/>
            </w:pPr>
            <w:r w:rsidRPr="009657FE">
              <w:t>6</w:t>
            </w:r>
          </w:p>
        </w:tc>
        <w:tc>
          <w:tcPr>
            <w:tcW w:w="3722" w:type="dxa"/>
            <w:tcMar>
              <w:top w:w="57" w:type="dxa"/>
              <w:left w:w="57" w:type="dxa"/>
              <w:bottom w:w="57" w:type="dxa"/>
              <w:right w:w="57" w:type="dxa"/>
            </w:tcMar>
            <w:vAlign w:val="center"/>
          </w:tcPr>
          <w:p w14:paraId="00406849" w14:textId="77777777" w:rsidR="00554F70" w:rsidRPr="009657FE" w:rsidRDefault="00554F70" w:rsidP="009657FE">
            <w:pPr>
              <w:pStyle w:val="Tabletext"/>
            </w:pPr>
            <w:r w:rsidRPr="009657FE">
              <w:t>Pilotage service</w:t>
            </w:r>
          </w:p>
        </w:tc>
        <w:tc>
          <w:tcPr>
            <w:tcW w:w="4763" w:type="dxa"/>
            <w:tcMar>
              <w:top w:w="57" w:type="dxa"/>
              <w:left w:w="57" w:type="dxa"/>
              <w:bottom w:w="57" w:type="dxa"/>
              <w:right w:w="57" w:type="dxa"/>
            </w:tcMar>
            <w:vAlign w:val="center"/>
          </w:tcPr>
          <w:p w14:paraId="41ED6DF2" w14:textId="77777777" w:rsidR="00554F70" w:rsidRPr="009657FE" w:rsidRDefault="00554F70" w:rsidP="009657FE">
            <w:pPr>
              <w:pStyle w:val="Tabletext"/>
            </w:pPr>
            <w:r w:rsidRPr="009657FE">
              <w:t>Pilot</w:t>
            </w:r>
            <w:r w:rsidR="00E876CD" w:rsidRPr="009657FE">
              <w:t>age</w:t>
            </w:r>
            <w:r w:rsidRPr="009657FE">
              <w:t xml:space="preserve"> Authority/Pilot Organization</w:t>
            </w:r>
          </w:p>
        </w:tc>
      </w:tr>
      <w:tr w:rsidR="00554F70" w:rsidRPr="00883971" w14:paraId="3B6926A7" w14:textId="77777777" w:rsidTr="00554F70">
        <w:trPr>
          <w:jc w:val="center"/>
        </w:trPr>
        <w:tc>
          <w:tcPr>
            <w:tcW w:w="928" w:type="dxa"/>
            <w:tcMar>
              <w:top w:w="57" w:type="dxa"/>
              <w:left w:w="57" w:type="dxa"/>
              <w:bottom w:w="57" w:type="dxa"/>
              <w:right w:w="57" w:type="dxa"/>
            </w:tcMar>
            <w:vAlign w:val="center"/>
          </w:tcPr>
          <w:p w14:paraId="23616AA2" w14:textId="77777777" w:rsidR="00554F70" w:rsidRPr="009657FE" w:rsidRDefault="00554F70" w:rsidP="009657FE">
            <w:pPr>
              <w:pStyle w:val="Tabletext"/>
            </w:pPr>
            <w:r w:rsidRPr="009657FE">
              <w:t>7</w:t>
            </w:r>
          </w:p>
        </w:tc>
        <w:tc>
          <w:tcPr>
            <w:tcW w:w="3722" w:type="dxa"/>
            <w:tcMar>
              <w:top w:w="57" w:type="dxa"/>
              <w:left w:w="57" w:type="dxa"/>
              <w:bottom w:w="57" w:type="dxa"/>
              <w:right w:w="57" w:type="dxa"/>
            </w:tcMar>
            <w:vAlign w:val="center"/>
          </w:tcPr>
          <w:p w14:paraId="6B449C05" w14:textId="77777777" w:rsidR="00554F70" w:rsidRPr="009657FE" w:rsidRDefault="00554F70" w:rsidP="009657FE">
            <w:pPr>
              <w:pStyle w:val="Tabletext"/>
            </w:pPr>
            <w:r w:rsidRPr="009657FE">
              <w:t>Tug Service</w:t>
            </w:r>
            <w:r w:rsidR="000C5786" w:rsidRPr="009657FE">
              <w:t xml:space="preserve"> </w:t>
            </w:r>
          </w:p>
        </w:tc>
        <w:tc>
          <w:tcPr>
            <w:tcW w:w="4763" w:type="dxa"/>
            <w:tcMar>
              <w:top w:w="57" w:type="dxa"/>
              <w:left w:w="57" w:type="dxa"/>
              <w:bottom w:w="57" w:type="dxa"/>
              <w:right w:w="57" w:type="dxa"/>
            </w:tcMar>
            <w:vAlign w:val="center"/>
          </w:tcPr>
          <w:p w14:paraId="42225D7C" w14:textId="77777777" w:rsidR="00554F70" w:rsidRPr="009657FE" w:rsidRDefault="003C1B9D" w:rsidP="009657FE">
            <w:pPr>
              <w:pStyle w:val="Tabletext"/>
            </w:pPr>
            <w:r w:rsidRPr="009657FE">
              <w:t>National Competent Authority; Local Port/Harbour Authority</w:t>
            </w:r>
          </w:p>
        </w:tc>
      </w:tr>
      <w:tr w:rsidR="00554F70" w:rsidRPr="00883971" w14:paraId="3815C527" w14:textId="77777777" w:rsidTr="00554F70">
        <w:trPr>
          <w:jc w:val="center"/>
        </w:trPr>
        <w:tc>
          <w:tcPr>
            <w:tcW w:w="928" w:type="dxa"/>
            <w:tcMar>
              <w:top w:w="57" w:type="dxa"/>
              <w:left w:w="57" w:type="dxa"/>
              <w:bottom w:w="57" w:type="dxa"/>
              <w:right w:w="57" w:type="dxa"/>
            </w:tcMar>
            <w:vAlign w:val="center"/>
          </w:tcPr>
          <w:p w14:paraId="4BFCAEE2" w14:textId="77777777" w:rsidR="00554F70" w:rsidRPr="009657FE" w:rsidRDefault="00554F70" w:rsidP="009657FE">
            <w:pPr>
              <w:pStyle w:val="Tabletext"/>
            </w:pPr>
            <w:r w:rsidRPr="009657FE">
              <w:t>8</w:t>
            </w:r>
          </w:p>
        </w:tc>
        <w:tc>
          <w:tcPr>
            <w:tcW w:w="3722" w:type="dxa"/>
            <w:tcMar>
              <w:top w:w="57" w:type="dxa"/>
              <w:left w:w="57" w:type="dxa"/>
              <w:bottom w:w="57" w:type="dxa"/>
              <w:right w:w="57" w:type="dxa"/>
            </w:tcMar>
            <w:vAlign w:val="center"/>
          </w:tcPr>
          <w:p w14:paraId="37CDE241" w14:textId="77777777" w:rsidR="00554F70" w:rsidRPr="009657FE" w:rsidRDefault="00554F70" w:rsidP="009657FE">
            <w:pPr>
              <w:pStyle w:val="Tabletext"/>
            </w:pPr>
            <w:r w:rsidRPr="009657FE">
              <w:t>Vessel Shore Reporting</w:t>
            </w:r>
          </w:p>
        </w:tc>
        <w:tc>
          <w:tcPr>
            <w:tcW w:w="4763" w:type="dxa"/>
            <w:tcMar>
              <w:top w:w="57" w:type="dxa"/>
              <w:left w:w="57" w:type="dxa"/>
              <w:bottom w:w="57" w:type="dxa"/>
              <w:right w:w="57" w:type="dxa"/>
            </w:tcMar>
            <w:vAlign w:val="center"/>
          </w:tcPr>
          <w:p w14:paraId="706D9C65" w14:textId="77777777" w:rsidR="00554F70" w:rsidRPr="009657FE" w:rsidRDefault="00554F70" w:rsidP="009657FE">
            <w:pPr>
              <w:pStyle w:val="Tabletext"/>
            </w:pPr>
            <w:r w:rsidRPr="009657FE">
              <w:t>National Competent Authority</w:t>
            </w:r>
            <w:r w:rsidR="003F5B1A" w:rsidRPr="009657FE">
              <w:t xml:space="preserve"> and appointed service providers</w:t>
            </w:r>
          </w:p>
        </w:tc>
      </w:tr>
      <w:tr w:rsidR="00554F70" w:rsidRPr="00883971" w14:paraId="1D1F4CE4" w14:textId="77777777" w:rsidTr="00554F70">
        <w:trPr>
          <w:jc w:val="center"/>
        </w:trPr>
        <w:tc>
          <w:tcPr>
            <w:tcW w:w="928" w:type="dxa"/>
            <w:tcMar>
              <w:top w:w="57" w:type="dxa"/>
              <w:left w:w="57" w:type="dxa"/>
              <w:bottom w:w="57" w:type="dxa"/>
              <w:right w:w="57" w:type="dxa"/>
            </w:tcMar>
            <w:vAlign w:val="center"/>
          </w:tcPr>
          <w:p w14:paraId="363949C0" w14:textId="77777777" w:rsidR="00554F70" w:rsidRPr="009657FE" w:rsidRDefault="00554F70" w:rsidP="009657FE">
            <w:pPr>
              <w:pStyle w:val="Tabletext"/>
            </w:pPr>
            <w:r w:rsidRPr="009657FE">
              <w:t>9</w:t>
            </w:r>
          </w:p>
        </w:tc>
        <w:tc>
          <w:tcPr>
            <w:tcW w:w="3722" w:type="dxa"/>
            <w:tcMar>
              <w:top w:w="57" w:type="dxa"/>
              <w:left w:w="57" w:type="dxa"/>
              <w:bottom w:w="57" w:type="dxa"/>
              <w:right w:w="57" w:type="dxa"/>
            </w:tcMar>
            <w:vAlign w:val="center"/>
          </w:tcPr>
          <w:p w14:paraId="4ECF29C2" w14:textId="77777777" w:rsidR="00554F70" w:rsidRPr="009657FE" w:rsidRDefault="00554F70" w:rsidP="009657FE">
            <w:pPr>
              <w:pStyle w:val="Tabletext"/>
            </w:pPr>
            <w:r w:rsidRPr="009657FE">
              <w:t>Telemedical Assistance Service (TMAS)</w:t>
            </w:r>
          </w:p>
        </w:tc>
        <w:tc>
          <w:tcPr>
            <w:tcW w:w="4763" w:type="dxa"/>
            <w:tcMar>
              <w:top w:w="57" w:type="dxa"/>
              <w:left w:w="57" w:type="dxa"/>
              <w:bottom w:w="57" w:type="dxa"/>
              <w:right w:w="57" w:type="dxa"/>
            </w:tcMar>
            <w:vAlign w:val="center"/>
          </w:tcPr>
          <w:p w14:paraId="7C81DD9A" w14:textId="77777777" w:rsidR="00554F70" w:rsidRPr="009657FE" w:rsidRDefault="00554F70" w:rsidP="009657FE">
            <w:pPr>
              <w:pStyle w:val="Tabletext"/>
            </w:pPr>
            <w:r w:rsidRPr="009657FE">
              <w:t>National health organization / dedicated health organization</w:t>
            </w:r>
          </w:p>
        </w:tc>
      </w:tr>
      <w:tr w:rsidR="00554F70" w:rsidRPr="00883971" w14:paraId="356BB60E" w14:textId="77777777" w:rsidTr="00554F70">
        <w:trPr>
          <w:jc w:val="center"/>
        </w:trPr>
        <w:tc>
          <w:tcPr>
            <w:tcW w:w="928" w:type="dxa"/>
            <w:tcMar>
              <w:top w:w="57" w:type="dxa"/>
              <w:left w:w="57" w:type="dxa"/>
              <w:bottom w:w="57" w:type="dxa"/>
              <w:right w:w="57" w:type="dxa"/>
            </w:tcMar>
            <w:vAlign w:val="center"/>
          </w:tcPr>
          <w:p w14:paraId="54D588B0" w14:textId="77777777" w:rsidR="00554F70" w:rsidRPr="009657FE" w:rsidRDefault="00554F70" w:rsidP="009657FE">
            <w:pPr>
              <w:pStyle w:val="Tabletext"/>
            </w:pPr>
            <w:r w:rsidRPr="009657FE">
              <w:t>10</w:t>
            </w:r>
          </w:p>
        </w:tc>
        <w:tc>
          <w:tcPr>
            <w:tcW w:w="3722" w:type="dxa"/>
            <w:tcMar>
              <w:top w:w="57" w:type="dxa"/>
              <w:left w:w="57" w:type="dxa"/>
              <w:bottom w:w="57" w:type="dxa"/>
              <w:right w:w="57" w:type="dxa"/>
            </w:tcMar>
            <w:vAlign w:val="center"/>
          </w:tcPr>
          <w:p w14:paraId="1EE9BB2E" w14:textId="77777777" w:rsidR="00554F70" w:rsidRPr="009657FE" w:rsidRDefault="00554F70" w:rsidP="009657FE">
            <w:pPr>
              <w:pStyle w:val="Tabletext"/>
            </w:pPr>
            <w:r w:rsidRPr="009657FE">
              <w:t>Maritime Assistance Service (MAS)</w:t>
            </w:r>
          </w:p>
        </w:tc>
        <w:tc>
          <w:tcPr>
            <w:tcW w:w="4763" w:type="dxa"/>
            <w:tcMar>
              <w:top w:w="57" w:type="dxa"/>
              <w:left w:w="57" w:type="dxa"/>
              <w:bottom w:w="57" w:type="dxa"/>
              <w:right w:w="57" w:type="dxa"/>
            </w:tcMar>
            <w:vAlign w:val="center"/>
          </w:tcPr>
          <w:p w14:paraId="07BE9521" w14:textId="77777777" w:rsidR="00554F70" w:rsidRPr="009657FE" w:rsidRDefault="00554F70" w:rsidP="009657FE">
            <w:pPr>
              <w:pStyle w:val="Tabletext"/>
            </w:pPr>
            <w:r w:rsidRPr="009657FE">
              <w:t>Coastal/Port Authority / Organization</w:t>
            </w:r>
          </w:p>
        </w:tc>
      </w:tr>
      <w:tr w:rsidR="00554F70" w:rsidRPr="00883971" w14:paraId="20F3076E" w14:textId="77777777" w:rsidTr="00554F70">
        <w:trPr>
          <w:jc w:val="center"/>
        </w:trPr>
        <w:tc>
          <w:tcPr>
            <w:tcW w:w="928" w:type="dxa"/>
            <w:tcMar>
              <w:top w:w="57" w:type="dxa"/>
              <w:left w:w="57" w:type="dxa"/>
              <w:bottom w:w="57" w:type="dxa"/>
              <w:right w:w="57" w:type="dxa"/>
            </w:tcMar>
            <w:vAlign w:val="center"/>
          </w:tcPr>
          <w:p w14:paraId="0034113B" w14:textId="77777777" w:rsidR="00554F70" w:rsidRPr="009657FE" w:rsidRDefault="00554F70" w:rsidP="009657FE">
            <w:pPr>
              <w:pStyle w:val="Tabletext"/>
            </w:pPr>
            <w:r w:rsidRPr="009657FE">
              <w:t>11</w:t>
            </w:r>
          </w:p>
        </w:tc>
        <w:tc>
          <w:tcPr>
            <w:tcW w:w="3722" w:type="dxa"/>
            <w:tcMar>
              <w:top w:w="57" w:type="dxa"/>
              <w:left w:w="57" w:type="dxa"/>
              <w:bottom w:w="57" w:type="dxa"/>
              <w:right w:w="57" w:type="dxa"/>
            </w:tcMar>
            <w:vAlign w:val="center"/>
          </w:tcPr>
          <w:p w14:paraId="6885A540" w14:textId="77777777" w:rsidR="00554F70" w:rsidRPr="009657FE" w:rsidRDefault="00554F70" w:rsidP="009657FE">
            <w:pPr>
              <w:pStyle w:val="Tabletext"/>
            </w:pPr>
            <w:r w:rsidRPr="009657FE">
              <w:t>Nautical Chart Service</w:t>
            </w:r>
          </w:p>
        </w:tc>
        <w:tc>
          <w:tcPr>
            <w:tcW w:w="4763" w:type="dxa"/>
            <w:tcMar>
              <w:top w:w="57" w:type="dxa"/>
              <w:left w:w="57" w:type="dxa"/>
              <w:bottom w:w="57" w:type="dxa"/>
              <w:right w:w="57" w:type="dxa"/>
            </w:tcMar>
            <w:vAlign w:val="center"/>
          </w:tcPr>
          <w:p w14:paraId="6A217785" w14:textId="77777777" w:rsidR="00554F70" w:rsidRPr="009657FE" w:rsidRDefault="00554F70" w:rsidP="009657FE">
            <w:pPr>
              <w:pStyle w:val="Tabletext"/>
            </w:pPr>
            <w:r w:rsidRPr="009657FE">
              <w:t>National Hydrographic Authority / Organization</w:t>
            </w:r>
          </w:p>
        </w:tc>
      </w:tr>
      <w:tr w:rsidR="00554F70" w:rsidRPr="00883971" w14:paraId="7FCEEE62" w14:textId="77777777" w:rsidTr="00554F70">
        <w:trPr>
          <w:jc w:val="center"/>
        </w:trPr>
        <w:tc>
          <w:tcPr>
            <w:tcW w:w="928" w:type="dxa"/>
            <w:tcMar>
              <w:top w:w="57" w:type="dxa"/>
              <w:left w:w="57" w:type="dxa"/>
              <w:bottom w:w="57" w:type="dxa"/>
              <w:right w:w="57" w:type="dxa"/>
            </w:tcMar>
            <w:vAlign w:val="center"/>
          </w:tcPr>
          <w:p w14:paraId="2670BFD5" w14:textId="77777777" w:rsidR="00554F70" w:rsidRPr="009657FE" w:rsidRDefault="00554F70" w:rsidP="009657FE">
            <w:pPr>
              <w:pStyle w:val="Tabletext"/>
            </w:pPr>
            <w:r w:rsidRPr="009657FE">
              <w:t>12</w:t>
            </w:r>
          </w:p>
        </w:tc>
        <w:tc>
          <w:tcPr>
            <w:tcW w:w="3722" w:type="dxa"/>
            <w:tcMar>
              <w:top w:w="57" w:type="dxa"/>
              <w:left w:w="57" w:type="dxa"/>
              <w:bottom w:w="57" w:type="dxa"/>
              <w:right w:w="57" w:type="dxa"/>
            </w:tcMar>
            <w:vAlign w:val="center"/>
          </w:tcPr>
          <w:p w14:paraId="4E7C230C" w14:textId="77777777" w:rsidR="00554F70" w:rsidRPr="009657FE" w:rsidRDefault="00554F70" w:rsidP="009657FE">
            <w:pPr>
              <w:pStyle w:val="Tabletext"/>
            </w:pPr>
            <w:r w:rsidRPr="009657FE">
              <w:t>Nautical Publications service</w:t>
            </w:r>
          </w:p>
        </w:tc>
        <w:tc>
          <w:tcPr>
            <w:tcW w:w="4763" w:type="dxa"/>
            <w:tcMar>
              <w:top w:w="57" w:type="dxa"/>
              <w:left w:w="57" w:type="dxa"/>
              <w:bottom w:w="57" w:type="dxa"/>
              <w:right w:w="57" w:type="dxa"/>
            </w:tcMar>
            <w:vAlign w:val="center"/>
          </w:tcPr>
          <w:p w14:paraId="0B5966F1" w14:textId="77777777" w:rsidR="00554F70" w:rsidRPr="009657FE" w:rsidRDefault="00554F70" w:rsidP="009657FE">
            <w:pPr>
              <w:pStyle w:val="Tabletext"/>
            </w:pPr>
            <w:r w:rsidRPr="009657FE">
              <w:t>National Hydrographic Authority / Organization</w:t>
            </w:r>
          </w:p>
        </w:tc>
      </w:tr>
      <w:tr w:rsidR="00554F70" w:rsidRPr="00883971" w14:paraId="7D6714F2" w14:textId="77777777" w:rsidTr="00554F70">
        <w:trPr>
          <w:jc w:val="center"/>
        </w:trPr>
        <w:tc>
          <w:tcPr>
            <w:tcW w:w="928" w:type="dxa"/>
            <w:tcMar>
              <w:top w:w="57" w:type="dxa"/>
              <w:left w:w="57" w:type="dxa"/>
              <w:bottom w:w="57" w:type="dxa"/>
              <w:right w:w="57" w:type="dxa"/>
            </w:tcMar>
            <w:vAlign w:val="center"/>
          </w:tcPr>
          <w:p w14:paraId="409C26B4" w14:textId="77777777" w:rsidR="00554F70" w:rsidRPr="009657FE" w:rsidRDefault="00554F70" w:rsidP="009657FE">
            <w:pPr>
              <w:pStyle w:val="Tabletext"/>
            </w:pPr>
            <w:r w:rsidRPr="009657FE">
              <w:t>13</w:t>
            </w:r>
          </w:p>
        </w:tc>
        <w:tc>
          <w:tcPr>
            <w:tcW w:w="3722" w:type="dxa"/>
            <w:tcMar>
              <w:top w:w="57" w:type="dxa"/>
              <w:left w:w="57" w:type="dxa"/>
              <w:bottom w:w="57" w:type="dxa"/>
              <w:right w:w="57" w:type="dxa"/>
            </w:tcMar>
            <w:vAlign w:val="center"/>
          </w:tcPr>
          <w:p w14:paraId="4185A008" w14:textId="5E15FBB1" w:rsidR="00554F70" w:rsidRPr="009657FE" w:rsidRDefault="00554F70" w:rsidP="009657FE">
            <w:pPr>
              <w:pStyle w:val="Tabletext"/>
            </w:pPr>
            <w:r w:rsidRPr="009657FE">
              <w:t xml:space="preserve">Ice </w:t>
            </w:r>
            <w:r w:rsidR="00005C6A">
              <w:t>N</w:t>
            </w:r>
            <w:r w:rsidRPr="009657FE">
              <w:t>avigation Service</w:t>
            </w:r>
          </w:p>
        </w:tc>
        <w:tc>
          <w:tcPr>
            <w:tcW w:w="4763" w:type="dxa"/>
            <w:tcMar>
              <w:top w:w="57" w:type="dxa"/>
              <w:left w:w="57" w:type="dxa"/>
              <w:bottom w:w="57" w:type="dxa"/>
              <w:right w:w="57" w:type="dxa"/>
            </w:tcMar>
            <w:vAlign w:val="center"/>
          </w:tcPr>
          <w:p w14:paraId="3E59282D" w14:textId="77777777" w:rsidR="00554F70" w:rsidRPr="009657FE" w:rsidRDefault="00554F70" w:rsidP="009657FE">
            <w:pPr>
              <w:pStyle w:val="Tabletext"/>
            </w:pPr>
            <w:r w:rsidRPr="009657FE">
              <w:t>National Competent Authority Organization</w:t>
            </w:r>
          </w:p>
        </w:tc>
      </w:tr>
      <w:tr w:rsidR="00554F70" w:rsidRPr="00883971" w14:paraId="3B3D9468" w14:textId="77777777" w:rsidTr="00554F70">
        <w:trPr>
          <w:jc w:val="center"/>
        </w:trPr>
        <w:tc>
          <w:tcPr>
            <w:tcW w:w="928" w:type="dxa"/>
            <w:tcMar>
              <w:top w:w="57" w:type="dxa"/>
              <w:left w:w="57" w:type="dxa"/>
              <w:bottom w:w="57" w:type="dxa"/>
              <w:right w:w="57" w:type="dxa"/>
            </w:tcMar>
            <w:vAlign w:val="center"/>
          </w:tcPr>
          <w:p w14:paraId="769B7681" w14:textId="77777777" w:rsidR="00554F70" w:rsidRPr="009657FE" w:rsidRDefault="00554F70" w:rsidP="009657FE">
            <w:pPr>
              <w:pStyle w:val="Tabletext"/>
            </w:pPr>
            <w:r w:rsidRPr="009657FE">
              <w:t>14</w:t>
            </w:r>
          </w:p>
        </w:tc>
        <w:tc>
          <w:tcPr>
            <w:tcW w:w="3722" w:type="dxa"/>
            <w:tcMar>
              <w:top w:w="57" w:type="dxa"/>
              <w:left w:w="57" w:type="dxa"/>
              <w:bottom w:w="57" w:type="dxa"/>
              <w:right w:w="57" w:type="dxa"/>
            </w:tcMar>
            <w:vAlign w:val="center"/>
          </w:tcPr>
          <w:p w14:paraId="451E36F6" w14:textId="21BD02AB" w:rsidR="00554F70" w:rsidRPr="009657FE" w:rsidRDefault="00554F70" w:rsidP="00005C6A">
            <w:pPr>
              <w:pStyle w:val="Tabletext"/>
            </w:pPr>
            <w:r w:rsidRPr="009657FE">
              <w:t xml:space="preserve">Meteorological </w:t>
            </w:r>
            <w:r w:rsidR="00005C6A">
              <w:t>I</w:t>
            </w:r>
            <w:r w:rsidRPr="009657FE">
              <w:t>nformation service</w:t>
            </w:r>
          </w:p>
        </w:tc>
        <w:tc>
          <w:tcPr>
            <w:tcW w:w="4763" w:type="dxa"/>
            <w:tcMar>
              <w:top w:w="57" w:type="dxa"/>
              <w:left w:w="57" w:type="dxa"/>
              <w:bottom w:w="57" w:type="dxa"/>
              <w:right w:w="57" w:type="dxa"/>
            </w:tcMar>
            <w:vAlign w:val="center"/>
          </w:tcPr>
          <w:p w14:paraId="332F5E33" w14:textId="77777777" w:rsidR="00554F70" w:rsidRPr="009657FE" w:rsidRDefault="00554F70" w:rsidP="009657FE">
            <w:pPr>
              <w:pStyle w:val="Tabletext"/>
            </w:pPr>
            <w:r w:rsidRPr="009657FE">
              <w:t>National Meteorological Authority Public Institutions</w:t>
            </w:r>
          </w:p>
        </w:tc>
      </w:tr>
      <w:tr w:rsidR="00554F70" w:rsidRPr="00883971" w14:paraId="51B61FD8" w14:textId="77777777" w:rsidTr="00554F70">
        <w:trPr>
          <w:jc w:val="center"/>
        </w:trPr>
        <w:tc>
          <w:tcPr>
            <w:tcW w:w="928" w:type="dxa"/>
            <w:tcMar>
              <w:top w:w="57" w:type="dxa"/>
              <w:left w:w="57" w:type="dxa"/>
              <w:bottom w:w="57" w:type="dxa"/>
              <w:right w:w="57" w:type="dxa"/>
            </w:tcMar>
            <w:vAlign w:val="center"/>
          </w:tcPr>
          <w:p w14:paraId="4473375E" w14:textId="77777777" w:rsidR="00554F70" w:rsidRPr="009657FE" w:rsidRDefault="00554F70" w:rsidP="009657FE">
            <w:pPr>
              <w:pStyle w:val="Tabletext"/>
            </w:pPr>
            <w:r w:rsidRPr="009657FE">
              <w:t>15</w:t>
            </w:r>
          </w:p>
        </w:tc>
        <w:tc>
          <w:tcPr>
            <w:tcW w:w="3722" w:type="dxa"/>
            <w:tcMar>
              <w:top w:w="57" w:type="dxa"/>
              <w:left w:w="57" w:type="dxa"/>
              <w:bottom w:w="57" w:type="dxa"/>
              <w:right w:w="57" w:type="dxa"/>
            </w:tcMar>
            <w:vAlign w:val="center"/>
          </w:tcPr>
          <w:p w14:paraId="131FE5F8" w14:textId="77777777" w:rsidR="00554F70" w:rsidRPr="009657FE" w:rsidRDefault="00554F70" w:rsidP="009657FE">
            <w:pPr>
              <w:pStyle w:val="Tabletext"/>
            </w:pPr>
            <w:r w:rsidRPr="009657FE">
              <w:t>Real time hydrographic and environmental information service</w:t>
            </w:r>
          </w:p>
        </w:tc>
        <w:tc>
          <w:tcPr>
            <w:tcW w:w="4763" w:type="dxa"/>
            <w:tcMar>
              <w:top w:w="57" w:type="dxa"/>
              <w:left w:w="57" w:type="dxa"/>
              <w:bottom w:w="57" w:type="dxa"/>
              <w:right w:w="57" w:type="dxa"/>
            </w:tcMar>
            <w:vAlign w:val="center"/>
          </w:tcPr>
          <w:p w14:paraId="49C6263F" w14:textId="77777777" w:rsidR="00554F70" w:rsidRPr="009657FE" w:rsidRDefault="00554F70" w:rsidP="009657FE">
            <w:pPr>
              <w:pStyle w:val="Tabletext"/>
            </w:pPr>
            <w:r w:rsidRPr="009657FE">
              <w:t>National Hydrographic and Meteorological Authorities</w:t>
            </w:r>
          </w:p>
        </w:tc>
      </w:tr>
      <w:tr w:rsidR="00554F70" w:rsidRPr="00883971" w14:paraId="73E140AD" w14:textId="77777777" w:rsidTr="00554F70">
        <w:trPr>
          <w:jc w:val="center"/>
        </w:trPr>
        <w:tc>
          <w:tcPr>
            <w:tcW w:w="928" w:type="dxa"/>
            <w:tcMar>
              <w:top w:w="57" w:type="dxa"/>
              <w:left w:w="57" w:type="dxa"/>
              <w:bottom w:w="57" w:type="dxa"/>
              <w:right w:w="57" w:type="dxa"/>
            </w:tcMar>
            <w:vAlign w:val="center"/>
          </w:tcPr>
          <w:p w14:paraId="52F07CF5" w14:textId="77777777" w:rsidR="00554F70" w:rsidRPr="009657FE" w:rsidRDefault="00554F70" w:rsidP="009657FE">
            <w:pPr>
              <w:pStyle w:val="Tabletext"/>
            </w:pPr>
            <w:r w:rsidRPr="009657FE">
              <w:t>16</w:t>
            </w:r>
          </w:p>
        </w:tc>
        <w:tc>
          <w:tcPr>
            <w:tcW w:w="3722" w:type="dxa"/>
            <w:tcMar>
              <w:top w:w="57" w:type="dxa"/>
              <w:left w:w="57" w:type="dxa"/>
              <w:bottom w:w="57" w:type="dxa"/>
              <w:right w:w="57" w:type="dxa"/>
            </w:tcMar>
            <w:vAlign w:val="center"/>
          </w:tcPr>
          <w:p w14:paraId="6EF69486" w14:textId="77777777" w:rsidR="00554F70" w:rsidRPr="009657FE" w:rsidRDefault="00554F70" w:rsidP="009657FE">
            <w:pPr>
              <w:pStyle w:val="Tabletext"/>
            </w:pPr>
            <w:r w:rsidRPr="009657FE">
              <w:t>Search and Rescue Service</w:t>
            </w:r>
          </w:p>
        </w:tc>
        <w:tc>
          <w:tcPr>
            <w:tcW w:w="4763" w:type="dxa"/>
            <w:tcMar>
              <w:top w:w="57" w:type="dxa"/>
              <w:left w:w="57" w:type="dxa"/>
              <w:bottom w:w="57" w:type="dxa"/>
              <w:right w:w="57" w:type="dxa"/>
            </w:tcMar>
            <w:vAlign w:val="center"/>
          </w:tcPr>
          <w:p w14:paraId="04ACCA80" w14:textId="77777777" w:rsidR="00554F70" w:rsidRPr="009657FE" w:rsidRDefault="00554F70" w:rsidP="009657FE">
            <w:pPr>
              <w:pStyle w:val="Tabletext"/>
            </w:pPr>
            <w:r w:rsidRPr="009657FE">
              <w:t>SAR Authorities</w:t>
            </w:r>
          </w:p>
        </w:tc>
      </w:tr>
    </w:tbl>
    <w:p w14:paraId="237B252F" w14:textId="77777777" w:rsidR="00CD4133" w:rsidRPr="00883971" w:rsidRDefault="00CD4133" w:rsidP="00AB0BAA">
      <w:pPr>
        <w:pStyle w:val="BodyText"/>
      </w:pPr>
    </w:p>
    <w:p w14:paraId="464E4B20" w14:textId="77777777" w:rsidR="007E30DF" w:rsidRDefault="00D02942" w:rsidP="001349DB">
      <w:pPr>
        <w:pStyle w:val="Heading1"/>
      </w:pPr>
      <w:bookmarkStart w:id="13" w:name="_Toc447025133"/>
      <w:bookmarkStart w:id="14" w:name="_Toc514930344"/>
      <w:bookmarkEnd w:id="4"/>
      <w:r w:rsidRPr="00883971">
        <w:t xml:space="preserve">Defined areas for </w:t>
      </w:r>
      <w:bookmarkEnd w:id="13"/>
      <w:r w:rsidR="00712B66">
        <w:t xml:space="preserve">A PORTOFOLIO OF </w:t>
      </w:r>
      <w:r w:rsidR="00ED01ED">
        <w:t>MS</w:t>
      </w:r>
      <w:bookmarkEnd w:id="14"/>
      <w:r w:rsidR="00712B66">
        <w:t>’s</w:t>
      </w:r>
    </w:p>
    <w:p w14:paraId="44A4D64D" w14:textId="77777777" w:rsidR="00224C7F" w:rsidRPr="00224C7F" w:rsidRDefault="00224C7F" w:rsidP="00224C7F">
      <w:pPr>
        <w:pStyle w:val="Heading1separatationline"/>
      </w:pPr>
    </w:p>
    <w:p w14:paraId="55C49BF9" w14:textId="4B539DA4" w:rsidR="003A198C" w:rsidRDefault="00C7390E" w:rsidP="00D02942">
      <w:pPr>
        <w:pStyle w:val="BodyText"/>
      </w:pPr>
      <w:r>
        <w:lastRenderedPageBreak/>
        <w:t xml:space="preserve">Maritime </w:t>
      </w:r>
      <w:r w:rsidR="003A198C">
        <w:t xml:space="preserve">Services will be provided depending on the service </w:t>
      </w:r>
      <w:r w:rsidR="002020ED">
        <w:t xml:space="preserve">type </w:t>
      </w:r>
      <w:r w:rsidR="003A198C">
        <w:t xml:space="preserve">and </w:t>
      </w:r>
      <w:r w:rsidR="002020ED">
        <w:t xml:space="preserve">the </w:t>
      </w:r>
      <w:r w:rsidR="003A198C">
        <w:t xml:space="preserve">mandate </w:t>
      </w:r>
      <w:r w:rsidR="002020ED">
        <w:t xml:space="preserve">that a service provider has for its provision in </w:t>
      </w:r>
      <w:r w:rsidR="003A198C">
        <w:t>different geographic</w:t>
      </w:r>
      <w:r w:rsidR="002020ED">
        <w:t xml:space="preserve"> </w:t>
      </w:r>
      <w:r w:rsidR="003A198C">
        <w:t xml:space="preserve">areas.  Each service provider should </w:t>
      </w:r>
      <w:r w:rsidR="002020ED">
        <w:t>ensure</w:t>
      </w:r>
      <w:r w:rsidR="003A198C">
        <w:t xml:space="preserve"> that the service area is clearly defined and publicised.</w:t>
      </w:r>
    </w:p>
    <w:p w14:paraId="61D38A59" w14:textId="4E7C8D4B" w:rsidR="00EE7D8D" w:rsidRDefault="00EE7D8D" w:rsidP="00D02942">
      <w:pPr>
        <w:pStyle w:val="BodyText"/>
      </w:pPr>
    </w:p>
    <w:p w14:paraId="0DD15421" w14:textId="77777777" w:rsidR="00EE7D8D" w:rsidRPr="00595B8E" w:rsidRDefault="00EE7D8D" w:rsidP="00EE7D8D">
      <w:pPr>
        <w:pStyle w:val="Heading1"/>
        <w:rPr>
          <w:rFonts w:cstheme="majorHAnsi"/>
        </w:rPr>
      </w:pPr>
      <w:r w:rsidRPr="00595B8E">
        <w:rPr>
          <w:rFonts w:cstheme="majorHAnsi"/>
          <w:lang w:val="en-US"/>
        </w:rPr>
        <w:t>Flow chart of developing a new Maritime Service</w:t>
      </w:r>
    </w:p>
    <w:p w14:paraId="32951FB9" w14:textId="77777777" w:rsidR="00EE7D8D" w:rsidRPr="00CA5AA8" w:rsidRDefault="00EE7D8D" w:rsidP="00EE7D8D">
      <w:pPr>
        <w:spacing w:line="240" w:lineRule="auto"/>
        <w:rPr>
          <w:rFonts w:ascii="Arial" w:hAnsi="Arial" w:cs="Arial"/>
          <w:b/>
          <w:lang w:val="en-US"/>
        </w:rPr>
      </w:pPr>
    </w:p>
    <w:p w14:paraId="1DEEDCB8" w14:textId="77777777" w:rsidR="00EE7D8D" w:rsidRPr="00CA5AA8" w:rsidRDefault="00EE7D8D" w:rsidP="00EE7D8D">
      <w:pPr>
        <w:pStyle w:val="BodyText"/>
        <w:ind w:right="142"/>
        <w:jc w:val="both"/>
      </w:pPr>
      <w:r>
        <w:rPr>
          <w:sz w:val="24"/>
          <w:szCs w:val="24"/>
          <w:lang w:val="en-US"/>
        </w:rPr>
        <w:t xml:space="preserve"> </w:t>
      </w:r>
      <w:r w:rsidRPr="00CA5AA8">
        <w:t>The</w:t>
      </w:r>
      <w:r w:rsidRPr="00CA5AA8">
        <w:rPr>
          <w:spacing w:val="1"/>
        </w:rPr>
        <w:t xml:space="preserve"> </w:t>
      </w:r>
      <w:r w:rsidRPr="00CA5AA8">
        <w:t>schedule</w:t>
      </w:r>
      <w:r w:rsidRPr="00CA5AA8">
        <w:rPr>
          <w:spacing w:val="1"/>
        </w:rPr>
        <w:t xml:space="preserve"> </w:t>
      </w:r>
      <w:r w:rsidRPr="00CA5AA8">
        <w:t>of</w:t>
      </w:r>
      <w:r w:rsidRPr="00CA5AA8">
        <w:rPr>
          <w:spacing w:val="2"/>
        </w:rPr>
        <w:t xml:space="preserve"> </w:t>
      </w:r>
      <w:r w:rsidRPr="00CA5AA8">
        <w:t>the</w:t>
      </w:r>
      <w:r w:rsidRPr="00CA5AA8">
        <w:rPr>
          <w:spacing w:val="3"/>
        </w:rPr>
        <w:t xml:space="preserve"> </w:t>
      </w:r>
      <w:r w:rsidRPr="00CA5AA8">
        <w:t>flow</w:t>
      </w:r>
      <w:r w:rsidRPr="00CA5AA8">
        <w:rPr>
          <w:spacing w:val="2"/>
        </w:rPr>
        <w:t xml:space="preserve"> </w:t>
      </w:r>
      <w:r w:rsidRPr="00CA5AA8">
        <w:t>chart</w:t>
      </w:r>
      <w:r w:rsidRPr="00CA5AA8">
        <w:rPr>
          <w:spacing w:val="2"/>
        </w:rPr>
        <w:t xml:space="preserve"> </w:t>
      </w:r>
      <w:r>
        <w:t xml:space="preserve">below </w:t>
      </w:r>
      <w:r w:rsidRPr="00CA5AA8">
        <w:t>reflects</w:t>
      </w:r>
      <w:r w:rsidRPr="00CA5AA8">
        <w:rPr>
          <w:spacing w:val="2"/>
        </w:rPr>
        <w:t xml:space="preserve"> </w:t>
      </w:r>
      <w:r w:rsidRPr="00CA5AA8">
        <w:t>a</w:t>
      </w:r>
      <w:r w:rsidRPr="00CA5AA8">
        <w:rPr>
          <w:spacing w:val="2"/>
        </w:rPr>
        <w:t xml:space="preserve"> </w:t>
      </w:r>
      <w:r>
        <w:t>re</w:t>
      </w:r>
      <w:r w:rsidRPr="00CA5AA8">
        <w:t>com</w:t>
      </w:r>
      <w:r w:rsidRPr="00CA5AA8">
        <w:rPr>
          <w:spacing w:val="-1"/>
        </w:rPr>
        <w:t>m</w:t>
      </w:r>
      <w:r w:rsidRPr="00CA5AA8">
        <w:rPr>
          <w:spacing w:val="1"/>
        </w:rPr>
        <w:t>e</w:t>
      </w:r>
      <w:r w:rsidRPr="00CA5AA8">
        <w:t>nded</w:t>
      </w:r>
      <w:r>
        <w:t xml:space="preserve"> </w:t>
      </w:r>
      <w:r w:rsidRPr="00CA5AA8">
        <w:t>process</w:t>
      </w:r>
      <w:r w:rsidRPr="00CA5AA8">
        <w:rPr>
          <w:spacing w:val="2"/>
        </w:rPr>
        <w:t xml:space="preserve"> </w:t>
      </w:r>
      <w:r w:rsidRPr="00CA5AA8">
        <w:t>of</w:t>
      </w:r>
      <w:r w:rsidRPr="00CA5AA8">
        <w:rPr>
          <w:spacing w:val="2"/>
        </w:rPr>
        <w:t xml:space="preserve"> </w:t>
      </w:r>
      <w:r w:rsidRPr="00CA5AA8">
        <w:t>steps</w:t>
      </w:r>
      <w:r>
        <w:rPr>
          <w:spacing w:val="2"/>
        </w:rPr>
        <w:t xml:space="preserve"> </w:t>
      </w:r>
      <w:r w:rsidRPr="00CA5AA8">
        <w:t>to</w:t>
      </w:r>
      <w:r w:rsidRPr="00CA5AA8">
        <w:rPr>
          <w:w w:val="99"/>
        </w:rPr>
        <w:t xml:space="preserve"> </w:t>
      </w:r>
      <w:r w:rsidRPr="00CA5AA8">
        <w:t>be</w:t>
      </w:r>
      <w:r w:rsidRPr="00CA5AA8">
        <w:rPr>
          <w:spacing w:val="-8"/>
        </w:rPr>
        <w:t xml:space="preserve"> </w:t>
      </w:r>
      <w:r>
        <w:rPr>
          <w:spacing w:val="-8"/>
        </w:rPr>
        <w:t xml:space="preserve">    </w:t>
      </w:r>
      <w:r w:rsidRPr="00CA5AA8">
        <w:t>followed,</w:t>
      </w:r>
      <w:r w:rsidRPr="00CA5AA8">
        <w:rPr>
          <w:spacing w:val="-10"/>
        </w:rPr>
        <w:t xml:space="preserve"> </w:t>
      </w:r>
      <w:r w:rsidRPr="00CA5AA8">
        <w:t>with</w:t>
      </w:r>
      <w:r w:rsidRPr="00CA5AA8">
        <w:rPr>
          <w:spacing w:val="-8"/>
        </w:rPr>
        <w:t xml:space="preserve"> </w:t>
      </w:r>
      <w:r w:rsidRPr="00CA5AA8">
        <w:t>the</w:t>
      </w:r>
      <w:r w:rsidRPr="00CA5AA8">
        <w:rPr>
          <w:spacing w:val="-8"/>
        </w:rPr>
        <w:t xml:space="preserve"> </w:t>
      </w:r>
      <w:r w:rsidRPr="00CA5AA8">
        <w:t>fol</w:t>
      </w:r>
      <w:r w:rsidRPr="00CA5AA8">
        <w:rPr>
          <w:spacing w:val="-1"/>
        </w:rPr>
        <w:t>l</w:t>
      </w:r>
      <w:r w:rsidRPr="00CA5AA8">
        <w:t>owing</w:t>
      </w:r>
      <w:r w:rsidRPr="00CA5AA8">
        <w:rPr>
          <w:spacing w:val="-8"/>
        </w:rPr>
        <w:t xml:space="preserve"> </w:t>
      </w:r>
      <w:r w:rsidRPr="00CA5AA8">
        <w:t>clarif</w:t>
      </w:r>
      <w:r w:rsidRPr="00CA5AA8">
        <w:rPr>
          <w:spacing w:val="-1"/>
        </w:rPr>
        <w:t>i</w:t>
      </w:r>
      <w:r w:rsidRPr="00CA5AA8">
        <w:t>cation</w:t>
      </w:r>
    </w:p>
    <w:p w14:paraId="6F963085" w14:textId="77777777" w:rsidR="00EE7D8D" w:rsidRPr="00CA5AA8" w:rsidRDefault="00EE7D8D" w:rsidP="00EE7D8D">
      <w:pPr>
        <w:pStyle w:val="BodyText"/>
        <w:widowControl w:val="0"/>
        <w:tabs>
          <w:tab w:val="left" w:pos="1414"/>
        </w:tabs>
        <w:spacing w:line="239" w:lineRule="auto"/>
        <w:ind w:right="137"/>
        <w:jc w:val="both"/>
      </w:pPr>
      <w:r w:rsidRPr="00CA5AA8">
        <w:t>These</w:t>
      </w:r>
      <w:r w:rsidRPr="00CA5AA8">
        <w:rPr>
          <w:spacing w:val="33"/>
        </w:rPr>
        <w:t xml:space="preserve"> </w:t>
      </w:r>
      <w:r w:rsidRPr="00CA5AA8">
        <w:t>descriptions</w:t>
      </w:r>
      <w:r w:rsidRPr="00CA5AA8">
        <w:rPr>
          <w:spacing w:val="33"/>
        </w:rPr>
        <w:t xml:space="preserve"> </w:t>
      </w:r>
      <w:r w:rsidRPr="00CA5AA8">
        <w:t>of</w:t>
      </w:r>
      <w:r w:rsidRPr="00CA5AA8">
        <w:rPr>
          <w:spacing w:val="31"/>
        </w:rPr>
        <w:t xml:space="preserve"> </w:t>
      </w:r>
      <w:r w:rsidRPr="00CA5AA8">
        <w:t>maritime</w:t>
      </w:r>
      <w:r w:rsidRPr="00CA5AA8">
        <w:rPr>
          <w:spacing w:val="32"/>
        </w:rPr>
        <w:t xml:space="preserve"> </w:t>
      </w:r>
      <w:r w:rsidRPr="00CA5AA8">
        <w:t>s</w:t>
      </w:r>
      <w:r w:rsidRPr="00CA5AA8">
        <w:rPr>
          <w:spacing w:val="1"/>
        </w:rPr>
        <w:t>e</w:t>
      </w:r>
      <w:r w:rsidRPr="00CA5AA8">
        <w:t>rvices,</w:t>
      </w:r>
      <w:r w:rsidRPr="00CA5AA8">
        <w:rPr>
          <w:spacing w:val="32"/>
        </w:rPr>
        <w:t xml:space="preserve"> </w:t>
      </w:r>
      <w:r w:rsidRPr="00CA5AA8">
        <w:t>using</w:t>
      </w:r>
      <w:r w:rsidRPr="00CA5AA8">
        <w:rPr>
          <w:spacing w:val="32"/>
        </w:rPr>
        <w:t xml:space="preserve"> </w:t>
      </w:r>
      <w:r w:rsidRPr="00CA5AA8">
        <w:t>the</w:t>
      </w:r>
      <w:r w:rsidRPr="00CA5AA8">
        <w:rPr>
          <w:spacing w:val="36"/>
        </w:rPr>
        <w:t xml:space="preserve"> </w:t>
      </w:r>
      <w:r w:rsidRPr="00CA5AA8">
        <w:t>temp</w:t>
      </w:r>
      <w:r w:rsidRPr="00CA5AA8">
        <w:rPr>
          <w:spacing w:val="1"/>
        </w:rPr>
        <w:t>l</w:t>
      </w:r>
      <w:r w:rsidRPr="00CA5AA8">
        <w:t>ate</w:t>
      </w:r>
      <w:r w:rsidRPr="00CA5AA8">
        <w:rPr>
          <w:spacing w:val="1"/>
        </w:rPr>
        <w:t>s</w:t>
      </w:r>
      <w:r w:rsidRPr="00CA5AA8">
        <w:t>,</w:t>
      </w:r>
      <w:r w:rsidRPr="00CA5AA8">
        <w:rPr>
          <w:spacing w:val="32"/>
        </w:rPr>
        <w:t xml:space="preserve"> </w:t>
      </w:r>
      <w:r w:rsidRPr="00CA5AA8">
        <w:t>should</w:t>
      </w:r>
      <w:r w:rsidRPr="00CA5AA8">
        <w:rPr>
          <w:spacing w:val="31"/>
        </w:rPr>
        <w:t xml:space="preserve"> </w:t>
      </w:r>
      <w:r w:rsidRPr="00CA5AA8">
        <w:t>contain</w:t>
      </w:r>
      <w:r w:rsidRPr="00CA5AA8">
        <w:rPr>
          <w:w w:val="99"/>
        </w:rPr>
        <w:t xml:space="preserve"> </w:t>
      </w:r>
      <w:r w:rsidRPr="00CA5AA8">
        <w:t>references</w:t>
      </w:r>
      <w:r w:rsidRPr="00CA5AA8">
        <w:rPr>
          <w:spacing w:val="25"/>
        </w:rPr>
        <w:t xml:space="preserve"> </w:t>
      </w:r>
      <w:r w:rsidRPr="00CA5AA8">
        <w:t>to</w:t>
      </w:r>
      <w:r w:rsidRPr="00CA5AA8">
        <w:rPr>
          <w:spacing w:val="27"/>
        </w:rPr>
        <w:t xml:space="preserve"> </w:t>
      </w:r>
      <w:r w:rsidRPr="00CA5AA8">
        <w:t>relevant</w:t>
      </w:r>
      <w:r w:rsidRPr="00CA5AA8">
        <w:rPr>
          <w:spacing w:val="27"/>
        </w:rPr>
        <w:t xml:space="preserve"> </w:t>
      </w:r>
      <w:r w:rsidRPr="00CA5AA8">
        <w:t>international</w:t>
      </w:r>
      <w:r w:rsidRPr="00CA5AA8">
        <w:rPr>
          <w:spacing w:val="27"/>
        </w:rPr>
        <w:t xml:space="preserve"> </w:t>
      </w:r>
      <w:r w:rsidRPr="00CA5AA8">
        <w:t>Standards,</w:t>
      </w:r>
      <w:r w:rsidRPr="00CA5AA8">
        <w:rPr>
          <w:spacing w:val="27"/>
        </w:rPr>
        <w:t xml:space="preserve"> </w:t>
      </w:r>
      <w:r w:rsidRPr="00CA5AA8">
        <w:rPr>
          <w:spacing w:val="3"/>
        </w:rPr>
        <w:t>R</w:t>
      </w:r>
      <w:r w:rsidRPr="00CA5AA8">
        <w:t>ec</w:t>
      </w:r>
      <w:r w:rsidRPr="00CA5AA8">
        <w:rPr>
          <w:spacing w:val="-1"/>
        </w:rPr>
        <w:t>o</w:t>
      </w:r>
      <w:r w:rsidRPr="00CA5AA8">
        <w:t>m</w:t>
      </w:r>
      <w:r w:rsidRPr="00CA5AA8">
        <w:rPr>
          <w:spacing w:val="-2"/>
        </w:rPr>
        <w:t>m</w:t>
      </w:r>
      <w:r w:rsidRPr="00CA5AA8">
        <w:t>endatio</w:t>
      </w:r>
      <w:r w:rsidRPr="00CA5AA8">
        <w:rPr>
          <w:spacing w:val="1"/>
        </w:rPr>
        <w:t>n</w:t>
      </w:r>
      <w:r w:rsidRPr="00CA5AA8">
        <w:t>s</w:t>
      </w:r>
      <w:r w:rsidRPr="00CA5AA8">
        <w:rPr>
          <w:spacing w:val="27"/>
        </w:rPr>
        <w:t xml:space="preserve"> </w:t>
      </w:r>
      <w:r w:rsidRPr="00CA5AA8">
        <w:t>and</w:t>
      </w:r>
      <w:r w:rsidRPr="00CA5AA8">
        <w:rPr>
          <w:w w:val="99"/>
        </w:rPr>
        <w:t xml:space="preserve"> </w:t>
      </w:r>
      <w:r w:rsidRPr="00CA5AA8">
        <w:t>Guidelines,</w:t>
      </w:r>
      <w:r w:rsidRPr="00CA5AA8">
        <w:rPr>
          <w:spacing w:val="4"/>
        </w:rPr>
        <w:t xml:space="preserve"> </w:t>
      </w:r>
      <w:r w:rsidRPr="00CA5AA8">
        <w:t>which</w:t>
      </w:r>
      <w:r w:rsidRPr="00CA5AA8">
        <w:rPr>
          <w:spacing w:val="7"/>
        </w:rPr>
        <w:t xml:space="preserve"> </w:t>
      </w:r>
      <w:r w:rsidRPr="00CA5AA8">
        <w:t>may</w:t>
      </w:r>
      <w:r w:rsidRPr="00CA5AA8">
        <w:rPr>
          <w:spacing w:val="5"/>
        </w:rPr>
        <w:t xml:space="preserve"> </w:t>
      </w:r>
      <w:r w:rsidRPr="00CA5AA8">
        <w:t>contain</w:t>
      </w:r>
      <w:r w:rsidRPr="00CA5AA8">
        <w:rPr>
          <w:spacing w:val="6"/>
        </w:rPr>
        <w:t xml:space="preserve"> </w:t>
      </w:r>
      <w:r w:rsidRPr="00CA5AA8">
        <w:t>criteria</w:t>
      </w:r>
      <w:r w:rsidRPr="00CA5AA8">
        <w:rPr>
          <w:spacing w:val="7"/>
        </w:rPr>
        <w:t xml:space="preserve"> </w:t>
      </w:r>
      <w:r w:rsidRPr="00CA5AA8">
        <w:t>for</w:t>
      </w:r>
      <w:r w:rsidRPr="00CA5AA8">
        <w:rPr>
          <w:spacing w:val="6"/>
        </w:rPr>
        <w:t xml:space="preserve"> </w:t>
      </w:r>
      <w:r w:rsidRPr="00CA5AA8">
        <w:t>the</w:t>
      </w:r>
      <w:r w:rsidRPr="00CA5AA8">
        <w:rPr>
          <w:spacing w:val="6"/>
        </w:rPr>
        <w:t xml:space="preserve"> </w:t>
      </w:r>
      <w:r w:rsidRPr="00CA5AA8">
        <w:rPr>
          <w:spacing w:val="-1"/>
        </w:rPr>
        <w:t>e</w:t>
      </w:r>
      <w:r w:rsidRPr="00CA5AA8">
        <w:t>ventual</w:t>
      </w:r>
      <w:r w:rsidRPr="00CA5AA8">
        <w:rPr>
          <w:spacing w:val="6"/>
        </w:rPr>
        <w:t xml:space="preserve"> </w:t>
      </w:r>
      <w:r w:rsidRPr="00CA5AA8">
        <w:t>implementation</w:t>
      </w:r>
      <w:r w:rsidRPr="00CA5AA8">
        <w:rPr>
          <w:spacing w:val="7"/>
        </w:rPr>
        <w:t xml:space="preserve"> </w:t>
      </w:r>
      <w:r w:rsidRPr="00CA5AA8">
        <w:t>of</w:t>
      </w:r>
      <w:r w:rsidRPr="00CA5AA8">
        <w:rPr>
          <w:spacing w:val="6"/>
        </w:rPr>
        <w:t xml:space="preserve"> </w:t>
      </w:r>
      <w:r w:rsidRPr="00CA5AA8">
        <w:t>these</w:t>
      </w:r>
      <w:r w:rsidRPr="00CA5AA8">
        <w:rPr>
          <w:w w:val="99"/>
        </w:rPr>
        <w:t xml:space="preserve"> </w:t>
      </w:r>
      <w:r w:rsidRPr="00CA5AA8">
        <w:t>maritime</w:t>
      </w:r>
      <w:r w:rsidRPr="00CA5AA8">
        <w:rPr>
          <w:spacing w:val="-23"/>
        </w:rPr>
        <w:t xml:space="preserve"> </w:t>
      </w:r>
      <w:r w:rsidRPr="00CA5AA8">
        <w:t>se</w:t>
      </w:r>
      <w:r w:rsidRPr="00CA5AA8">
        <w:rPr>
          <w:spacing w:val="1"/>
        </w:rPr>
        <w:t>r</w:t>
      </w:r>
      <w:r w:rsidRPr="00CA5AA8">
        <w:t>vices</w:t>
      </w:r>
      <w:r w:rsidRPr="00CA5AA8">
        <w:rPr>
          <w:spacing w:val="-22"/>
        </w:rPr>
        <w:t xml:space="preserve"> </w:t>
      </w:r>
      <w:r w:rsidRPr="00CA5AA8">
        <w:t>as</w:t>
      </w:r>
      <w:r w:rsidRPr="00CA5AA8">
        <w:rPr>
          <w:spacing w:val="-21"/>
        </w:rPr>
        <w:t xml:space="preserve"> </w:t>
      </w:r>
      <w:r w:rsidRPr="00CA5AA8">
        <w:t>well</w:t>
      </w:r>
      <w:r w:rsidRPr="00CA5AA8">
        <w:rPr>
          <w:spacing w:val="-22"/>
        </w:rPr>
        <w:t xml:space="preserve"> </w:t>
      </w:r>
      <w:r w:rsidRPr="00CA5AA8">
        <w:t>as</w:t>
      </w:r>
      <w:r w:rsidRPr="00CA5AA8">
        <w:rPr>
          <w:spacing w:val="-22"/>
        </w:rPr>
        <w:t xml:space="preserve"> </w:t>
      </w:r>
      <w:r w:rsidRPr="00CA5AA8">
        <w:t>identified</w:t>
      </w:r>
      <w:r w:rsidRPr="00CA5AA8">
        <w:rPr>
          <w:spacing w:val="-23"/>
        </w:rPr>
        <w:t xml:space="preserve"> </w:t>
      </w:r>
      <w:r w:rsidRPr="00CA5AA8">
        <w:t>user</w:t>
      </w:r>
      <w:r w:rsidRPr="00CA5AA8">
        <w:rPr>
          <w:spacing w:val="-23"/>
        </w:rPr>
        <w:t xml:space="preserve"> </w:t>
      </w:r>
      <w:r w:rsidRPr="00CA5AA8">
        <w:t>requirements</w:t>
      </w:r>
      <w:r w:rsidRPr="00CA5AA8">
        <w:rPr>
          <w:spacing w:val="-22"/>
        </w:rPr>
        <w:t xml:space="preserve"> </w:t>
      </w:r>
      <w:r w:rsidRPr="00CA5AA8">
        <w:t>for</w:t>
      </w:r>
      <w:r w:rsidRPr="00CA5AA8">
        <w:rPr>
          <w:spacing w:val="-22"/>
        </w:rPr>
        <w:t xml:space="preserve"> </w:t>
      </w:r>
      <w:r w:rsidRPr="00CA5AA8">
        <w:t>d</w:t>
      </w:r>
      <w:r w:rsidRPr="00CA5AA8">
        <w:rPr>
          <w:spacing w:val="1"/>
        </w:rPr>
        <w:t>a</w:t>
      </w:r>
      <w:r w:rsidRPr="00CA5AA8">
        <w:t>ta</w:t>
      </w:r>
      <w:r w:rsidRPr="00CA5AA8">
        <w:rPr>
          <w:spacing w:val="-23"/>
        </w:rPr>
        <w:t xml:space="preserve"> </w:t>
      </w:r>
      <w:r w:rsidRPr="00CA5AA8">
        <w:t>and</w:t>
      </w:r>
      <w:r w:rsidRPr="00CA5AA8">
        <w:rPr>
          <w:spacing w:val="-21"/>
        </w:rPr>
        <w:t xml:space="preserve"> </w:t>
      </w:r>
      <w:r w:rsidRPr="00CA5AA8">
        <w:t>information;</w:t>
      </w:r>
    </w:p>
    <w:p w14:paraId="6FD04890" w14:textId="77777777" w:rsidR="00EE7D8D" w:rsidRPr="00CA5AA8" w:rsidRDefault="00EE7D8D" w:rsidP="00EE7D8D">
      <w:pPr>
        <w:spacing w:before="13" w:line="240" w:lineRule="exact"/>
        <w:rPr>
          <w:sz w:val="24"/>
          <w:szCs w:val="24"/>
        </w:rPr>
      </w:pPr>
    </w:p>
    <w:p w14:paraId="247CAC08" w14:textId="77777777" w:rsidR="00EE7D8D" w:rsidRPr="00CA5AA8" w:rsidRDefault="00EE7D8D" w:rsidP="00EE7D8D">
      <w:pPr>
        <w:pStyle w:val="BodyText"/>
        <w:widowControl w:val="0"/>
        <w:tabs>
          <w:tab w:val="left" w:pos="1414"/>
        </w:tabs>
        <w:ind w:right="137"/>
        <w:jc w:val="both"/>
      </w:pPr>
      <w:r w:rsidRPr="00CA5AA8">
        <w:t>The</w:t>
      </w:r>
      <w:r w:rsidRPr="00CA5AA8">
        <w:rPr>
          <w:spacing w:val="-16"/>
        </w:rPr>
        <w:t xml:space="preserve"> </w:t>
      </w:r>
      <w:r w:rsidRPr="00CA5AA8">
        <w:t>domain</w:t>
      </w:r>
      <w:r w:rsidRPr="00CA5AA8">
        <w:rPr>
          <w:spacing w:val="-14"/>
        </w:rPr>
        <w:t xml:space="preserve"> </w:t>
      </w:r>
      <w:r w:rsidRPr="00CA5AA8">
        <w:t>coordinating</w:t>
      </w:r>
      <w:r w:rsidRPr="00CA5AA8">
        <w:rPr>
          <w:spacing w:val="-18"/>
        </w:rPr>
        <w:t xml:space="preserve"> </w:t>
      </w:r>
      <w:r w:rsidRPr="00CA5AA8">
        <w:t>bodies</w:t>
      </w:r>
      <w:r w:rsidRPr="00CA5AA8">
        <w:rPr>
          <w:spacing w:val="-13"/>
        </w:rPr>
        <w:t xml:space="preserve"> </w:t>
      </w:r>
      <w:r w:rsidRPr="00CA5AA8">
        <w:t>will</w:t>
      </w:r>
      <w:r w:rsidRPr="00CA5AA8">
        <w:rPr>
          <w:spacing w:val="-17"/>
        </w:rPr>
        <w:t xml:space="preserve"> </w:t>
      </w:r>
      <w:r w:rsidRPr="00CA5AA8">
        <w:t>submit</w:t>
      </w:r>
      <w:r w:rsidRPr="00CA5AA8">
        <w:rPr>
          <w:spacing w:val="-16"/>
        </w:rPr>
        <w:t xml:space="preserve"> </w:t>
      </w:r>
      <w:r w:rsidRPr="00CA5AA8">
        <w:t>the</w:t>
      </w:r>
      <w:r w:rsidRPr="00CA5AA8">
        <w:rPr>
          <w:spacing w:val="-15"/>
        </w:rPr>
        <w:t xml:space="preserve"> </w:t>
      </w:r>
      <w:r w:rsidRPr="00CA5AA8">
        <w:t>descriptio</w:t>
      </w:r>
      <w:r w:rsidRPr="00CA5AA8">
        <w:rPr>
          <w:spacing w:val="-1"/>
        </w:rPr>
        <w:t>n</w:t>
      </w:r>
      <w:r w:rsidRPr="00CA5AA8">
        <w:t>s</w:t>
      </w:r>
      <w:r w:rsidRPr="00CA5AA8">
        <w:rPr>
          <w:spacing w:val="-16"/>
        </w:rPr>
        <w:t xml:space="preserve"> </w:t>
      </w:r>
      <w:r w:rsidRPr="00CA5AA8">
        <w:t>of</w:t>
      </w:r>
      <w:r w:rsidRPr="00CA5AA8">
        <w:rPr>
          <w:spacing w:val="-16"/>
        </w:rPr>
        <w:t xml:space="preserve"> </w:t>
      </w:r>
      <w:r w:rsidRPr="00CA5AA8">
        <w:t>mariti</w:t>
      </w:r>
      <w:r w:rsidRPr="00CA5AA8">
        <w:rPr>
          <w:spacing w:val="1"/>
        </w:rPr>
        <w:t>m</w:t>
      </w:r>
      <w:r w:rsidRPr="00CA5AA8">
        <w:t>e</w:t>
      </w:r>
      <w:r w:rsidRPr="00CA5AA8">
        <w:rPr>
          <w:spacing w:val="-16"/>
        </w:rPr>
        <w:t xml:space="preserve"> </w:t>
      </w:r>
      <w:r w:rsidRPr="00CA5AA8">
        <w:t>se</w:t>
      </w:r>
      <w:r w:rsidRPr="00CA5AA8">
        <w:rPr>
          <w:spacing w:val="1"/>
        </w:rPr>
        <w:t>r</w:t>
      </w:r>
      <w:r w:rsidRPr="00CA5AA8">
        <w:t>vices,</w:t>
      </w:r>
      <w:r w:rsidRPr="00CA5AA8">
        <w:rPr>
          <w:w w:val="99"/>
        </w:rPr>
        <w:t xml:space="preserve"> </w:t>
      </w:r>
      <w:r w:rsidRPr="00CA5AA8">
        <w:t>using</w:t>
      </w:r>
      <w:r w:rsidRPr="00CA5AA8">
        <w:rPr>
          <w:spacing w:val="39"/>
        </w:rPr>
        <w:t xml:space="preserve"> </w:t>
      </w:r>
      <w:r w:rsidRPr="00CA5AA8">
        <w:t>the</w:t>
      </w:r>
      <w:r w:rsidRPr="00CA5AA8">
        <w:rPr>
          <w:spacing w:val="39"/>
        </w:rPr>
        <w:t xml:space="preserve"> </w:t>
      </w:r>
      <w:r w:rsidRPr="00CA5AA8">
        <w:rPr>
          <w:spacing w:val="-2"/>
        </w:rPr>
        <w:t>t</w:t>
      </w:r>
      <w:r w:rsidRPr="00CA5AA8">
        <w:rPr>
          <w:spacing w:val="-1"/>
        </w:rPr>
        <w:t>e</w:t>
      </w:r>
      <w:r w:rsidRPr="00CA5AA8">
        <w:t>mplate</w:t>
      </w:r>
      <w:r>
        <w:t xml:space="preserve"> in Annex </w:t>
      </w:r>
      <w:proofErr w:type="gramStart"/>
      <w:r>
        <w:t xml:space="preserve">xx </w:t>
      </w:r>
      <w:r w:rsidRPr="00CA5AA8">
        <w:rPr>
          <w:spacing w:val="39"/>
        </w:rPr>
        <w:t xml:space="preserve"> </w:t>
      </w:r>
      <w:r w:rsidRPr="00CA5AA8">
        <w:t>to</w:t>
      </w:r>
      <w:proofErr w:type="gramEnd"/>
      <w:r w:rsidRPr="00CA5AA8">
        <w:rPr>
          <w:spacing w:val="38"/>
        </w:rPr>
        <w:t xml:space="preserve"> </w:t>
      </w:r>
      <w:r w:rsidRPr="00CA5AA8">
        <w:t>the</w:t>
      </w:r>
      <w:r w:rsidRPr="00CA5AA8">
        <w:rPr>
          <w:spacing w:val="39"/>
        </w:rPr>
        <w:t xml:space="preserve"> </w:t>
      </w:r>
      <w:r w:rsidRPr="00CA5AA8">
        <w:t>Organi</w:t>
      </w:r>
      <w:r w:rsidRPr="00CA5AA8">
        <w:rPr>
          <w:spacing w:val="2"/>
        </w:rPr>
        <w:t>z</w:t>
      </w:r>
      <w:r w:rsidRPr="00CA5AA8">
        <w:t>ation</w:t>
      </w:r>
      <w:r w:rsidRPr="00CA5AA8">
        <w:rPr>
          <w:spacing w:val="39"/>
        </w:rPr>
        <w:t xml:space="preserve"> </w:t>
      </w:r>
      <w:r w:rsidRPr="00CA5AA8">
        <w:t>as</w:t>
      </w:r>
      <w:r w:rsidRPr="00CA5AA8">
        <w:rPr>
          <w:spacing w:val="39"/>
        </w:rPr>
        <w:t xml:space="preserve"> </w:t>
      </w:r>
      <w:r w:rsidRPr="00CA5AA8">
        <w:t>the</w:t>
      </w:r>
      <w:r w:rsidRPr="00CA5AA8">
        <w:rPr>
          <w:spacing w:val="39"/>
        </w:rPr>
        <w:t xml:space="preserve"> </w:t>
      </w:r>
      <w:r w:rsidRPr="00CA5AA8">
        <w:t>recipient</w:t>
      </w:r>
      <w:r w:rsidRPr="00CA5AA8">
        <w:rPr>
          <w:spacing w:val="38"/>
        </w:rPr>
        <w:t xml:space="preserve"> </w:t>
      </w:r>
      <w:r w:rsidRPr="00CA5AA8">
        <w:rPr>
          <w:spacing w:val="1"/>
        </w:rPr>
        <w:t>(</w:t>
      </w:r>
      <w:r w:rsidRPr="00CA5AA8">
        <w:t>3),</w:t>
      </w:r>
      <w:r w:rsidRPr="00CA5AA8">
        <w:rPr>
          <w:spacing w:val="39"/>
        </w:rPr>
        <w:t xml:space="preserve"> </w:t>
      </w:r>
      <w:r w:rsidRPr="00CA5AA8">
        <w:t>using</w:t>
      </w:r>
      <w:r w:rsidRPr="00CA5AA8">
        <w:rPr>
          <w:spacing w:val="39"/>
        </w:rPr>
        <w:t xml:space="preserve"> </w:t>
      </w:r>
      <w:r w:rsidRPr="00CA5AA8">
        <w:t>t</w:t>
      </w:r>
      <w:r w:rsidRPr="00CA5AA8">
        <w:rPr>
          <w:spacing w:val="-1"/>
        </w:rPr>
        <w:t>h</w:t>
      </w:r>
      <w:r w:rsidRPr="00CA5AA8">
        <w:t>e</w:t>
      </w:r>
      <w:r w:rsidRPr="00CA5AA8">
        <w:rPr>
          <w:spacing w:val="39"/>
        </w:rPr>
        <w:t xml:space="preserve"> </w:t>
      </w:r>
      <w:r w:rsidRPr="00CA5AA8">
        <w:t>IMO</w:t>
      </w:r>
      <w:r w:rsidRPr="00CA5AA8">
        <w:rPr>
          <w:w w:val="99"/>
        </w:rPr>
        <w:t xml:space="preserve"> </w:t>
      </w:r>
      <w:r w:rsidRPr="00CA5AA8">
        <w:t>Secretariat</w:t>
      </w:r>
      <w:r w:rsidRPr="00CA5AA8">
        <w:rPr>
          <w:spacing w:val="13"/>
        </w:rPr>
        <w:t xml:space="preserve"> </w:t>
      </w:r>
      <w:r w:rsidRPr="00CA5AA8">
        <w:t>as</w:t>
      </w:r>
      <w:r w:rsidRPr="00CA5AA8">
        <w:rPr>
          <w:spacing w:val="16"/>
        </w:rPr>
        <w:t xml:space="preserve"> </w:t>
      </w:r>
      <w:r w:rsidRPr="00CA5AA8">
        <w:t>a</w:t>
      </w:r>
      <w:r w:rsidRPr="00CA5AA8">
        <w:rPr>
          <w:spacing w:val="14"/>
        </w:rPr>
        <w:t xml:space="preserve"> </w:t>
      </w:r>
      <w:r w:rsidRPr="00CA5AA8">
        <w:t>mailbox</w:t>
      </w:r>
      <w:r w:rsidRPr="00CA5AA8">
        <w:rPr>
          <w:spacing w:val="14"/>
        </w:rPr>
        <w:t xml:space="preserve"> </w:t>
      </w:r>
      <w:r w:rsidRPr="00CA5AA8">
        <w:t>for</w:t>
      </w:r>
      <w:r w:rsidRPr="00CA5AA8">
        <w:rPr>
          <w:spacing w:val="15"/>
        </w:rPr>
        <w:t xml:space="preserve"> </w:t>
      </w:r>
      <w:r w:rsidRPr="00CA5AA8">
        <w:t>automated</w:t>
      </w:r>
      <w:r w:rsidRPr="00CA5AA8">
        <w:rPr>
          <w:spacing w:val="15"/>
        </w:rPr>
        <w:t xml:space="preserve"> </w:t>
      </w:r>
      <w:r w:rsidRPr="00CA5AA8">
        <w:t>regist</w:t>
      </w:r>
      <w:r w:rsidRPr="00CA5AA8">
        <w:rPr>
          <w:spacing w:val="-1"/>
        </w:rPr>
        <w:t>r</w:t>
      </w:r>
      <w:r w:rsidRPr="00CA5AA8">
        <w:t>ation</w:t>
      </w:r>
      <w:r w:rsidRPr="00CA5AA8">
        <w:rPr>
          <w:spacing w:val="16"/>
        </w:rPr>
        <w:t xml:space="preserve"> </w:t>
      </w:r>
      <w:r w:rsidRPr="00CA5AA8">
        <w:t>and</w:t>
      </w:r>
      <w:r w:rsidRPr="00CA5AA8">
        <w:rPr>
          <w:spacing w:val="15"/>
        </w:rPr>
        <w:t xml:space="preserve"> </w:t>
      </w:r>
      <w:r w:rsidRPr="00CA5AA8">
        <w:t>f</w:t>
      </w:r>
      <w:r w:rsidRPr="00CA5AA8">
        <w:rPr>
          <w:spacing w:val="-1"/>
        </w:rPr>
        <w:t>o</w:t>
      </w:r>
      <w:r w:rsidRPr="00CA5AA8">
        <w:t>rwarding</w:t>
      </w:r>
      <w:r w:rsidRPr="00CA5AA8">
        <w:rPr>
          <w:spacing w:val="16"/>
        </w:rPr>
        <w:t xml:space="preserve"> </w:t>
      </w:r>
      <w:r w:rsidRPr="00CA5AA8">
        <w:t>to</w:t>
      </w:r>
      <w:r w:rsidRPr="00CA5AA8">
        <w:rPr>
          <w:spacing w:val="14"/>
        </w:rPr>
        <w:t xml:space="preserve"> </w:t>
      </w:r>
      <w:r>
        <w:t xml:space="preserve">the right IMO body. </w:t>
      </w:r>
    </w:p>
    <w:p w14:paraId="5DE08226" w14:textId="77777777" w:rsidR="00EE7D8D" w:rsidRPr="00CA5AA8" w:rsidRDefault="00EE7D8D" w:rsidP="00EE7D8D">
      <w:pPr>
        <w:spacing w:before="12" w:line="240" w:lineRule="exact"/>
        <w:rPr>
          <w:sz w:val="24"/>
          <w:szCs w:val="24"/>
        </w:rPr>
      </w:pPr>
    </w:p>
    <w:p w14:paraId="08EDE471" w14:textId="77777777" w:rsidR="00EE7D8D" w:rsidRPr="00CA5AA8" w:rsidRDefault="00EE7D8D" w:rsidP="00EE7D8D">
      <w:pPr>
        <w:pStyle w:val="BodyText"/>
        <w:widowControl w:val="0"/>
        <w:tabs>
          <w:tab w:val="left" w:pos="1414"/>
        </w:tabs>
        <w:ind w:right="138"/>
        <w:jc w:val="both"/>
      </w:pPr>
      <w:r>
        <w:t>The assigned IMO forum (</w:t>
      </w:r>
      <w:proofErr w:type="spellStart"/>
      <w:r>
        <w:t>eg</w:t>
      </w:r>
      <w:proofErr w:type="spellEnd"/>
      <w:r>
        <w:t xml:space="preserve"> </w:t>
      </w:r>
      <w:r w:rsidRPr="00CA5AA8">
        <w:t>HGDM</w:t>
      </w:r>
      <w:r>
        <w:t>)</w:t>
      </w:r>
      <w:r w:rsidRPr="00CA5AA8">
        <w:rPr>
          <w:spacing w:val="8"/>
        </w:rPr>
        <w:t xml:space="preserve"> </w:t>
      </w:r>
      <w:r w:rsidRPr="00CA5AA8">
        <w:t>will</w:t>
      </w:r>
      <w:r w:rsidRPr="00CA5AA8">
        <w:rPr>
          <w:spacing w:val="9"/>
        </w:rPr>
        <w:t xml:space="preserve"> </w:t>
      </w:r>
      <w:r w:rsidRPr="00CA5AA8">
        <w:t>study</w:t>
      </w:r>
      <w:r w:rsidRPr="00CA5AA8">
        <w:rPr>
          <w:spacing w:val="8"/>
        </w:rPr>
        <w:t xml:space="preserve"> </w:t>
      </w:r>
      <w:r w:rsidRPr="00CA5AA8">
        <w:t>and</w:t>
      </w:r>
      <w:r w:rsidRPr="00CA5AA8">
        <w:rPr>
          <w:spacing w:val="10"/>
        </w:rPr>
        <w:t xml:space="preserve"> </w:t>
      </w:r>
      <w:r w:rsidRPr="00CA5AA8">
        <w:rPr>
          <w:spacing w:val="-1"/>
        </w:rPr>
        <w:t>e</w:t>
      </w:r>
      <w:r w:rsidRPr="00CA5AA8">
        <w:t>valuate</w:t>
      </w:r>
      <w:r w:rsidRPr="00CA5AA8">
        <w:rPr>
          <w:spacing w:val="8"/>
        </w:rPr>
        <w:t xml:space="preserve"> </w:t>
      </w:r>
      <w:r w:rsidRPr="00CA5AA8">
        <w:t>the</w:t>
      </w:r>
      <w:r w:rsidRPr="00CA5AA8">
        <w:rPr>
          <w:spacing w:val="8"/>
        </w:rPr>
        <w:t xml:space="preserve"> </w:t>
      </w:r>
      <w:r w:rsidRPr="00CA5AA8">
        <w:t>submitt</w:t>
      </w:r>
      <w:r w:rsidRPr="00CA5AA8">
        <w:rPr>
          <w:spacing w:val="4"/>
        </w:rPr>
        <w:t>e</w:t>
      </w:r>
      <w:r w:rsidRPr="00CA5AA8">
        <w:t>d</w:t>
      </w:r>
      <w:r w:rsidRPr="00CA5AA8">
        <w:rPr>
          <w:spacing w:val="9"/>
        </w:rPr>
        <w:t xml:space="preserve"> </w:t>
      </w:r>
      <w:r w:rsidRPr="00CA5AA8">
        <w:rPr>
          <w:spacing w:val="-1"/>
        </w:rPr>
        <w:t>d</w:t>
      </w:r>
      <w:r w:rsidRPr="00CA5AA8">
        <w:t>escriptio</w:t>
      </w:r>
      <w:r w:rsidRPr="00CA5AA8">
        <w:rPr>
          <w:spacing w:val="-1"/>
        </w:rPr>
        <w:t>n</w:t>
      </w:r>
      <w:r w:rsidRPr="00CA5AA8">
        <w:t>s</w:t>
      </w:r>
      <w:r w:rsidRPr="00CA5AA8">
        <w:rPr>
          <w:spacing w:val="7"/>
        </w:rPr>
        <w:t xml:space="preserve"> </w:t>
      </w:r>
      <w:r w:rsidRPr="00CA5AA8">
        <w:t>of</w:t>
      </w:r>
      <w:r w:rsidRPr="00CA5AA8">
        <w:rPr>
          <w:spacing w:val="9"/>
        </w:rPr>
        <w:t xml:space="preserve"> </w:t>
      </w:r>
      <w:r w:rsidRPr="00CA5AA8">
        <w:t>maritime</w:t>
      </w:r>
      <w:r w:rsidRPr="00CA5AA8">
        <w:rPr>
          <w:spacing w:val="8"/>
        </w:rPr>
        <w:t xml:space="preserve"> </w:t>
      </w:r>
      <w:r w:rsidRPr="00CA5AA8">
        <w:t>services,</w:t>
      </w:r>
      <w:r w:rsidRPr="00CA5AA8">
        <w:rPr>
          <w:w w:val="99"/>
        </w:rPr>
        <w:t xml:space="preserve"> </w:t>
      </w:r>
      <w:r w:rsidRPr="00CA5AA8">
        <w:t>using</w:t>
      </w:r>
      <w:r w:rsidRPr="00CA5AA8">
        <w:rPr>
          <w:spacing w:val="-16"/>
        </w:rPr>
        <w:t xml:space="preserve"> </w:t>
      </w:r>
      <w:r w:rsidRPr="00CA5AA8">
        <w:t>the</w:t>
      </w:r>
      <w:r w:rsidRPr="00CA5AA8">
        <w:rPr>
          <w:spacing w:val="-15"/>
        </w:rPr>
        <w:t xml:space="preserve"> </w:t>
      </w:r>
      <w:r w:rsidRPr="00CA5AA8">
        <w:t>t</w:t>
      </w:r>
      <w:r w:rsidRPr="00CA5AA8">
        <w:rPr>
          <w:spacing w:val="-1"/>
        </w:rPr>
        <w:t>e</w:t>
      </w:r>
      <w:r w:rsidRPr="00CA5AA8">
        <w:t>mplate</w:t>
      </w:r>
      <w:r w:rsidRPr="00CA5AA8">
        <w:rPr>
          <w:spacing w:val="1"/>
        </w:rPr>
        <w:t>s</w:t>
      </w:r>
      <w:r w:rsidRPr="00CA5AA8">
        <w:t>,</w:t>
      </w:r>
      <w:r w:rsidRPr="00CA5AA8">
        <w:rPr>
          <w:spacing w:val="-16"/>
        </w:rPr>
        <w:t xml:space="preserve"> </w:t>
      </w:r>
      <w:r w:rsidRPr="00CA5AA8">
        <w:t>and</w:t>
      </w:r>
      <w:r w:rsidRPr="00CA5AA8">
        <w:rPr>
          <w:spacing w:val="-15"/>
        </w:rPr>
        <w:t xml:space="preserve"> </w:t>
      </w:r>
      <w:r w:rsidRPr="00CA5AA8">
        <w:t>identify</w:t>
      </w:r>
      <w:r w:rsidRPr="00CA5AA8">
        <w:rPr>
          <w:spacing w:val="-16"/>
        </w:rPr>
        <w:t xml:space="preserve"> </w:t>
      </w:r>
      <w:r w:rsidRPr="00CA5AA8">
        <w:t>potential</w:t>
      </w:r>
      <w:r w:rsidRPr="00CA5AA8">
        <w:rPr>
          <w:spacing w:val="-15"/>
        </w:rPr>
        <w:t xml:space="preserve"> </w:t>
      </w:r>
      <w:r w:rsidRPr="00CA5AA8">
        <w:t>harmonized</w:t>
      </w:r>
      <w:r w:rsidRPr="00CA5AA8">
        <w:rPr>
          <w:spacing w:val="-15"/>
        </w:rPr>
        <w:t xml:space="preserve"> </w:t>
      </w:r>
      <w:r w:rsidRPr="00CA5AA8">
        <w:t>data</w:t>
      </w:r>
      <w:r w:rsidRPr="00CA5AA8">
        <w:rPr>
          <w:spacing w:val="-17"/>
        </w:rPr>
        <w:t xml:space="preserve"> </w:t>
      </w:r>
      <w:r w:rsidRPr="00CA5AA8">
        <w:t>models</w:t>
      </w:r>
      <w:r w:rsidRPr="00CA5AA8">
        <w:rPr>
          <w:spacing w:val="-15"/>
        </w:rPr>
        <w:t xml:space="preserve"> </w:t>
      </w:r>
      <w:r w:rsidRPr="00CA5AA8">
        <w:t>(5)</w:t>
      </w:r>
      <w:r w:rsidRPr="00CA5AA8">
        <w:rPr>
          <w:spacing w:val="-16"/>
        </w:rPr>
        <w:t xml:space="preserve"> </w:t>
      </w:r>
      <w:r w:rsidRPr="00CA5AA8">
        <w:t>and</w:t>
      </w:r>
      <w:r w:rsidRPr="00CA5AA8">
        <w:rPr>
          <w:spacing w:val="-15"/>
        </w:rPr>
        <w:t xml:space="preserve"> </w:t>
      </w:r>
      <w:r w:rsidRPr="00CA5AA8">
        <w:t>finally</w:t>
      </w:r>
      <w:r w:rsidRPr="00CA5AA8">
        <w:rPr>
          <w:w w:val="99"/>
        </w:rPr>
        <w:t xml:space="preserve"> </w:t>
      </w:r>
      <w:r w:rsidRPr="00CA5AA8">
        <w:t>report</w:t>
      </w:r>
      <w:r w:rsidRPr="00CA5AA8">
        <w:rPr>
          <w:spacing w:val="26"/>
        </w:rPr>
        <w:t xml:space="preserve"> </w:t>
      </w:r>
      <w:r w:rsidRPr="00CA5AA8">
        <w:t>to</w:t>
      </w:r>
      <w:r w:rsidRPr="00CA5AA8">
        <w:rPr>
          <w:spacing w:val="27"/>
        </w:rPr>
        <w:t xml:space="preserve"> </w:t>
      </w:r>
      <w:r w:rsidRPr="00CA5AA8">
        <w:rPr>
          <w:spacing w:val="-2"/>
        </w:rPr>
        <w:t>N</w:t>
      </w:r>
      <w:r w:rsidRPr="00CA5AA8">
        <w:t>CSR</w:t>
      </w:r>
      <w:r w:rsidRPr="00CA5AA8">
        <w:rPr>
          <w:spacing w:val="26"/>
        </w:rPr>
        <w:t xml:space="preserve"> </w:t>
      </w:r>
      <w:r w:rsidRPr="00CA5AA8">
        <w:t>(6)</w:t>
      </w:r>
      <w:r w:rsidRPr="00CA5AA8">
        <w:rPr>
          <w:spacing w:val="27"/>
        </w:rPr>
        <w:t xml:space="preserve"> </w:t>
      </w:r>
      <w:r w:rsidRPr="00CA5AA8">
        <w:t>with</w:t>
      </w:r>
      <w:r w:rsidRPr="00CA5AA8">
        <w:rPr>
          <w:spacing w:val="27"/>
        </w:rPr>
        <w:t xml:space="preserve"> </w:t>
      </w:r>
      <w:r w:rsidRPr="00CA5AA8">
        <w:t>a</w:t>
      </w:r>
      <w:r w:rsidRPr="00CA5AA8">
        <w:rPr>
          <w:spacing w:val="27"/>
        </w:rPr>
        <w:t xml:space="preserve"> </w:t>
      </w:r>
      <w:r w:rsidRPr="00CA5AA8">
        <w:t>request</w:t>
      </w:r>
      <w:r w:rsidRPr="00CA5AA8">
        <w:rPr>
          <w:spacing w:val="25"/>
        </w:rPr>
        <w:t xml:space="preserve"> </w:t>
      </w:r>
      <w:r w:rsidRPr="00CA5AA8">
        <w:t>for</w:t>
      </w:r>
      <w:r w:rsidRPr="00CA5AA8">
        <w:rPr>
          <w:spacing w:val="27"/>
        </w:rPr>
        <w:t xml:space="preserve"> </w:t>
      </w:r>
      <w:r w:rsidRPr="00CA5AA8">
        <w:t>co</w:t>
      </w:r>
      <w:r w:rsidRPr="00CA5AA8">
        <w:rPr>
          <w:spacing w:val="-1"/>
        </w:rPr>
        <w:t>n</w:t>
      </w:r>
      <w:r w:rsidRPr="00CA5AA8">
        <w:t>sideration</w:t>
      </w:r>
      <w:r w:rsidRPr="00CA5AA8">
        <w:rPr>
          <w:spacing w:val="27"/>
        </w:rPr>
        <w:t xml:space="preserve"> </w:t>
      </w:r>
      <w:r w:rsidRPr="00CA5AA8">
        <w:t>(7)</w:t>
      </w:r>
      <w:r w:rsidRPr="00CA5AA8">
        <w:rPr>
          <w:spacing w:val="27"/>
        </w:rPr>
        <w:t xml:space="preserve"> </w:t>
      </w:r>
      <w:r w:rsidRPr="00CA5AA8">
        <w:t>to</w:t>
      </w:r>
      <w:r w:rsidRPr="00CA5AA8">
        <w:rPr>
          <w:spacing w:val="26"/>
        </w:rPr>
        <w:t xml:space="preserve"> </w:t>
      </w:r>
      <w:r w:rsidRPr="00CA5AA8">
        <w:t>incorporate,</w:t>
      </w:r>
      <w:r w:rsidRPr="00CA5AA8">
        <w:rPr>
          <w:spacing w:val="26"/>
        </w:rPr>
        <w:t xml:space="preserve"> </w:t>
      </w:r>
      <w:r w:rsidRPr="00CA5AA8">
        <w:t>where</w:t>
      </w:r>
      <w:r w:rsidRPr="00CA5AA8">
        <w:rPr>
          <w:w w:val="99"/>
        </w:rPr>
        <w:t xml:space="preserve"> </w:t>
      </w:r>
      <w:r w:rsidRPr="00CA5AA8">
        <w:t>appropriate,</w:t>
      </w:r>
      <w:r w:rsidRPr="00CA5AA8">
        <w:rPr>
          <w:spacing w:val="6"/>
        </w:rPr>
        <w:t xml:space="preserve"> </w:t>
      </w:r>
      <w:r w:rsidRPr="00CA5AA8">
        <w:t>an</w:t>
      </w:r>
      <w:r w:rsidRPr="00CA5AA8">
        <w:rPr>
          <w:spacing w:val="8"/>
        </w:rPr>
        <w:t xml:space="preserve"> </w:t>
      </w:r>
      <w:r w:rsidRPr="00CA5AA8">
        <w:t>approv</w:t>
      </w:r>
      <w:r w:rsidRPr="00CA5AA8">
        <w:rPr>
          <w:spacing w:val="-2"/>
        </w:rPr>
        <w:t>e</w:t>
      </w:r>
      <w:r w:rsidRPr="00CA5AA8">
        <w:t>d</w:t>
      </w:r>
      <w:r w:rsidRPr="00CA5AA8">
        <w:rPr>
          <w:spacing w:val="9"/>
        </w:rPr>
        <w:t xml:space="preserve"> </w:t>
      </w:r>
      <w:r w:rsidRPr="00CA5AA8">
        <w:t>descripti</w:t>
      </w:r>
      <w:r w:rsidRPr="00CA5AA8">
        <w:rPr>
          <w:spacing w:val="-1"/>
        </w:rPr>
        <w:t>o</w:t>
      </w:r>
      <w:r w:rsidRPr="00CA5AA8">
        <w:t>n</w:t>
      </w:r>
      <w:r w:rsidRPr="00CA5AA8">
        <w:rPr>
          <w:spacing w:val="8"/>
        </w:rPr>
        <w:t xml:space="preserve"> </w:t>
      </w:r>
      <w:r w:rsidRPr="00CA5AA8">
        <w:t>of</w:t>
      </w:r>
      <w:r w:rsidRPr="00CA5AA8">
        <w:rPr>
          <w:spacing w:val="7"/>
        </w:rPr>
        <w:t xml:space="preserve"> </w:t>
      </w:r>
      <w:r w:rsidRPr="00CA5AA8">
        <w:t>a</w:t>
      </w:r>
      <w:r w:rsidRPr="00CA5AA8">
        <w:rPr>
          <w:spacing w:val="7"/>
        </w:rPr>
        <w:t xml:space="preserve"> </w:t>
      </w:r>
      <w:r w:rsidRPr="00CA5AA8">
        <w:t>mariti</w:t>
      </w:r>
      <w:r w:rsidRPr="00CA5AA8">
        <w:rPr>
          <w:spacing w:val="-1"/>
        </w:rPr>
        <w:t>m</w:t>
      </w:r>
      <w:r w:rsidRPr="00CA5AA8">
        <w:t>e</w:t>
      </w:r>
      <w:r w:rsidRPr="00CA5AA8">
        <w:rPr>
          <w:spacing w:val="8"/>
        </w:rPr>
        <w:t xml:space="preserve"> </w:t>
      </w:r>
      <w:r w:rsidRPr="00CA5AA8">
        <w:t>servic</w:t>
      </w:r>
      <w:r w:rsidRPr="00CA5AA8">
        <w:rPr>
          <w:spacing w:val="2"/>
        </w:rPr>
        <w:t>e</w:t>
      </w:r>
      <w:r w:rsidRPr="00CA5AA8">
        <w:t>,</w:t>
      </w:r>
      <w:r w:rsidRPr="00CA5AA8">
        <w:rPr>
          <w:spacing w:val="6"/>
        </w:rPr>
        <w:t xml:space="preserve"> </w:t>
      </w:r>
      <w:r w:rsidRPr="00CA5AA8">
        <w:t>using</w:t>
      </w:r>
      <w:r w:rsidRPr="00CA5AA8">
        <w:rPr>
          <w:spacing w:val="8"/>
        </w:rPr>
        <w:t xml:space="preserve"> </w:t>
      </w:r>
      <w:r w:rsidRPr="00CA5AA8">
        <w:t>the</w:t>
      </w:r>
      <w:r w:rsidRPr="00CA5AA8">
        <w:rPr>
          <w:spacing w:val="8"/>
        </w:rPr>
        <w:t xml:space="preserve"> </w:t>
      </w:r>
      <w:r w:rsidRPr="00CA5AA8">
        <w:t>t</w:t>
      </w:r>
      <w:r w:rsidRPr="00CA5AA8">
        <w:rPr>
          <w:spacing w:val="-1"/>
        </w:rPr>
        <w:t>e</w:t>
      </w:r>
      <w:r w:rsidRPr="00CA5AA8">
        <w:t>mplat</w:t>
      </w:r>
      <w:r w:rsidRPr="00CA5AA8">
        <w:rPr>
          <w:spacing w:val="1"/>
        </w:rPr>
        <w:t>e</w:t>
      </w:r>
      <w:r w:rsidRPr="00CA5AA8">
        <w:t>,</w:t>
      </w:r>
      <w:r w:rsidRPr="00CA5AA8">
        <w:rPr>
          <w:w w:val="99"/>
        </w:rPr>
        <w:t xml:space="preserve"> </w:t>
      </w:r>
      <w:r w:rsidRPr="00CA5AA8">
        <w:t>into</w:t>
      </w:r>
      <w:r w:rsidRPr="00CA5AA8">
        <w:rPr>
          <w:spacing w:val="-8"/>
        </w:rPr>
        <w:t xml:space="preserve"> </w:t>
      </w:r>
      <w:r w:rsidRPr="00CA5AA8">
        <w:t>a</w:t>
      </w:r>
      <w:r w:rsidRPr="00CA5AA8">
        <w:rPr>
          <w:spacing w:val="-7"/>
        </w:rPr>
        <w:t xml:space="preserve"> </w:t>
      </w:r>
      <w:r w:rsidRPr="00CA5AA8">
        <w:t>relevant</w:t>
      </w:r>
      <w:r w:rsidRPr="00CA5AA8">
        <w:rPr>
          <w:spacing w:val="-7"/>
        </w:rPr>
        <w:t xml:space="preserve"> </w:t>
      </w:r>
      <w:r w:rsidRPr="00CA5AA8">
        <w:t>IMO</w:t>
      </w:r>
      <w:r w:rsidRPr="00CA5AA8">
        <w:rPr>
          <w:spacing w:val="-8"/>
        </w:rPr>
        <w:t xml:space="preserve"> </w:t>
      </w:r>
      <w:r w:rsidRPr="00CA5AA8">
        <w:t>instrument</w:t>
      </w:r>
      <w:r w:rsidRPr="00CA5AA8">
        <w:rPr>
          <w:spacing w:val="-6"/>
        </w:rPr>
        <w:t xml:space="preserve"> </w:t>
      </w:r>
      <w:r w:rsidRPr="00CA5AA8">
        <w:t>(e.g.</w:t>
      </w:r>
      <w:r w:rsidRPr="00CA5AA8">
        <w:rPr>
          <w:spacing w:val="-8"/>
        </w:rPr>
        <w:t xml:space="preserve"> </w:t>
      </w:r>
      <w:r w:rsidRPr="00CA5AA8">
        <w:t>Resolution,</w:t>
      </w:r>
      <w:r w:rsidRPr="00CA5AA8">
        <w:rPr>
          <w:spacing w:val="-7"/>
        </w:rPr>
        <w:t xml:space="preserve"> </w:t>
      </w:r>
      <w:r w:rsidRPr="00CA5AA8">
        <w:t>Guideline</w:t>
      </w:r>
      <w:r w:rsidRPr="00CA5AA8">
        <w:rPr>
          <w:spacing w:val="-7"/>
        </w:rPr>
        <w:t xml:space="preserve"> </w:t>
      </w:r>
      <w:r w:rsidRPr="00CA5AA8">
        <w:t>or</w:t>
      </w:r>
      <w:r w:rsidRPr="00CA5AA8">
        <w:rPr>
          <w:spacing w:val="-7"/>
        </w:rPr>
        <w:t xml:space="preserve"> </w:t>
      </w:r>
      <w:r w:rsidRPr="00CA5AA8">
        <w:t>Circular)</w:t>
      </w:r>
      <w:r w:rsidRPr="00CA5AA8">
        <w:rPr>
          <w:spacing w:val="-8"/>
        </w:rPr>
        <w:t xml:space="preserve"> </w:t>
      </w:r>
      <w:r w:rsidRPr="00CA5AA8">
        <w:t>(8</w:t>
      </w:r>
      <w:r w:rsidRPr="00CA5AA8">
        <w:rPr>
          <w:spacing w:val="-1"/>
        </w:rPr>
        <w:t>)</w:t>
      </w:r>
      <w:r w:rsidRPr="00CA5AA8">
        <w:t>;</w:t>
      </w:r>
    </w:p>
    <w:p w14:paraId="29618776" w14:textId="77777777" w:rsidR="00EE7D8D" w:rsidRPr="00CA5AA8" w:rsidRDefault="00EE7D8D" w:rsidP="00EE7D8D">
      <w:pPr>
        <w:spacing w:before="13" w:line="240" w:lineRule="exact"/>
        <w:rPr>
          <w:sz w:val="24"/>
          <w:szCs w:val="24"/>
        </w:rPr>
      </w:pPr>
    </w:p>
    <w:p w14:paraId="1D968D7D" w14:textId="77777777" w:rsidR="00EE7D8D" w:rsidRPr="00CA5AA8" w:rsidRDefault="00EE7D8D" w:rsidP="00EE7D8D">
      <w:pPr>
        <w:pStyle w:val="BodyText"/>
        <w:widowControl w:val="0"/>
        <w:tabs>
          <w:tab w:val="left" w:pos="1414"/>
        </w:tabs>
        <w:ind w:right="137"/>
        <w:jc w:val="both"/>
      </w:pPr>
      <w:r w:rsidRPr="00CA5AA8">
        <w:t>Once</w:t>
      </w:r>
      <w:r w:rsidRPr="00CA5AA8">
        <w:rPr>
          <w:spacing w:val="16"/>
        </w:rPr>
        <w:t xml:space="preserve"> </w:t>
      </w:r>
      <w:r w:rsidRPr="00CA5AA8">
        <w:t>the</w:t>
      </w:r>
      <w:r w:rsidRPr="00CA5AA8">
        <w:rPr>
          <w:spacing w:val="17"/>
        </w:rPr>
        <w:t xml:space="preserve"> </w:t>
      </w:r>
      <w:r w:rsidRPr="00CA5AA8">
        <w:rPr>
          <w:spacing w:val="-2"/>
        </w:rPr>
        <w:t>I</w:t>
      </w:r>
      <w:r w:rsidRPr="00CA5AA8">
        <w:t>MO</w:t>
      </w:r>
      <w:r w:rsidRPr="00CA5AA8">
        <w:rPr>
          <w:spacing w:val="14"/>
        </w:rPr>
        <w:t xml:space="preserve"> </w:t>
      </w:r>
      <w:r w:rsidRPr="00CA5AA8">
        <w:t>instrument</w:t>
      </w:r>
      <w:r w:rsidRPr="00CA5AA8">
        <w:rPr>
          <w:spacing w:val="17"/>
        </w:rPr>
        <w:t xml:space="preserve"> </w:t>
      </w:r>
      <w:r w:rsidRPr="00CA5AA8">
        <w:t>has</w:t>
      </w:r>
      <w:r w:rsidRPr="00CA5AA8">
        <w:rPr>
          <w:spacing w:val="17"/>
        </w:rPr>
        <w:t xml:space="preserve"> </w:t>
      </w:r>
      <w:r w:rsidRPr="00CA5AA8">
        <w:t>be</w:t>
      </w:r>
      <w:r w:rsidRPr="00CA5AA8">
        <w:rPr>
          <w:spacing w:val="-2"/>
        </w:rPr>
        <w:t>e</w:t>
      </w:r>
      <w:r w:rsidRPr="00CA5AA8">
        <w:t>n</w:t>
      </w:r>
      <w:r w:rsidRPr="00CA5AA8">
        <w:rPr>
          <w:spacing w:val="15"/>
        </w:rPr>
        <w:t xml:space="preserve"> </w:t>
      </w:r>
      <w:r w:rsidRPr="00CA5AA8">
        <w:t>final</w:t>
      </w:r>
      <w:r w:rsidRPr="00CA5AA8">
        <w:rPr>
          <w:spacing w:val="-1"/>
        </w:rPr>
        <w:t>i</w:t>
      </w:r>
      <w:r w:rsidRPr="00CA5AA8">
        <w:t>zed</w:t>
      </w:r>
      <w:r w:rsidRPr="00CA5AA8">
        <w:rPr>
          <w:spacing w:val="16"/>
        </w:rPr>
        <w:t xml:space="preserve"> </w:t>
      </w:r>
      <w:r w:rsidRPr="00CA5AA8">
        <w:rPr>
          <w:spacing w:val="-1"/>
        </w:rPr>
        <w:t>a</w:t>
      </w:r>
      <w:r w:rsidRPr="00CA5AA8">
        <w:t>nd</w:t>
      </w:r>
      <w:r w:rsidRPr="00CA5AA8">
        <w:rPr>
          <w:spacing w:val="17"/>
        </w:rPr>
        <w:t xml:space="preserve"> </w:t>
      </w:r>
      <w:r w:rsidRPr="00CA5AA8">
        <w:t>consequently,</w:t>
      </w:r>
      <w:r w:rsidRPr="00CA5AA8">
        <w:rPr>
          <w:spacing w:val="15"/>
        </w:rPr>
        <w:t xml:space="preserve"> </w:t>
      </w:r>
      <w:r w:rsidRPr="00CA5AA8">
        <w:t>in</w:t>
      </w:r>
      <w:r w:rsidRPr="00CA5AA8">
        <w:rPr>
          <w:spacing w:val="17"/>
        </w:rPr>
        <w:t xml:space="preserve"> </w:t>
      </w:r>
      <w:r w:rsidRPr="00CA5AA8">
        <w:t>ac</w:t>
      </w:r>
      <w:r w:rsidRPr="00CA5AA8">
        <w:rPr>
          <w:spacing w:val="-1"/>
        </w:rPr>
        <w:t>c</w:t>
      </w:r>
      <w:r w:rsidRPr="00CA5AA8">
        <w:t>ordance</w:t>
      </w:r>
      <w:r w:rsidRPr="00CA5AA8">
        <w:rPr>
          <w:w w:val="99"/>
        </w:rPr>
        <w:t xml:space="preserve"> </w:t>
      </w:r>
      <w:r w:rsidRPr="00CA5AA8">
        <w:t>with</w:t>
      </w:r>
      <w:r w:rsidRPr="00CA5AA8">
        <w:rPr>
          <w:spacing w:val="57"/>
        </w:rPr>
        <w:t xml:space="preserve"> </w:t>
      </w:r>
      <w:r w:rsidRPr="00CA5AA8">
        <w:t>IMO</w:t>
      </w:r>
      <w:r w:rsidRPr="00CA5AA8">
        <w:rPr>
          <w:spacing w:val="56"/>
        </w:rPr>
        <w:t xml:space="preserve"> </w:t>
      </w:r>
      <w:r w:rsidRPr="00CA5AA8">
        <w:rPr>
          <w:spacing w:val="1"/>
        </w:rPr>
        <w:t>p</w:t>
      </w:r>
      <w:r w:rsidRPr="00CA5AA8">
        <w:t>rocedures,</w:t>
      </w:r>
      <w:r w:rsidRPr="00CA5AA8">
        <w:rPr>
          <w:spacing w:val="56"/>
        </w:rPr>
        <w:t xml:space="preserve"> </w:t>
      </w:r>
      <w:r w:rsidRPr="00CA5AA8">
        <w:t>be</w:t>
      </w:r>
      <w:r w:rsidRPr="00CA5AA8">
        <w:rPr>
          <w:spacing w:val="57"/>
        </w:rPr>
        <w:t xml:space="preserve"> </w:t>
      </w:r>
      <w:r w:rsidRPr="00CA5AA8">
        <w:t>approv</w:t>
      </w:r>
      <w:r w:rsidRPr="00CA5AA8">
        <w:rPr>
          <w:spacing w:val="1"/>
        </w:rPr>
        <w:t>e</w:t>
      </w:r>
      <w:r w:rsidRPr="00CA5AA8">
        <w:t>d</w:t>
      </w:r>
      <w:r w:rsidRPr="00CA5AA8">
        <w:rPr>
          <w:spacing w:val="57"/>
        </w:rPr>
        <w:t xml:space="preserve"> </w:t>
      </w:r>
      <w:r w:rsidRPr="00CA5AA8">
        <w:t>by</w:t>
      </w:r>
      <w:r w:rsidRPr="00CA5AA8">
        <w:rPr>
          <w:spacing w:val="57"/>
        </w:rPr>
        <w:t xml:space="preserve"> </w:t>
      </w:r>
      <w:r w:rsidRPr="00CA5AA8">
        <w:t>MSC,</w:t>
      </w:r>
      <w:r w:rsidRPr="00CA5AA8">
        <w:rPr>
          <w:spacing w:val="57"/>
        </w:rPr>
        <w:t xml:space="preserve"> </w:t>
      </w:r>
      <w:r w:rsidRPr="00CA5AA8">
        <w:t>the</w:t>
      </w:r>
      <w:r w:rsidRPr="00CA5AA8">
        <w:rPr>
          <w:spacing w:val="57"/>
        </w:rPr>
        <w:t xml:space="preserve"> </w:t>
      </w:r>
      <w:r w:rsidRPr="00CA5AA8">
        <w:t>Organ</w:t>
      </w:r>
      <w:r w:rsidRPr="00CA5AA8">
        <w:rPr>
          <w:spacing w:val="1"/>
        </w:rPr>
        <w:t>i</w:t>
      </w:r>
      <w:r w:rsidRPr="00CA5AA8">
        <w:t>zation</w:t>
      </w:r>
      <w:r w:rsidRPr="00CA5AA8">
        <w:rPr>
          <w:spacing w:val="57"/>
        </w:rPr>
        <w:t xml:space="preserve"> </w:t>
      </w:r>
      <w:r w:rsidRPr="00CA5AA8">
        <w:t>can</w:t>
      </w:r>
      <w:r w:rsidRPr="00CA5AA8">
        <w:rPr>
          <w:spacing w:val="56"/>
        </w:rPr>
        <w:t xml:space="preserve"> </w:t>
      </w:r>
      <w:r w:rsidRPr="00CA5AA8">
        <w:t>provide</w:t>
      </w:r>
      <w:r w:rsidRPr="00CA5AA8">
        <w:rPr>
          <w:w w:val="99"/>
        </w:rPr>
        <w:t xml:space="preserve"> </w:t>
      </w:r>
      <w:r w:rsidRPr="00CA5AA8">
        <w:t>guidance to</w:t>
      </w:r>
      <w:r w:rsidRPr="00CA5AA8">
        <w:rPr>
          <w:spacing w:val="-4"/>
        </w:rPr>
        <w:t xml:space="preserve"> </w:t>
      </w:r>
      <w:r w:rsidRPr="00CA5AA8">
        <w:t>the</w:t>
      </w:r>
      <w:r w:rsidRPr="00CA5AA8">
        <w:rPr>
          <w:spacing w:val="-1"/>
        </w:rPr>
        <w:t xml:space="preserve"> </w:t>
      </w:r>
      <w:r w:rsidRPr="00CA5AA8">
        <w:t>me</w:t>
      </w:r>
      <w:r w:rsidRPr="00CA5AA8">
        <w:rPr>
          <w:spacing w:val="-1"/>
        </w:rPr>
        <w:t>m</w:t>
      </w:r>
      <w:r w:rsidRPr="00CA5AA8">
        <w:t>ber states</w:t>
      </w:r>
      <w:r w:rsidRPr="00CA5AA8">
        <w:rPr>
          <w:spacing w:val="-2"/>
        </w:rPr>
        <w:t xml:space="preserve"> </w:t>
      </w:r>
      <w:r w:rsidRPr="00CA5AA8">
        <w:t>and</w:t>
      </w:r>
      <w:r w:rsidRPr="00CA5AA8">
        <w:rPr>
          <w:spacing w:val="-1"/>
        </w:rPr>
        <w:t xml:space="preserve"> </w:t>
      </w:r>
      <w:r w:rsidRPr="00CA5AA8">
        <w:rPr>
          <w:spacing w:val="-2"/>
        </w:rPr>
        <w:t>t</w:t>
      </w:r>
      <w:r w:rsidRPr="00CA5AA8">
        <w:t>he</w:t>
      </w:r>
      <w:r w:rsidRPr="00CA5AA8">
        <w:rPr>
          <w:spacing w:val="-1"/>
        </w:rPr>
        <w:t xml:space="preserve"> </w:t>
      </w:r>
      <w:r w:rsidRPr="00CA5AA8">
        <w:t>domain</w:t>
      </w:r>
      <w:r w:rsidRPr="00CA5AA8">
        <w:rPr>
          <w:spacing w:val="-1"/>
        </w:rPr>
        <w:t xml:space="preserve"> o</w:t>
      </w:r>
      <w:r w:rsidRPr="00CA5AA8">
        <w:t>rganizers</w:t>
      </w:r>
      <w:r w:rsidRPr="00CA5AA8">
        <w:rPr>
          <w:spacing w:val="-1"/>
        </w:rPr>
        <w:t xml:space="preserve"> </w:t>
      </w:r>
      <w:r w:rsidRPr="00CA5AA8">
        <w:t>(</w:t>
      </w:r>
      <w:r w:rsidRPr="00CA5AA8">
        <w:rPr>
          <w:spacing w:val="-2"/>
        </w:rPr>
        <w:t>r</w:t>
      </w:r>
      <w:r w:rsidRPr="00CA5AA8">
        <w:t>elevant</w:t>
      </w:r>
      <w:r w:rsidRPr="00CA5AA8">
        <w:rPr>
          <w:spacing w:val="-1"/>
        </w:rPr>
        <w:t xml:space="preserve"> </w:t>
      </w:r>
      <w:r w:rsidRPr="00CA5AA8">
        <w:t>NG</w:t>
      </w:r>
      <w:r w:rsidRPr="00CA5AA8">
        <w:rPr>
          <w:spacing w:val="5"/>
        </w:rPr>
        <w:t>O</w:t>
      </w:r>
      <w:r w:rsidRPr="00CA5AA8">
        <w:t>'s</w:t>
      </w:r>
      <w:r w:rsidRPr="00CA5AA8">
        <w:rPr>
          <w:spacing w:val="-1"/>
        </w:rPr>
        <w:t xml:space="preserve"> </w:t>
      </w:r>
      <w:r w:rsidRPr="00CA5AA8">
        <w:t>and</w:t>
      </w:r>
      <w:r w:rsidRPr="00CA5AA8">
        <w:rPr>
          <w:w w:val="99"/>
        </w:rPr>
        <w:t xml:space="preserve"> </w:t>
      </w:r>
      <w:r w:rsidRPr="00CA5AA8">
        <w:t>IG</w:t>
      </w:r>
      <w:r w:rsidRPr="00CA5AA8">
        <w:rPr>
          <w:spacing w:val="-1"/>
        </w:rPr>
        <w:t>O</w:t>
      </w:r>
      <w:r w:rsidRPr="00CA5AA8">
        <w:t>'s)</w:t>
      </w:r>
      <w:r w:rsidRPr="00CA5AA8">
        <w:rPr>
          <w:spacing w:val="-6"/>
        </w:rPr>
        <w:t xml:space="preserve"> </w:t>
      </w:r>
      <w:r w:rsidRPr="00CA5AA8">
        <w:t>to</w:t>
      </w:r>
      <w:r w:rsidRPr="00CA5AA8">
        <w:rPr>
          <w:spacing w:val="-6"/>
        </w:rPr>
        <w:t xml:space="preserve"> </w:t>
      </w:r>
      <w:r w:rsidRPr="00CA5AA8">
        <w:t>their</w:t>
      </w:r>
      <w:r w:rsidRPr="00CA5AA8">
        <w:rPr>
          <w:spacing w:val="-6"/>
        </w:rPr>
        <w:t xml:space="preserve"> </w:t>
      </w:r>
      <w:r w:rsidRPr="00CA5AA8">
        <w:t>me</w:t>
      </w:r>
      <w:r w:rsidRPr="00CA5AA8">
        <w:rPr>
          <w:spacing w:val="-1"/>
        </w:rPr>
        <w:t>m</w:t>
      </w:r>
      <w:r w:rsidRPr="00CA5AA8">
        <w:t>bers</w:t>
      </w:r>
      <w:r w:rsidRPr="00CA5AA8">
        <w:rPr>
          <w:spacing w:val="-6"/>
        </w:rPr>
        <w:t xml:space="preserve"> </w:t>
      </w:r>
      <w:r w:rsidRPr="00CA5AA8">
        <w:t>(9)</w:t>
      </w:r>
      <w:r w:rsidRPr="00CA5AA8">
        <w:rPr>
          <w:spacing w:val="-6"/>
        </w:rPr>
        <w:t xml:space="preserve"> </w:t>
      </w:r>
      <w:r w:rsidRPr="00CA5AA8">
        <w:t>on</w:t>
      </w:r>
      <w:r w:rsidRPr="00CA5AA8">
        <w:rPr>
          <w:spacing w:val="-6"/>
        </w:rPr>
        <w:t xml:space="preserve"> </w:t>
      </w:r>
      <w:r w:rsidRPr="00CA5AA8">
        <w:t>how</w:t>
      </w:r>
      <w:r w:rsidRPr="00CA5AA8">
        <w:rPr>
          <w:spacing w:val="-6"/>
        </w:rPr>
        <w:t xml:space="preserve"> </w:t>
      </w:r>
      <w:r w:rsidRPr="00CA5AA8">
        <w:rPr>
          <w:spacing w:val="3"/>
        </w:rPr>
        <w:t>t</w:t>
      </w:r>
      <w:r w:rsidRPr="00CA5AA8">
        <w:t>o</w:t>
      </w:r>
      <w:r w:rsidRPr="00CA5AA8">
        <w:rPr>
          <w:spacing w:val="-7"/>
        </w:rPr>
        <w:t xml:space="preserve"> </w:t>
      </w:r>
      <w:r w:rsidRPr="00CA5AA8">
        <w:t>implement</w:t>
      </w:r>
      <w:r w:rsidRPr="00CA5AA8">
        <w:rPr>
          <w:spacing w:val="-5"/>
        </w:rPr>
        <w:t xml:space="preserve"> </w:t>
      </w:r>
      <w:r w:rsidRPr="00CA5AA8">
        <w:t>maritime</w:t>
      </w:r>
      <w:r w:rsidRPr="00CA5AA8">
        <w:rPr>
          <w:spacing w:val="-7"/>
        </w:rPr>
        <w:t xml:space="preserve"> </w:t>
      </w:r>
      <w:r w:rsidRPr="00CA5AA8">
        <w:t>services.</w:t>
      </w:r>
    </w:p>
    <w:p w14:paraId="1B455628" w14:textId="5DFCBFA4" w:rsidR="00EE7D8D" w:rsidRDefault="00EE7D8D" w:rsidP="00D02942">
      <w:pPr>
        <w:pStyle w:val="BodyText"/>
      </w:pPr>
      <w:r>
        <w:rPr>
          <w:noProof/>
          <w:lang w:eastAsia="en-GB"/>
        </w:rPr>
        <w:lastRenderedPageBreak/>
        <w:drawing>
          <wp:inline distT="0" distB="0" distL="0" distR="0" wp14:anchorId="4450CF71" wp14:editId="6B330C39">
            <wp:extent cx="5828030" cy="4462780"/>
            <wp:effectExtent l="0" t="0" r="1270" b="0"/>
            <wp:docPr id="20" name="Bil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28030" cy="4462780"/>
                    </a:xfrm>
                    <a:prstGeom prst="rect">
                      <a:avLst/>
                    </a:prstGeom>
                    <a:noFill/>
                  </pic:spPr>
                </pic:pic>
              </a:graphicData>
            </a:graphic>
          </wp:inline>
        </w:drawing>
      </w:r>
    </w:p>
    <w:p w14:paraId="1A38CA5E" w14:textId="77777777" w:rsidR="00EE7D8D" w:rsidRDefault="00EE7D8D" w:rsidP="00D02942">
      <w:pPr>
        <w:pStyle w:val="BodyText"/>
      </w:pPr>
    </w:p>
    <w:p w14:paraId="72A0739A" w14:textId="77777777" w:rsidR="00A90D86" w:rsidRDefault="008539A4" w:rsidP="009B77A6">
      <w:pPr>
        <w:pStyle w:val="Heading1"/>
      </w:pPr>
      <w:r>
        <w:br w:type="page"/>
      </w:r>
      <w:bookmarkStart w:id="15" w:name="_Toc514930345"/>
      <w:r w:rsidR="00945440">
        <w:lastRenderedPageBreak/>
        <w:t xml:space="preserve"> </w:t>
      </w:r>
      <w:r w:rsidR="00E4237C" w:rsidRPr="00E4237C">
        <w:t>MARITIME</w:t>
      </w:r>
      <w:r w:rsidR="00E4237C">
        <w:t xml:space="preserve"> SERVICES</w:t>
      </w:r>
      <w:bookmarkEnd w:id="15"/>
    </w:p>
    <w:p w14:paraId="107FCB1E" w14:textId="77777777" w:rsidR="00E5622D" w:rsidRDefault="00E5622D" w:rsidP="00E5622D">
      <w:pPr>
        <w:pStyle w:val="Heading1separatationline"/>
      </w:pPr>
    </w:p>
    <w:p w14:paraId="119FEE3B" w14:textId="77777777" w:rsidR="00E5622D" w:rsidRPr="00C13041" w:rsidRDefault="00945440" w:rsidP="000F13CA">
      <w:pPr>
        <w:pStyle w:val="Heading2"/>
        <w:rPr>
          <w:lang w:val="fr-FR"/>
        </w:rPr>
      </w:pPr>
      <w:bookmarkStart w:id="16" w:name="_Toc514930346"/>
      <w:r w:rsidRPr="00C13041">
        <w:rPr>
          <w:lang w:val="fr-FR"/>
        </w:rPr>
        <w:t>MS</w:t>
      </w:r>
      <w:r w:rsidR="004F4BF4" w:rsidRPr="00C13041">
        <w:rPr>
          <w:lang w:val="fr-FR"/>
        </w:rPr>
        <w:t xml:space="preserve"> </w:t>
      </w:r>
      <w:r w:rsidRPr="00C13041">
        <w:rPr>
          <w:lang w:val="fr-FR"/>
        </w:rPr>
        <w:t xml:space="preserve">1 </w:t>
      </w:r>
      <w:r w:rsidR="00E5622D" w:rsidRPr="00C13041">
        <w:rPr>
          <w:lang w:val="fr-FR"/>
        </w:rPr>
        <w:t>VTS Information Service (I</w:t>
      </w:r>
      <w:r w:rsidR="00104EBC" w:rsidRPr="00C13041">
        <w:rPr>
          <w:lang w:val="fr-FR"/>
        </w:rPr>
        <w:t>N</w:t>
      </w:r>
      <w:r w:rsidR="00E5622D" w:rsidRPr="00C13041">
        <w:rPr>
          <w:lang w:val="fr-FR"/>
        </w:rPr>
        <w:t>S</w:t>
      </w:r>
      <w:r w:rsidR="00707A88" w:rsidRPr="00C13041">
        <w:rPr>
          <w:lang w:val="fr-FR"/>
        </w:rPr>
        <w:t>)</w:t>
      </w:r>
      <w:bookmarkEnd w:id="16"/>
    </w:p>
    <w:p w14:paraId="3F8306FB" w14:textId="77777777" w:rsidR="00945440" w:rsidRPr="00C13041" w:rsidRDefault="00945440" w:rsidP="00945440">
      <w:pPr>
        <w:pStyle w:val="Heading2separationline"/>
        <w:rPr>
          <w:lang w:val="fr-FR"/>
        </w:rPr>
      </w:pPr>
    </w:p>
    <w:p w14:paraId="20AF91D8" w14:textId="77777777" w:rsidR="00945440" w:rsidRDefault="00945440" w:rsidP="00945440">
      <w:pPr>
        <w:pStyle w:val="Heading3"/>
      </w:pPr>
      <w:bookmarkStart w:id="17" w:name="_Toc514930347"/>
      <w:r>
        <w:t>Submitting Organisation</w:t>
      </w:r>
      <w:bookmarkEnd w:id="17"/>
    </w:p>
    <w:p w14:paraId="0A7AC9F6" w14:textId="77777777" w:rsidR="00945440" w:rsidRPr="00945440" w:rsidRDefault="00945440" w:rsidP="00945440">
      <w:pPr>
        <w:pStyle w:val="BodyText"/>
      </w:pPr>
      <w:r>
        <w:t>IALA VTS Committee</w:t>
      </w:r>
    </w:p>
    <w:p w14:paraId="23A2A894" w14:textId="77777777" w:rsidR="00E5622D" w:rsidRDefault="00945440" w:rsidP="00E5622D">
      <w:pPr>
        <w:pStyle w:val="Heading3"/>
        <w:tabs>
          <w:tab w:val="num" w:pos="1985"/>
        </w:tabs>
      </w:pPr>
      <w:bookmarkStart w:id="18" w:name="_Toc514930348"/>
      <w:r>
        <w:t>Description of</w:t>
      </w:r>
      <w:r w:rsidR="004F4BF4">
        <w:t xml:space="preserve"> the</w:t>
      </w:r>
      <w:r>
        <w:t xml:space="preserve"> Maritime Service</w:t>
      </w:r>
      <w:bookmarkEnd w:id="18"/>
    </w:p>
    <w:p w14:paraId="3229F0CF" w14:textId="77777777" w:rsidR="004F4BF4" w:rsidRDefault="004F4BF4" w:rsidP="004101AA">
      <w:pPr>
        <w:pStyle w:val="BodyText"/>
      </w:pPr>
      <w:r>
        <w:t>A VTS Contracting Government or Governments or the competent authority should establish and set the objectives for the types of services, areas and categories of vessels required or expected to participate.</w:t>
      </w:r>
    </w:p>
    <w:p w14:paraId="0E081423" w14:textId="77777777" w:rsidR="00F1189E" w:rsidRDefault="00623271" w:rsidP="004101AA">
      <w:pPr>
        <w:pStyle w:val="BodyText"/>
      </w:pPr>
      <w:r>
        <w:t xml:space="preserve">The VTS </w:t>
      </w:r>
      <w:r w:rsidR="00CD5B83" w:rsidRPr="00E94943">
        <w:t xml:space="preserve">Information </w:t>
      </w:r>
      <w:r w:rsidR="00CD5B83">
        <w:t xml:space="preserve">Service </w:t>
      </w:r>
      <w:r w:rsidR="00E5622D">
        <w:t>is defined by IMO as “a service to ensure that essential information becomes available in time for on-board navigational decision-making” (Res. A857(20)).</w:t>
      </w:r>
      <w:r w:rsidR="004101AA">
        <w:t xml:space="preserve"> </w:t>
      </w:r>
    </w:p>
    <w:p w14:paraId="66F93B82" w14:textId="2507E1CA" w:rsidR="00623271" w:rsidRDefault="00623271" w:rsidP="00623271">
      <w:pPr>
        <w:pStyle w:val="BodyText"/>
      </w:pPr>
      <w:r>
        <w:t xml:space="preserve">The </w:t>
      </w:r>
      <w:r>
        <w:rPr>
          <w:i/>
          <w:iCs/>
        </w:rPr>
        <w:t xml:space="preserve">information service </w:t>
      </w:r>
      <w:r>
        <w:t>is provided by broadcasting information at fixed times and intervals</w:t>
      </w:r>
      <w:r w:rsidR="00EF7561">
        <w:t>,</w:t>
      </w:r>
      <w:r>
        <w:t xml:space="preserve"> when deemed necessary by the VTS or at the request of a vessel</w:t>
      </w:r>
      <w:r w:rsidR="00EF7561">
        <w:t xml:space="preserve">. It </w:t>
      </w:r>
      <w:r>
        <w:t>may include reports on the position, identity and intentions of traffic; waterway conditions; weather; hazards; or any other factors that may influence the vessel's transit (IMO Res A.857(20))</w:t>
      </w:r>
      <w:r w:rsidR="00C7390E">
        <w:t>.</w:t>
      </w:r>
    </w:p>
    <w:p w14:paraId="026CDE4B" w14:textId="33DF5473" w:rsidR="00421758" w:rsidRPr="00623271" w:rsidRDefault="00421758" w:rsidP="00623271">
      <w:pPr>
        <w:pStyle w:val="BodyText"/>
      </w:pPr>
      <w:r>
        <w:t xml:space="preserve">In some VTS areas the provision of VTS Information Service is not limited to SOLAS vessels and it should include all participating vessels. Other means to promulgate critical </w:t>
      </w:r>
      <w:r w:rsidR="00EF7561">
        <w:t xml:space="preserve">safety </w:t>
      </w:r>
      <w:r>
        <w:t>information to vessels unable to receive digital information should be considered.</w:t>
      </w:r>
    </w:p>
    <w:p w14:paraId="2598A496" w14:textId="77777777" w:rsidR="00F1189E" w:rsidRPr="00F046DE" w:rsidRDefault="00F1189E" w:rsidP="009657FE">
      <w:pPr>
        <w:pStyle w:val="BodyText"/>
      </w:pPr>
      <w:r>
        <w:t>IALA Guidelin</w:t>
      </w:r>
      <w:r w:rsidRPr="008C4397">
        <w:t xml:space="preserve">e No. 1089 </w:t>
      </w:r>
      <w:r w:rsidR="007268A1">
        <w:t>defines the</w:t>
      </w:r>
      <w:r>
        <w:t xml:space="preserve"> “Provision of Vessel Traffic Services</w:t>
      </w:r>
      <w:proofErr w:type="gramStart"/>
      <w:r>
        <w:t>”(</w:t>
      </w:r>
      <w:proofErr w:type="gramEnd"/>
      <w:r>
        <w:t xml:space="preserve">INS, TOS &amp; NAS). </w:t>
      </w:r>
    </w:p>
    <w:p w14:paraId="6BEED0F4" w14:textId="77777777" w:rsidR="000228F3" w:rsidRPr="000228F3" w:rsidRDefault="00A14CC4" w:rsidP="000228F3">
      <w:pPr>
        <w:pStyle w:val="Tablecaption"/>
      </w:pPr>
      <w:r w:rsidRPr="00A14CC4">
        <w:t xml:space="preserve">Examples of the types of information that may be provided by the VTS </w:t>
      </w:r>
      <w:r w:rsidR="000228F3">
        <w:t>operating an Information Service</w:t>
      </w:r>
    </w:p>
    <w:tbl>
      <w:tblPr>
        <w:tblStyle w:val="TableGrid"/>
        <w:tblW w:w="0" w:type="auto"/>
        <w:tblLook w:val="04A0" w:firstRow="1" w:lastRow="0" w:firstColumn="1" w:lastColumn="0" w:noHBand="0" w:noVBand="1"/>
      </w:tblPr>
      <w:tblGrid>
        <w:gridCol w:w="3369"/>
        <w:gridCol w:w="7052"/>
      </w:tblGrid>
      <w:tr w:rsidR="004101AA" w14:paraId="4ADB4A4D" w14:textId="77777777" w:rsidTr="000228F3">
        <w:trPr>
          <w:tblHeader/>
        </w:trPr>
        <w:tc>
          <w:tcPr>
            <w:tcW w:w="3369" w:type="dxa"/>
          </w:tcPr>
          <w:p w14:paraId="43D315E7" w14:textId="77777777" w:rsidR="004101AA" w:rsidRPr="00B64756" w:rsidRDefault="004101AA" w:rsidP="00B64756">
            <w:pPr>
              <w:pStyle w:val="Tableheading"/>
            </w:pPr>
            <w:r w:rsidRPr="00B64756">
              <w:t xml:space="preserve">Information related to: </w:t>
            </w:r>
          </w:p>
        </w:tc>
        <w:tc>
          <w:tcPr>
            <w:tcW w:w="7052" w:type="dxa"/>
          </w:tcPr>
          <w:p w14:paraId="13FC231A" w14:textId="77777777" w:rsidR="004101AA" w:rsidRPr="00B64756" w:rsidRDefault="004101AA" w:rsidP="00B64756">
            <w:pPr>
              <w:pStyle w:val="Tableheading"/>
            </w:pPr>
            <w:r w:rsidRPr="00B64756">
              <w:t>Examples:</w:t>
            </w:r>
          </w:p>
        </w:tc>
      </w:tr>
      <w:tr w:rsidR="004101AA" w14:paraId="20FBB49A" w14:textId="77777777" w:rsidTr="000228F3">
        <w:tc>
          <w:tcPr>
            <w:tcW w:w="3369" w:type="dxa"/>
          </w:tcPr>
          <w:p w14:paraId="59BE4C1B" w14:textId="77777777" w:rsidR="004101AA" w:rsidRDefault="004101AA" w:rsidP="00B64756">
            <w:pPr>
              <w:pStyle w:val="Tabletext"/>
              <w:rPr>
                <w:lang w:val="en-CA"/>
              </w:rPr>
            </w:pPr>
            <w:r>
              <w:rPr>
                <w:lang w:val="en-CA"/>
              </w:rPr>
              <w:t>Navigational situations</w:t>
            </w:r>
            <w:r w:rsidR="00B64756">
              <w:rPr>
                <w:lang w:val="en-CA"/>
              </w:rPr>
              <w:t xml:space="preserve"> </w:t>
            </w:r>
            <w:r>
              <w:rPr>
                <w:lang w:val="en-CA"/>
              </w:rPr>
              <w:t>(including traffic and route</w:t>
            </w:r>
            <w:r w:rsidR="00207886">
              <w:rPr>
                <w:lang w:val="en-CA"/>
              </w:rPr>
              <w:t xml:space="preserve"> </w:t>
            </w:r>
            <w:r>
              <w:rPr>
                <w:lang w:val="en-CA"/>
              </w:rPr>
              <w:t>information)</w:t>
            </w:r>
          </w:p>
        </w:tc>
        <w:tc>
          <w:tcPr>
            <w:tcW w:w="7052" w:type="dxa"/>
          </w:tcPr>
          <w:p w14:paraId="747A835E" w14:textId="77777777" w:rsidR="00207886" w:rsidRPr="00207886" w:rsidRDefault="004101AA" w:rsidP="009B77A6">
            <w:pPr>
              <w:pStyle w:val="Tablebullet"/>
              <w:rPr>
                <w:rFonts w:ascii="ArialMT" w:hAnsi="ArialMT" w:cs="ArialMT"/>
              </w:rPr>
            </w:pPr>
            <w:r w:rsidRPr="00207886">
              <w:t>Position, identity, destination of vessels and the intention of other traffic;</w:t>
            </w:r>
          </w:p>
          <w:p w14:paraId="1B0EAC01" w14:textId="2C5F2809" w:rsidR="004101AA" w:rsidRPr="00207886" w:rsidRDefault="004101AA" w:rsidP="009B77A6">
            <w:pPr>
              <w:pStyle w:val="Tablebullet"/>
              <w:rPr>
                <w:rFonts w:cstheme="minorHAnsi"/>
              </w:rPr>
            </w:pPr>
            <w:r w:rsidRPr="00207886">
              <w:rPr>
                <w:rFonts w:cstheme="minorHAnsi"/>
              </w:rPr>
              <w:t>Amendments and changes in promulgated information</w:t>
            </w:r>
            <w:r w:rsidR="004426A8" w:rsidRPr="00207886">
              <w:rPr>
                <w:rFonts w:cstheme="minorHAnsi"/>
              </w:rPr>
              <w:t xml:space="preserve">  </w:t>
            </w:r>
            <w:r w:rsidRPr="00207886">
              <w:rPr>
                <w:rFonts w:cstheme="minorHAnsi"/>
              </w:rPr>
              <w:t>concerning the VTS area such as boundaries, procedures, radio frequencies, reporting points; the mandatory reporting of movements;</w:t>
            </w:r>
          </w:p>
          <w:p w14:paraId="1CE969C6" w14:textId="77777777" w:rsidR="004101AA" w:rsidRPr="00207886" w:rsidRDefault="004101AA" w:rsidP="009B77A6">
            <w:pPr>
              <w:pStyle w:val="Tablebullet"/>
              <w:rPr>
                <w:rFonts w:cstheme="minorHAnsi"/>
              </w:rPr>
            </w:pPr>
            <w:r w:rsidRPr="00207886">
              <w:rPr>
                <w:rFonts w:cstheme="minorHAnsi"/>
              </w:rPr>
              <w:t>Limited maneuverability that may impose restrictions on the navigation of other vessels, or any other potential hindrances;</w:t>
            </w:r>
          </w:p>
          <w:p w14:paraId="418B8860" w14:textId="77777777" w:rsidR="004101AA" w:rsidRDefault="004101AA" w:rsidP="009B77A6">
            <w:pPr>
              <w:pStyle w:val="Tablebullet"/>
            </w:pPr>
            <w:r w:rsidRPr="00207886">
              <w:rPr>
                <w:rFonts w:cstheme="minorHAnsi"/>
              </w:rPr>
              <w:t>Suspension or change of routes; etc.</w:t>
            </w:r>
          </w:p>
        </w:tc>
      </w:tr>
      <w:tr w:rsidR="004101AA" w14:paraId="25CDD63D" w14:textId="77777777" w:rsidTr="000228F3">
        <w:tc>
          <w:tcPr>
            <w:tcW w:w="3369" w:type="dxa"/>
          </w:tcPr>
          <w:p w14:paraId="734C36BB" w14:textId="77777777" w:rsidR="004101AA" w:rsidRDefault="0035684A" w:rsidP="00207886">
            <w:pPr>
              <w:pStyle w:val="Tabletext"/>
              <w:rPr>
                <w:lang w:val="en-CA"/>
              </w:rPr>
            </w:pPr>
            <w:r>
              <w:rPr>
                <w:lang w:val="en-CA"/>
              </w:rPr>
              <w:t>Navigational warnings</w:t>
            </w:r>
          </w:p>
        </w:tc>
        <w:tc>
          <w:tcPr>
            <w:tcW w:w="7052" w:type="dxa"/>
          </w:tcPr>
          <w:p w14:paraId="4DDCAC61" w14:textId="77777777" w:rsidR="004101AA" w:rsidRPr="00207886" w:rsidRDefault="0035684A" w:rsidP="009B77A6">
            <w:pPr>
              <w:pStyle w:val="Tablebullet"/>
            </w:pPr>
            <w:r w:rsidRPr="00207886">
              <w:t>Dangerous wrecks, obstacles not otherwise</w:t>
            </w:r>
            <w:r w:rsidR="000C631A" w:rsidRPr="00207886">
              <w:t xml:space="preserve"> </w:t>
            </w:r>
            <w:r w:rsidRPr="00207886">
              <w:t>promulgated, diving</w:t>
            </w:r>
            <w:r w:rsidR="000C631A" w:rsidRPr="00207886">
              <w:t xml:space="preserve"> </w:t>
            </w:r>
            <w:r w:rsidRPr="00207886">
              <w:t>operations, vessels not under command, etc.</w:t>
            </w:r>
          </w:p>
        </w:tc>
      </w:tr>
      <w:tr w:rsidR="004101AA" w14:paraId="31C93F11" w14:textId="77777777" w:rsidTr="000228F3">
        <w:tc>
          <w:tcPr>
            <w:tcW w:w="3369" w:type="dxa"/>
          </w:tcPr>
          <w:p w14:paraId="64A0A332" w14:textId="77777777" w:rsidR="004101AA" w:rsidRDefault="0035684A" w:rsidP="00207886">
            <w:pPr>
              <w:pStyle w:val="Tabletext"/>
              <w:rPr>
                <w:lang w:val="en-CA"/>
              </w:rPr>
            </w:pPr>
            <w:r>
              <w:rPr>
                <w:lang w:val="en-CA"/>
              </w:rPr>
              <w:t>Meteorology</w:t>
            </w:r>
          </w:p>
        </w:tc>
        <w:tc>
          <w:tcPr>
            <w:tcW w:w="7052" w:type="dxa"/>
          </w:tcPr>
          <w:p w14:paraId="01A1A87C" w14:textId="269E5C32" w:rsidR="004101AA" w:rsidRPr="00207886" w:rsidRDefault="0035684A" w:rsidP="00EF7561">
            <w:pPr>
              <w:pStyle w:val="Tablebullet"/>
            </w:pPr>
            <w:r w:rsidRPr="00207886">
              <w:t xml:space="preserve">Information </w:t>
            </w:r>
            <w:r w:rsidR="00EF7561">
              <w:t>including</w:t>
            </w:r>
            <w:r w:rsidRPr="00207886">
              <w:t xml:space="preserve"> the speed and direction of the prevailing wind, direction and height of the waves, visibility, atmospheric pressure, the formation of ice, etc.</w:t>
            </w:r>
          </w:p>
        </w:tc>
      </w:tr>
      <w:tr w:rsidR="004101AA" w14:paraId="3DBABB1F" w14:textId="77777777" w:rsidTr="000228F3">
        <w:tc>
          <w:tcPr>
            <w:tcW w:w="3369" w:type="dxa"/>
          </w:tcPr>
          <w:p w14:paraId="1085347D" w14:textId="77777777" w:rsidR="004101AA" w:rsidRDefault="0035684A" w:rsidP="00207886">
            <w:pPr>
              <w:pStyle w:val="Tabletext"/>
              <w:rPr>
                <w:lang w:val="en-CA"/>
              </w:rPr>
            </w:pPr>
            <w:r>
              <w:rPr>
                <w:lang w:val="en-CA"/>
              </w:rPr>
              <w:t>Meteorological warnings</w:t>
            </w:r>
          </w:p>
        </w:tc>
        <w:tc>
          <w:tcPr>
            <w:tcW w:w="7052" w:type="dxa"/>
          </w:tcPr>
          <w:p w14:paraId="613B5F0F" w14:textId="77777777" w:rsidR="004101AA" w:rsidRPr="00207886" w:rsidRDefault="0035684A" w:rsidP="009B77A6">
            <w:pPr>
              <w:pStyle w:val="Tablebullet"/>
            </w:pPr>
            <w:r w:rsidRPr="00207886">
              <w:t>Gale, storm, tsunami, restricted visibility, etc.</w:t>
            </w:r>
          </w:p>
        </w:tc>
      </w:tr>
      <w:tr w:rsidR="004101AA" w14:paraId="6238396D" w14:textId="77777777" w:rsidTr="000228F3">
        <w:trPr>
          <w:cantSplit/>
        </w:trPr>
        <w:tc>
          <w:tcPr>
            <w:tcW w:w="3369" w:type="dxa"/>
          </w:tcPr>
          <w:p w14:paraId="3FA96F60" w14:textId="77777777" w:rsidR="004101AA" w:rsidRDefault="0035684A" w:rsidP="00207886">
            <w:pPr>
              <w:pStyle w:val="Tabletext"/>
              <w:rPr>
                <w:lang w:val="en-CA"/>
              </w:rPr>
            </w:pPr>
            <w:r>
              <w:rPr>
                <w:lang w:val="en-CA"/>
              </w:rPr>
              <w:t>Hydrography</w:t>
            </w:r>
          </w:p>
        </w:tc>
        <w:tc>
          <w:tcPr>
            <w:tcW w:w="7052" w:type="dxa"/>
          </w:tcPr>
          <w:p w14:paraId="62228AEB" w14:textId="593A16DF" w:rsidR="004101AA" w:rsidRPr="00207886" w:rsidRDefault="0035684A" w:rsidP="00EF7561">
            <w:pPr>
              <w:pStyle w:val="Tablebullet"/>
            </w:pPr>
            <w:r w:rsidRPr="00207886">
              <w:t>Information such as the stability of the seabed, sea depth, the accuracy of surveys, tidal ranges, tidal streams, prevailing currents and swell, etc.</w:t>
            </w:r>
          </w:p>
        </w:tc>
      </w:tr>
      <w:tr w:rsidR="004101AA" w:rsidRPr="0035684A" w14:paraId="78886C7B" w14:textId="77777777" w:rsidTr="000228F3">
        <w:tc>
          <w:tcPr>
            <w:tcW w:w="3369" w:type="dxa"/>
          </w:tcPr>
          <w:p w14:paraId="2200058F" w14:textId="77777777" w:rsidR="004101AA" w:rsidRDefault="0035684A" w:rsidP="00207886">
            <w:pPr>
              <w:pStyle w:val="Tabletext"/>
              <w:rPr>
                <w:lang w:val="en-CA"/>
              </w:rPr>
            </w:pPr>
            <w:r>
              <w:rPr>
                <w:lang w:val="en-CA"/>
              </w:rPr>
              <w:t>Electronic navigational aids</w:t>
            </w:r>
          </w:p>
        </w:tc>
        <w:tc>
          <w:tcPr>
            <w:tcW w:w="7052" w:type="dxa"/>
          </w:tcPr>
          <w:p w14:paraId="75E1F532" w14:textId="77777777" w:rsidR="004101AA" w:rsidRPr="00207886" w:rsidRDefault="0035684A" w:rsidP="00207886">
            <w:pPr>
              <w:pStyle w:val="Bullet1"/>
              <w:rPr>
                <w:sz w:val="20"/>
                <w:szCs w:val="20"/>
                <w:lang w:val="en-CA"/>
              </w:rPr>
            </w:pPr>
            <w:r w:rsidRPr="00207886">
              <w:rPr>
                <w:sz w:val="20"/>
                <w:szCs w:val="20"/>
                <w:lang w:val="en-CA"/>
              </w:rPr>
              <w:t>The availability of electronic navigational aids such as: GNSS, Loran, LRIT, DGPS, AIS, RACON etc.</w:t>
            </w:r>
          </w:p>
        </w:tc>
      </w:tr>
      <w:tr w:rsidR="004101AA" w:rsidRPr="0035684A" w14:paraId="65FD7F19" w14:textId="77777777" w:rsidTr="000228F3">
        <w:tc>
          <w:tcPr>
            <w:tcW w:w="3369" w:type="dxa"/>
          </w:tcPr>
          <w:p w14:paraId="24B6AB7D" w14:textId="77777777" w:rsidR="004101AA" w:rsidRPr="0035684A" w:rsidRDefault="0035684A" w:rsidP="00207886">
            <w:pPr>
              <w:pStyle w:val="Tabletext"/>
              <w:rPr>
                <w:lang w:val="en-CA"/>
              </w:rPr>
            </w:pPr>
            <w:r>
              <w:rPr>
                <w:lang w:val="en-CA"/>
              </w:rPr>
              <w:t>Other information</w:t>
            </w:r>
          </w:p>
        </w:tc>
        <w:tc>
          <w:tcPr>
            <w:tcW w:w="7052" w:type="dxa"/>
          </w:tcPr>
          <w:p w14:paraId="0EDD972E" w14:textId="77777777" w:rsidR="004101AA" w:rsidRPr="00207886" w:rsidRDefault="0035684A" w:rsidP="009B77A6">
            <w:pPr>
              <w:pStyle w:val="Tablebullet"/>
            </w:pPr>
            <w:r w:rsidRPr="00207886">
              <w:t>Port information, pilot or tug request, cargo information, health condition, PSC, ISPS, etc.</w:t>
            </w:r>
          </w:p>
        </w:tc>
      </w:tr>
    </w:tbl>
    <w:p w14:paraId="4901D58C" w14:textId="77777777" w:rsidR="00E94943" w:rsidRDefault="00421758" w:rsidP="00E94943">
      <w:pPr>
        <w:pStyle w:val="Heading3"/>
        <w:tabs>
          <w:tab w:val="num" w:pos="1985"/>
        </w:tabs>
      </w:pPr>
      <w:bookmarkStart w:id="19" w:name="_Toc514930349"/>
      <w:bookmarkStart w:id="20" w:name="_Toc463358320"/>
      <w:r>
        <w:lastRenderedPageBreak/>
        <w:t>Purpose</w:t>
      </w:r>
      <w:bookmarkEnd w:id="19"/>
    </w:p>
    <w:p w14:paraId="666A322D" w14:textId="4BA71DC5" w:rsidR="00421758" w:rsidRPr="00421758" w:rsidRDefault="00421758" w:rsidP="00421758">
      <w:pPr>
        <w:pStyle w:val="BodyText"/>
      </w:pPr>
      <w:r w:rsidRPr="00D45507">
        <w:t>A VTS Information Service provides relevant information at appropriate times and on request for the promulgated VTS area. An Information Service involves maintaining a traffic image and allows interaction with traffic and response to developing traffic situations. (IALA Guideline No.1089 defines the " "Provision of Vessel Traffic Services" (INS, TOS &amp; NAS))</w:t>
      </w:r>
      <w:r w:rsidR="00C7390E" w:rsidRPr="00D45507">
        <w:t>.</w:t>
      </w:r>
      <w:r w:rsidRPr="00421758">
        <w:t xml:space="preserve"> </w:t>
      </w:r>
    </w:p>
    <w:p w14:paraId="1313CBC8" w14:textId="2CC9346B" w:rsidR="004F4BF4" w:rsidRDefault="00421758" w:rsidP="004F4BF4">
      <w:pPr>
        <w:pStyle w:val="BodyText"/>
      </w:pPr>
      <w:r w:rsidRPr="00421758">
        <w:t xml:space="preserve">The purpose </w:t>
      </w:r>
      <w:r w:rsidR="00EF7561">
        <w:t>in</w:t>
      </w:r>
      <w:r w:rsidRPr="00421758">
        <w:t xml:space="preserve"> provid</w:t>
      </w:r>
      <w:r w:rsidR="00EF7561">
        <w:t>ing</w:t>
      </w:r>
      <w:r w:rsidRPr="00421758">
        <w:t xml:space="preserve"> VTS Information Service (INS) digitally </w:t>
      </w:r>
      <w:r w:rsidR="00EF7561">
        <w:t>is to</w:t>
      </w:r>
      <w:r w:rsidR="00EF7561" w:rsidRPr="00421758">
        <w:t xml:space="preserve"> </w:t>
      </w:r>
      <w:r w:rsidRPr="00421758">
        <w:t>reduce administrative burden</w:t>
      </w:r>
      <w:r w:rsidR="00EF7561">
        <w:t>s</w:t>
      </w:r>
      <w:r w:rsidRPr="00421758">
        <w:t xml:space="preserve"> and information overload, reduce miscommunication due to external interference, simplify work procedures, and increase navigational safety. </w:t>
      </w:r>
    </w:p>
    <w:p w14:paraId="797D6C8D" w14:textId="182320F0" w:rsidR="00421758" w:rsidRPr="00421758" w:rsidRDefault="004F4BF4" w:rsidP="004F4BF4">
      <w:pPr>
        <w:pStyle w:val="BodyText"/>
      </w:pPr>
      <w:r w:rsidRPr="00421758">
        <w:t xml:space="preserve">Information provided digitally (non-verbal means) could complement and/or replace verbal/voice communication. The steps to achieve this transition to digital information exchange will vary in different areas and for different types of vessels. </w:t>
      </w:r>
      <w:r w:rsidRPr="00D73FEF">
        <w:t xml:space="preserve">Depending on the categories of the Information Service in </w:t>
      </w:r>
      <w:r w:rsidR="00EF7561" w:rsidRPr="00D73FEF">
        <w:t>A</w:t>
      </w:r>
      <w:r w:rsidRPr="00D73FEF">
        <w:t>nnex A, (MS 1, Information Service Template) and its discoverability, new equipment may be required both on board and on shore side.</w:t>
      </w:r>
      <w:r w:rsidRPr="00421758">
        <w:t xml:space="preserve"> Details about information exchange available should be published by the VTS authority</w:t>
      </w:r>
    </w:p>
    <w:p w14:paraId="5BBA6691" w14:textId="77777777" w:rsidR="00E5622D" w:rsidRDefault="004F4BF4" w:rsidP="004F4BF4">
      <w:pPr>
        <w:pStyle w:val="Heading3"/>
        <w:tabs>
          <w:tab w:val="num" w:pos="1985"/>
        </w:tabs>
      </w:pPr>
      <w:bookmarkStart w:id="21" w:name="_Toc514930350"/>
      <w:r>
        <w:t>Operational Approach</w:t>
      </w:r>
      <w:bookmarkEnd w:id="20"/>
      <w:bookmarkEnd w:id="21"/>
    </w:p>
    <w:p w14:paraId="5505B6FD" w14:textId="383AB5FE" w:rsidR="00421758" w:rsidRPr="00421758" w:rsidRDefault="00421758" w:rsidP="00421758">
      <w:pPr>
        <w:pStyle w:val="BodyText"/>
      </w:pPr>
      <w:r w:rsidRPr="00421758">
        <w:t xml:space="preserve">The </w:t>
      </w:r>
      <w:r w:rsidR="00A5164F">
        <w:t xml:space="preserve">provision of information </w:t>
      </w:r>
      <w:r w:rsidRPr="00421758">
        <w:t>digital</w:t>
      </w:r>
      <w:r w:rsidR="00A5164F">
        <w:t>ly</w:t>
      </w:r>
      <w:r w:rsidRPr="00421758">
        <w:t xml:space="preserve"> will diversify the means </w:t>
      </w:r>
      <w:r w:rsidR="00323EC6">
        <w:t xml:space="preserve">of communication </w:t>
      </w:r>
      <w:r w:rsidRPr="00421758">
        <w:t xml:space="preserve">between shore authorities and vessels and will </w:t>
      </w:r>
      <w:r w:rsidR="00A5164F">
        <w:t xml:space="preserve">likely change the </w:t>
      </w:r>
      <w:r w:rsidRPr="00421758">
        <w:t xml:space="preserve">VTS </w:t>
      </w:r>
      <w:r w:rsidR="00A5164F">
        <w:t xml:space="preserve">role and </w:t>
      </w:r>
      <w:r w:rsidRPr="00421758">
        <w:t xml:space="preserve">procedures. </w:t>
      </w:r>
      <w:r w:rsidR="00A5164F">
        <w:t xml:space="preserve">As digital information </w:t>
      </w:r>
      <w:r w:rsidR="00323EC6">
        <w:t>is</w:t>
      </w:r>
      <w:r w:rsidR="00A5164F">
        <w:t xml:space="preserve"> transmitted directly to ships’ equipment without any intermediary, </w:t>
      </w:r>
      <w:r w:rsidRPr="00421758">
        <w:t xml:space="preserve">VTS may </w:t>
      </w:r>
      <w:r w:rsidR="00A5164F">
        <w:t xml:space="preserve">have to play a new role </w:t>
      </w:r>
      <w:r w:rsidR="00FA5C95">
        <w:t xml:space="preserve">with respect to </w:t>
      </w:r>
      <w:r w:rsidR="00A5164F">
        <w:t xml:space="preserve">monitoring the availability of information </w:t>
      </w:r>
      <w:r w:rsidR="00FA5C95">
        <w:t xml:space="preserve">for users </w:t>
      </w:r>
      <w:r w:rsidR="00A5164F">
        <w:t xml:space="preserve">and </w:t>
      </w:r>
      <w:r w:rsidR="00323EC6">
        <w:t>coordination</w:t>
      </w:r>
      <w:r w:rsidR="00A5164F">
        <w:t xml:space="preserve"> with other service providers.</w:t>
      </w:r>
      <w:r w:rsidRPr="00421758">
        <w:t xml:space="preserve"> </w:t>
      </w:r>
    </w:p>
    <w:p w14:paraId="5749D95B" w14:textId="2DAF71FD" w:rsidR="00421758" w:rsidRPr="00421758" w:rsidRDefault="00FA5C95" w:rsidP="00421758">
      <w:pPr>
        <w:pStyle w:val="BodyText"/>
      </w:pPr>
      <w:r>
        <w:t xml:space="preserve">, </w:t>
      </w:r>
      <w:r w:rsidR="00421758" w:rsidRPr="00421758">
        <w:t xml:space="preserve">VTS </w:t>
      </w:r>
      <w:r w:rsidR="00323EC6">
        <w:t>must</w:t>
      </w:r>
      <w:r w:rsidR="00323EC6" w:rsidRPr="00421758">
        <w:t xml:space="preserve"> </w:t>
      </w:r>
      <w:r w:rsidR="00421758" w:rsidRPr="00421758">
        <w:t xml:space="preserve">remain the primary contact with vessels for urgent and important messages, </w:t>
      </w:r>
      <w:r w:rsidR="00323EC6">
        <w:t>and also</w:t>
      </w:r>
      <w:r w:rsidR="00323EC6" w:rsidRPr="00421758">
        <w:t xml:space="preserve"> </w:t>
      </w:r>
      <w:r w:rsidR="00421758" w:rsidRPr="00421758">
        <w:t>as a back-up for electronic failure.</w:t>
      </w:r>
    </w:p>
    <w:p w14:paraId="472462E8" w14:textId="77777777" w:rsidR="00E5622D" w:rsidRDefault="00E94943" w:rsidP="00E5622D">
      <w:pPr>
        <w:pStyle w:val="Heading3"/>
        <w:tabs>
          <w:tab w:val="num" w:pos="1985"/>
        </w:tabs>
      </w:pPr>
      <w:bookmarkStart w:id="22" w:name="_Toc477879583"/>
      <w:bookmarkStart w:id="23" w:name="_Toc477879584"/>
      <w:bookmarkStart w:id="24" w:name="_Toc477879585"/>
      <w:bookmarkStart w:id="25" w:name="_Toc477879586"/>
      <w:bookmarkStart w:id="26" w:name="_Toc477879587"/>
      <w:bookmarkStart w:id="27" w:name="_Toc514930351"/>
      <w:bookmarkEnd w:id="22"/>
      <w:bookmarkEnd w:id="23"/>
      <w:bookmarkEnd w:id="24"/>
      <w:bookmarkEnd w:id="25"/>
      <w:bookmarkEnd w:id="26"/>
      <w:r>
        <w:t xml:space="preserve">User </w:t>
      </w:r>
      <w:r w:rsidR="008E56C3">
        <w:t>Needs</w:t>
      </w:r>
      <w:bookmarkEnd w:id="27"/>
    </w:p>
    <w:p w14:paraId="59F338DE" w14:textId="77777777" w:rsidR="008E56C3" w:rsidRDefault="008E56C3" w:rsidP="008E56C3">
      <w:pPr>
        <w:pStyle w:val="BodyText"/>
      </w:pPr>
      <w:r>
        <w:t>In IMO resolution A.857(20) are examples of information that can be provided to vessels. The user case below is based on the information from table 3</w:t>
      </w:r>
    </w:p>
    <w:p w14:paraId="62D98DA3" w14:textId="77777777" w:rsidR="008E56C3" w:rsidRDefault="008E56C3" w:rsidP="008E56C3">
      <w:pPr>
        <w:pStyle w:val="Heading4"/>
      </w:pPr>
      <w:r>
        <w:t>User Case – Vessel Arrival</w:t>
      </w:r>
    </w:p>
    <w:p w14:paraId="4F1BA31F" w14:textId="6220979A" w:rsidR="008E56C3" w:rsidRPr="008E56C3" w:rsidRDefault="009F76B3" w:rsidP="008E56C3">
      <w:pPr>
        <w:pStyle w:val="BodyText"/>
      </w:pPr>
      <w:r w:rsidRPr="00496586">
        <w:t>Prior to</w:t>
      </w:r>
      <w:r>
        <w:t xml:space="preserve"> </w:t>
      </w:r>
      <w:r w:rsidR="008E56C3" w:rsidRPr="008E56C3">
        <w:t>the vessel arriv</w:t>
      </w:r>
      <w:r>
        <w:t>al</w:t>
      </w:r>
      <w:r w:rsidR="008E56C3" w:rsidRPr="008E56C3">
        <w:t xml:space="preserve"> </w:t>
      </w:r>
      <w:r w:rsidR="00323EC6">
        <w:t>in</w:t>
      </w:r>
      <w:r w:rsidR="00323EC6" w:rsidRPr="008E56C3">
        <w:t xml:space="preserve"> </w:t>
      </w:r>
      <w:r w:rsidR="008E56C3" w:rsidRPr="008E56C3">
        <w:t>the VTS area</w:t>
      </w:r>
      <w:r>
        <w:t xml:space="preserve"> </w:t>
      </w:r>
      <w:r w:rsidRPr="00496586">
        <w:t>and according with reporting requirements provided in a digital form (e.g. S-127)</w:t>
      </w:r>
      <w:r w:rsidR="008E56C3" w:rsidRPr="008E56C3">
        <w:t xml:space="preserve">, a data collecting system on board </w:t>
      </w:r>
      <w:r w:rsidR="00323EC6">
        <w:t>will</w:t>
      </w:r>
      <w:r w:rsidR="00323EC6" w:rsidRPr="008E56C3">
        <w:t xml:space="preserve"> </w:t>
      </w:r>
      <w:r w:rsidR="008E56C3" w:rsidRPr="008E56C3">
        <w:t xml:space="preserve">send all details regarding the arrival via relevant infrastructure to the VTS. The VTS collects the vessel's data directly into its system, and automatically updates the vessel's pre-registered data. Both </w:t>
      </w:r>
      <w:r w:rsidR="00323EC6">
        <w:t xml:space="preserve">the </w:t>
      </w:r>
      <w:r w:rsidR="008E56C3" w:rsidRPr="008E56C3">
        <w:t>vessel and VTS use chart systems as a graphic interface to present details that are of interest to the voyage, such as reporting point line</w:t>
      </w:r>
      <w:r w:rsidR="00323EC6">
        <w:t>s</w:t>
      </w:r>
      <w:r w:rsidR="008E56C3" w:rsidRPr="008E56C3">
        <w:t xml:space="preserve"> and VHF channel</w:t>
      </w:r>
      <w:r w:rsidR="00323EC6">
        <w:t>s</w:t>
      </w:r>
      <w:r w:rsidR="008E56C3" w:rsidRPr="008E56C3">
        <w:t xml:space="preserve">. </w:t>
      </w:r>
    </w:p>
    <w:p w14:paraId="724DAE3B" w14:textId="4E8A70C5" w:rsidR="008E56C3" w:rsidRPr="008E56C3" w:rsidRDefault="008E56C3" w:rsidP="008E56C3">
      <w:pPr>
        <w:pStyle w:val="BodyText"/>
      </w:pPr>
      <w:r w:rsidRPr="008E56C3">
        <w:t xml:space="preserve">Upon arrival </w:t>
      </w:r>
      <w:r w:rsidR="00323EC6">
        <w:t>in</w:t>
      </w:r>
      <w:r w:rsidR="00323EC6" w:rsidRPr="008E56C3">
        <w:t xml:space="preserve"> </w:t>
      </w:r>
      <w:r w:rsidRPr="008E56C3">
        <w:t>the VTS area</w:t>
      </w:r>
      <w:r w:rsidR="00323EC6">
        <w:t>,</w:t>
      </w:r>
      <w:r w:rsidRPr="008E56C3">
        <w:t xml:space="preserve"> the vessel use</w:t>
      </w:r>
      <w:r w:rsidR="00323EC6">
        <w:t>s</w:t>
      </w:r>
      <w:r w:rsidRPr="008E56C3">
        <w:t xml:space="preserve"> a data collecting system on board, and sends Actual Time of Arrival via relevant infrastructure to VTS. </w:t>
      </w:r>
    </w:p>
    <w:p w14:paraId="292202B3" w14:textId="4F252E75" w:rsidR="008E56C3" w:rsidRDefault="00323EC6" w:rsidP="008E56C3">
      <w:pPr>
        <w:pStyle w:val="BodyText"/>
        <w:rPr>
          <w:i/>
          <w:iCs/>
        </w:rPr>
      </w:pPr>
      <w:r w:rsidRPr="008E56C3">
        <w:t>Th</w:t>
      </w:r>
      <w:r>
        <w:t>is</w:t>
      </w:r>
      <w:r w:rsidRPr="008E56C3">
        <w:t xml:space="preserve"> </w:t>
      </w:r>
      <w:r w:rsidR="008E56C3" w:rsidRPr="008E56C3">
        <w:t>example is generic</w:t>
      </w:r>
      <w:r>
        <w:t>,</w:t>
      </w:r>
      <w:r w:rsidR="008E56C3" w:rsidRPr="008E56C3">
        <w:t xml:space="preserve"> and simplified through an example for description purposes only. Actions and template categories may differ for different countries. </w:t>
      </w:r>
      <w:r w:rsidR="008E56C3" w:rsidRPr="008E56C3">
        <w:rPr>
          <w:i/>
          <w:iCs/>
        </w:rPr>
        <w:t xml:space="preserve">Content in the column named </w:t>
      </w:r>
      <w:r w:rsidR="008E56C3" w:rsidRPr="008E56C3">
        <w:t>"</w:t>
      </w:r>
      <w:r w:rsidR="008E56C3" w:rsidRPr="008E56C3">
        <w:rPr>
          <w:i/>
          <w:iCs/>
        </w:rPr>
        <w:t>Template Info (technical)</w:t>
      </w:r>
      <w:r w:rsidR="008E56C3" w:rsidRPr="008E56C3">
        <w:t>"</w:t>
      </w:r>
      <w:r w:rsidR="008E56C3" w:rsidRPr="008E56C3">
        <w:rPr>
          <w:i/>
          <w:iCs/>
        </w:rPr>
        <w:t xml:space="preserve">is pending submissions from relevant stakeholders. </w:t>
      </w:r>
    </w:p>
    <w:p w14:paraId="18CE4AD9" w14:textId="77777777" w:rsidR="008E56C3" w:rsidRPr="008E56C3" w:rsidRDefault="008E56C3" w:rsidP="008E56C3">
      <w:pPr>
        <w:pStyle w:val="BodyText"/>
      </w:pPr>
      <w:r w:rsidRPr="008E56C3">
        <w:t xml:space="preserve">The categories of services and the associated details are listed in annex 1, </w:t>
      </w:r>
      <w:r>
        <w:t>DMS</w:t>
      </w:r>
      <w:r w:rsidR="00856271">
        <w:t xml:space="preserve"> </w:t>
      </w:r>
      <w:r w:rsidRPr="008E56C3">
        <w:t>1 Information Service template.</w:t>
      </w:r>
    </w:p>
    <w:tbl>
      <w:tblPr>
        <w:tblStyle w:val="TableGrid"/>
        <w:tblW w:w="0" w:type="auto"/>
        <w:tblLayout w:type="fixed"/>
        <w:tblLook w:val="04A0" w:firstRow="1" w:lastRow="0" w:firstColumn="1" w:lastColumn="0" w:noHBand="0" w:noVBand="1"/>
      </w:tblPr>
      <w:tblGrid>
        <w:gridCol w:w="988"/>
        <w:gridCol w:w="2409"/>
        <w:gridCol w:w="2720"/>
        <w:gridCol w:w="2039"/>
        <w:gridCol w:w="1620"/>
      </w:tblGrid>
      <w:tr w:rsidR="008E56C3" w14:paraId="54979A07" w14:textId="77777777" w:rsidTr="002A14BC">
        <w:tc>
          <w:tcPr>
            <w:tcW w:w="988" w:type="dxa"/>
          </w:tcPr>
          <w:p w14:paraId="3D1A14B0" w14:textId="77777777" w:rsidR="008E56C3" w:rsidRDefault="008E56C3" w:rsidP="008E56C3">
            <w:pPr>
              <w:pStyle w:val="Tableheading"/>
              <w:rPr>
                <w:sz w:val="22"/>
              </w:rPr>
            </w:pPr>
            <w:r w:rsidRPr="008E56C3">
              <w:t>Time</w:t>
            </w:r>
          </w:p>
        </w:tc>
        <w:tc>
          <w:tcPr>
            <w:tcW w:w="2409" w:type="dxa"/>
          </w:tcPr>
          <w:p w14:paraId="2C988412" w14:textId="77777777" w:rsidR="008E56C3" w:rsidRDefault="008E56C3" w:rsidP="008E56C3">
            <w:pPr>
              <w:pStyle w:val="Tableheading"/>
              <w:rPr>
                <w:sz w:val="22"/>
              </w:rPr>
            </w:pPr>
            <w:r w:rsidRPr="008E56C3">
              <w:t xml:space="preserve">Vessel Action </w:t>
            </w:r>
          </w:p>
        </w:tc>
        <w:tc>
          <w:tcPr>
            <w:tcW w:w="2720" w:type="dxa"/>
          </w:tcPr>
          <w:p w14:paraId="720F8219" w14:textId="77777777" w:rsidR="008E56C3" w:rsidRDefault="008E56C3" w:rsidP="008E56C3">
            <w:pPr>
              <w:pStyle w:val="Tableheading"/>
              <w:rPr>
                <w:sz w:val="22"/>
              </w:rPr>
            </w:pPr>
            <w:r w:rsidRPr="008E56C3">
              <w:t>VTS Action</w:t>
            </w:r>
          </w:p>
        </w:tc>
        <w:tc>
          <w:tcPr>
            <w:tcW w:w="2039" w:type="dxa"/>
          </w:tcPr>
          <w:p w14:paraId="57FEF7EF" w14:textId="77777777" w:rsidR="008E56C3" w:rsidRDefault="008E56C3" w:rsidP="008E56C3">
            <w:pPr>
              <w:pStyle w:val="Tableheading"/>
              <w:rPr>
                <w:sz w:val="22"/>
              </w:rPr>
            </w:pPr>
            <w:r w:rsidRPr="008E56C3">
              <w:t>Template Info (category)</w:t>
            </w:r>
          </w:p>
        </w:tc>
        <w:tc>
          <w:tcPr>
            <w:tcW w:w="1620" w:type="dxa"/>
          </w:tcPr>
          <w:p w14:paraId="6B7A7998" w14:textId="77777777" w:rsidR="008E56C3" w:rsidRDefault="008E56C3" w:rsidP="008E56C3">
            <w:pPr>
              <w:pStyle w:val="Tableheading"/>
              <w:rPr>
                <w:sz w:val="22"/>
              </w:rPr>
            </w:pPr>
            <w:r w:rsidRPr="008E56C3">
              <w:t>Template Info (technical)</w:t>
            </w:r>
          </w:p>
        </w:tc>
      </w:tr>
      <w:tr w:rsidR="008E56C3" w14:paraId="7DA3A7E5" w14:textId="77777777" w:rsidTr="002A14BC">
        <w:tc>
          <w:tcPr>
            <w:tcW w:w="988" w:type="dxa"/>
          </w:tcPr>
          <w:p w14:paraId="56FCE844" w14:textId="77777777" w:rsidR="008E56C3" w:rsidRDefault="008E56C3" w:rsidP="002A14BC">
            <w:pPr>
              <w:pStyle w:val="Tabletext"/>
              <w:rPr>
                <w:sz w:val="22"/>
              </w:rPr>
            </w:pPr>
            <w:r w:rsidRPr="008E56C3">
              <w:t>01:00</w:t>
            </w:r>
          </w:p>
        </w:tc>
        <w:tc>
          <w:tcPr>
            <w:tcW w:w="2409" w:type="dxa"/>
          </w:tcPr>
          <w:p w14:paraId="3F675DDB" w14:textId="77777777" w:rsidR="008E56C3" w:rsidRDefault="008E56C3" w:rsidP="002A14BC">
            <w:pPr>
              <w:pStyle w:val="Tabletext"/>
              <w:rPr>
                <w:sz w:val="22"/>
              </w:rPr>
            </w:pPr>
            <w:r w:rsidRPr="008E56C3">
              <w:t xml:space="preserve">Provides pre-arrival info </w:t>
            </w:r>
          </w:p>
        </w:tc>
        <w:tc>
          <w:tcPr>
            <w:tcW w:w="2720" w:type="dxa"/>
          </w:tcPr>
          <w:p w14:paraId="7B887CA3" w14:textId="77777777" w:rsidR="008E56C3" w:rsidRDefault="008E56C3" w:rsidP="002A14BC">
            <w:pPr>
              <w:pStyle w:val="Tabletext"/>
              <w:rPr>
                <w:sz w:val="22"/>
              </w:rPr>
            </w:pPr>
            <w:r w:rsidRPr="008E56C3">
              <w:t>Replying with information on weather</w:t>
            </w:r>
          </w:p>
        </w:tc>
        <w:tc>
          <w:tcPr>
            <w:tcW w:w="2039" w:type="dxa"/>
          </w:tcPr>
          <w:p w14:paraId="3E227080" w14:textId="77777777" w:rsidR="008E56C3" w:rsidRDefault="008E56C3" w:rsidP="002A14BC">
            <w:pPr>
              <w:pStyle w:val="Tabletext"/>
              <w:rPr>
                <w:sz w:val="22"/>
              </w:rPr>
            </w:pPr>
            <w:r w:rsidRPr="008E56C3">
              <w:t>Environmental</w:t>
            </w:r>
          </w:p>
        </w:tc>
        <w:tc>
          <w:tcPr>
            <w:tcW w:w="1620" w:type="dxa"/>
          </w:tcPr>
          <w:p w14:paraId="4A42BEEF" w14:textId="77777777" w:rsidR="008E56C3" w:rsidRDefault="008E56C3" w:rsidP="002A14BC">
            <w:pPr>
              <w:pStyle w:val="Tabletext"/>
              <w:rPr>
                <w:sz w:val="22"/>
              </w:rPr>
            </w:pPr>
            <w:r w:rsidRPr="008E56C3">
              <w:t>Annex 1</w:t>
            </w:r>
          </w:p>
        </w:tc>
      </w:tr>
      <w:tr w:rsidR="002A14BC" w14:paraId="76D06E24" w14:textId="77777777" w:rsidTr="002A14BC">
        <w:tc>
          <w:tcPr>
            <w:tcW w:w="988" w:type="dxa"/>
          </w:tcPr>
          <w:p w14:paraId="0A6CEA90" w14:textId="77777777" w:rsidR="002A14BC" w:rsidRDefault="002A14BC" w:rsidP="002A14BC">
            <w:pPr>
              <w:pStyle w:val="Tabletext"/>
              <w:rPr>
                <w:sz w:val="22"/>
              </w:rPr>
            </w:pPr>
            <w:r w:rsidRPr="008E56C3">
              <w:t>02:00</w:t>
            </w:r>
          </w:p>
        </w:tc>
        <w:tc>
          <w:tcPr>
            <w:tcW w:w="2409" w:type="dxa"/>
          </w:tcPr>
          <w:p w14:paraId="0F6F5F39" w14:textId="77777777" w:rsidR="002A14BC" w:rsidRDefault="002A14BC" w:rsidP="002A14BC">
            <w:pPr>
              <w:pStyle w:val="Tabletext"/>
              <w:rPr>
                <w:sz w:val="22"/>
              </w:rPr>
            </w:pPr>
            <w:r w:rsidRPr="008E56C3">
              <w:t xml:space="preserve">Enters VTS Area, provides sailing route </w:t>
            </w:r>
          </w:p>
        </w:tc>
        <w:tc>
          <w:tcPr>
            <w:tcW w:w="2720" w:type="dxa"/>
          </w:tcPr>
          <w:p w14:paraId="3EA4B711" w14:textId="77777777" w:rsidR="002A14BC" w:rsidRDefault="002A14BC" w:rsidP="002A14BC">
            <w:pPr>
              <w:pStyle w:val="Tabletext"/>
              <w:rPr>
                <w:sz w:val="22"/>
              </w:rPr>
            </w:pPr>
            <w:r w:rsidRPr="008E56C3">
              <w:t>Traffic information to vessels</w:t>
            </w:r>
          </w:p>
        </w:tc>
        <w:tc>
          <w:tcPr>
            <w:tcW w:w="2039" w:type="dxa"/>
          </w:tcPr>
          <w:p w14:paraId="500FEB34" w14:textId="77777777" w:rsidR="002A14BC" w:rsidRDefault="002A14BC" w:rsidP="002A14BC">
            <w:pPr>
              <w:pStyle w:val="Tabletext"/>
              <w:rPr>
                <w:sz w:val="22"/>
              </w:rPr>
            </w:pPr>
            <w:r w:rsidRPr="008E56C3">
              <w:t xml:space="preserve">Traffic and Route information </w:t>
            </w:r>
          </w:p>
        </w:tc>
        <w:tc>
          <w:tcPr>
            <w:tcW w:w="1620" w:type="dxa"/>
          </w:tcPr>
          <w:p w14:paraId="0DBF168A" w14:textId="77777777" w:rsidR="002A14BC" w:rsidRDefault="002A14BC" w:rsidP="002A14BC">
            <w:pPr>
              <w:pStyle w:val="Tabletext"/>
              <w:rPr>
                <w:sz w:val="22"/>
              </w:rPr>
            </w:pPr>
          </w:p>
        </w:tc>
      </w:tr>
      <w:tr w:rsidR="002A14BC" w14:paraId="55A0BC72" w14:textId="77777777" w:rsidTr="002A14BC">
        <w:tc>
          <w:tcPr>
            <w:tcW w:w="988" w:type="dxa"/>
          </w:tcPr>
          <w:p w14:paraId="351E5C41" w14:textId="77777777" w:rsidR="002A14BC" w:rsidRDefault="002A14BC" w:rsidP="002A14BC">
            <w:pPr>
              <w:pStyle w:val="Tabletext"/>
              <w:rPr>
                <w:sz w:val="22"/>
              </w:rPr>
            </w:pPr>
            <w:r w:rsidRPr="008E56C3">
              <w:t>02:30</w:t>
            </w:r>
          </w:p>
        </w:tc>
        <w:tc>
          <w:tcPr>
            <w:tcW w:w="2409" w:type="dxa"/>
          </w:tcPr>
          <w:p w14:paraId="68C60925" w14:textId="77777777" w:rsidR="002A14BC" w:rsidRDefault="002A14BC" w:rsidP="002A14BC">
            <w:pPr>
              <w:pStyle w:val="Tabletext"/>
              <w:rPr>
                <w:sz w:val="22"/>
              </w:rPr>
            </w:pPr>
            <w:r w:rsidRPr="008E56C3">
              <w:t>Passes reporting point line</w:t>
            </w:r>
          </w:p>
        </w:tc>
        <w:tc>
          <w:tcPr>
            <w:tcW w:w="2720" w:type="dxa"/>
          </w:tcPr>
          <w:p w14:paraId="1059C0FD" w14:textId="77777777" w:rsidR="002A14BC" w:rsidRDefault="002A14BC" w:rsidP="002A14BC">
            <w:pPr>
              <w:pStyle w:val="Tabletext"/>
              <w:rPr>
                <w:sz w:val="22"/>
              </w:rPr>
            </w:pPr>
            <w:r w:rsidRPr="008E56C3">
              <w:t>Provides information on current, wave height, etc.</w:t>
            </w:r>
          </w:p>
        </w:tc>
        <w:tc>
          <w:tcPr>
            <w:tcW w:w="2039" w:type="dxa"/>
          </w:tcPr>
          <w:p w14:paraId="5E4D56A4" w14:textId="77777777" w:rsidR="002A14BC" w:rsidRDefault="002A14BC" w:rsidP="002A14BC">
            <w:pPr>
              <w:pStyle w:val="Tabletext"/>
              <w:rPr>
                <w:sz w:val="22"/>
              </w:rPr>
            </w:pPr>
            <w:r w:rsidRPr="008E56C3">
              <w:t xml:space="preserve">Hydrographical information </w:t>
            </w:r>
          </w:p>
        </w:tc>
        <w:tc>
          <w:tcPr>
            <w:tcW w:w="1620" w:type="dxa"/>
          </w:tcPr>
          <w:p w14:paraId="5801BC46" w14:textId="77777777" w:rsidR="002A14BC" w:rsidRDefault="002A14BC" w:rsidP="002A14BC">
            <w:pPr>
              <w:pStyle w:val="Tabletext"/>
              <w:rPr>
                <w:sz w:val="22"/>
              </w:rPr>
            </w:pPr>
          </w:p>
        </w:tc>
      </w:tr>
      <w:tr w:rsidR="002A14BC" w14:paraId="67403DE1" w14:textId="77777777" w:rsidTr="002A14BC">
        <w:tc>
          <w:tcPr>
            <w:tcW w:w="988" w:type="dxa"/>
          </w:tcPr>
          <w:p w14:paraId="126A344A" w14:textId="77777777" w:rsidR="002A14BC" w:rsidRDefault="002A14BC" w:rsidP="002A14BC">
            <w:pPr>
              <w:pStyle w:val="Tabletext"/>
              <w:rPr>
                <w:sz w:val="22"/>
              </w:rPr>
            </w:pPr>
            <w:r w:rsidRPr="008E56C3">
              <w:lastRenderedPageBreak/>
              <w:t>03:00</w:t>
            </w:r>
          </w:p>
        </w:tc>
        <w:tc>
          <w:tcPr>
            <w:tcW w:w="2409" w:type="dxa"/>
          </w:tcPr>
          <w:p w14:paraId="0F64AA51" w14:textId="77777777" w:rsidR="002A14BC" w:rsidRDefault="002A14BC" w:rsidP="002A14BC">
            <w:pPr>
              <w:pStyle w:val="Tabletext"/>
              <w:rPr>
                <w:sz w:val="22"/>
              </w:rPr>
            </w:pPr>
            <w:r w:rsidRPr="008E56C3">
              <w:t>Requires port information</w:t>
            </w:r>
          </w:p>
        </w:tc>
        <w:tc>
          <w:tcPr>
            <w:tcW w:w="2720" w:type="dxa"/>
          </w:tcPr>
          <w:p w14:paraId="23E69814" w14:textId="77777777" w:rsidR="002A14BC" w:rsidRDefault="002A14BC" w:rsidP="002A14BC">
            <w:pPr>
              <w:pStyle w:val="Tabletext"/>
              <w:rPr>
                <w:sz w:val="22"/>
              </w:rPr>
            </w:pPr>
            <w:r w:rsidRPr="008E56C3">
              <w:t>Provides quay details</w:t>
            </w:r>
          </w:p>
        </w:tc>
        <w:tc>
          <w:tcPr>
            <w:tcW w:w="2039" w:type="dxa"/>
          </w:tcPr>
          <w:p w14:paraId="60650903" w14:textId="77777777" w:rsidR="002A14BC" w:rsidRDefault="002A14BC" w:rsidP="002A14BC">
            <w:pPr>
              <w:pStyle w:val="Tabletext"/>
              <w:rPr>
                <w:sz w:val="22"/>
              </w:rPr>
            </w:pPr>
            <w:r w:rsidRPr="008E56C3">
              <w:t>Traffic and Route information</w:t>
            </w:r>
          </w:p>
        </w:tc>
        <w:tc>
          <w:tcPr>
            <w:tcW w:w="1620" w:type="dxa"/>
          </w:tcPr>
          <w:p w14:paraId="1F179873" w14:textId="77777777" w:rsidR="002A14BC" w:rsidRDefault="002A14BC" w:rsidP="002A14BC">
            <w:pPr>
              <w:pStyle w:val="Tabletext"/>
              <w:rPr>
                <w:sz w:val="22"/>
              </w:rPr>
            </w:pPr>
          </w:p>
        </w:tc>
      </w:tr>
      <w:tr w:rsidR="002A14BC" w14:paraId="443B5C3D" w14:textId="77777777" w:rsidTr="002A14BC">
        <w:tc>
          <w:tcPr>
            <w:tcW w:w="988" w:type="dxa"/>
          </w:tcPr>
          <w:p w14:paraId="2692D33B" w14:textId="77777777" w:rsidR="002A14BC" w:rsidRDefault="002A14BC" w:rsidP="002A14BC">
            <w:pPr>
              <w:pStyle w:val="Tabletext"/>
              <w:rPr>
                <w:sz w:val="22"/>
              </w:rPr>
            </w:pPr>
            <w:r w:rsidRPr="008E56C3">
              <w:t>03:30</w:t>
            </w:r>
          </w:p>
        </w:tc>
        <w:tc>
          <w:tcPr>
            <w:tcW w:w="2409" w:type="dxa"/>
          </w:tcPr>
          <w:p w14:paraId="69BE46E3" w14:textId="77777777" w:rsidR="002A14BC" w:rsidRDefault="002A14BC" w:rsidP="002A14BC">
            <w:pPr>
              <w:pStyle w:val="Tabletext"/>
              <w:rPr>
                <w:sz w:val="22"/>
              </w:rPr>
            </w:pPr>
            <w:r w:rsidRPr="008E56C3">
              <w:t xml:space="preserve">Passes second reporting point </w:t>
            </w:r>
          </w:p>
        </w:tc>
        <w:tc>
          <w:tcPr>
            <w:tcW w:w="2720" w:type="dxa"/>
          </w:tcPr>
          <w:p w14:paraId="43B2651B" w14:textId="77777777" w:rsidR="002A14BC" w:rsidRDefault="002A14BC" w:rsidP="002A14BC">
            <w:pPr>
              <w:pStyle w:val="Tabletext"/>
              <w:rPr>
                <w:sz w:val="22"/>
              </w:rPr>
            </w:pPr>
            <w:r w:rsidRPr="008E56C3">
              <w:t xml:space="preserve">Provides operational information on </w:t>
            </w:r>
            <w:proofErr w:type="spellStart"/>
            <w:r w:rsidRPr="008E56C3">
              <w:t>AtoNs</w:t>
            </w:r>
            <w:proofErr w:type="spellEnd"/>
            <w:r w:rsidRPr="008E56C3">
              <w:t xml:space="preserve"> </w:t>
            </w:r>
          </w:p>
        </w:tc>
        <w:tc>
          <w:tcPr>
            <w:tcW w:w="2039" w:type="dxa"/>
          </w:tcPr>
          <w:p w14:paraId="2DDD9334" w14:textId="77777777" w:rsidR="002A14BC" w:rsidRDefault="002A14BC" w:rsidP="002A14BC">
            <w:pPr>
              <w:pStyle w:val="Tabletext"/>
              <w:rPr>
                <w:sz w:val="22"/>
              </w:rPr>
            </w:pPr>
            <w:r w:rsidRPr="008E56C3">
              <w:t>Navigation Hazards</w:t>
            </w:r>
          </w:p>
        </w:tc>
        <w:tc>
          <w:tcPr>
            <w:tcW w:w="1620" w:type="dxa"/>
          </w:tcPr>
          <w:p w14:paraId="2864F5ED" w14:textId="77777777" w:rsidR="002A14BC" w:rsidRDefault="002A14BC" w:rsidP="002A14BC">
            <w:pPr>
              <w:pStyle w:val="Tabletext"/>
              <w:rPr>
                <w:sz w:val="22"/>
              </w:rPr>
            </w:pPr>
          </w:p>
        </w:tc>
      </w:tr>
      <w:tr w:rsidR="002A14BC" w14:paraId="5687481F" w14:textId="77777777" w:rsidTr="002A14BC">
        <w:tc>
          <w:tcPr>
            <w:tcW w:w="988" w:type="dxa"/>
          </w:tcPr>
          <w:p w14:paraId="344E7384" w14:textId="77777777" w:rsidR="002A14BC" w:rsidRDefault="002A14BC" w:rsidP="002A14BC">
            <w:pPr>
              <w:pStyle w:val="Tabletext"/>
              <w:rPr>
                <w:sz w:val="22"/>
              </w:rPr>
            </w:pPr>
            <w:r w:rsidRPr="008E56C3">
              <w:t>04:00</w:t>
            </w:r>
          </w:p>
        </w:tc>
        <w:tc>
          <w:tcPr>
            <w:tcW w:w="2409" w:type="dxa"/>
          </w:tcPr>
          <w:p w14:paraId="40B2633F" w14:textId="77777777" w:rsidR="002A14BC" w:rsidRDefault="002A14BC" w:rsidP="002A14BC">
            <w:pPr>
              <w:pStyle w:val="Tabletext"/>
              <w:rPr>
                <w:sz w:val="22"/>
              </w:rPr>
            </w:pPr>
            <w:r w:rsidRPr="008E56C3">
              <w:t>Vessel along side</w:t>
            </w:r>
          </w:p>
        </w:tc>
        <w:tc>
          <w:tcPr>
            <w:tcW w:w="2720" w:type="dxa"/>
          </w:tcPr>
          <w:p w14:paraId="16964EFE" w14:textId="77777777" w:rsidR="002A14BC" w:rsidRDefault="002A14BC" w:rsidP="002A14BC">
            <w:pPr>
              <w:pStyle w:val="Tabletext"/>
              <w:rPr>
                <w:sz w:val="22"/>
              </w:rPr>
            </w:pPr>
            <w:r w:rsidRPr="008E56C3">
              <w:t>Gives information on wind speeds, visibility</w:t>
            </w:r>
          </w:p>
        </w:tc>
        <w:tc>
          <w:tcPr>
            <w:tcW w:w="2039" w:type="dxa"/>
          </w:tcPr>
          <w:p w14:paraId="1F61175B" w14:textId="77777777" w:rsidR="002A14BC" w:rsidRDefault="002A14BC" w:rsidP="002A14BC">
            <w:pPr>
              <w:pStyle w:val="Tabletext"/>
              <w:rPr>
                <w:sz w:val="22"/>
              </w:rPr>
            </w:pPr>
            <w:r w:rsidRPr="008E56C3">
              <w:t>Environmental</w:t>
            </w:r>
          </w:p>
        </w:tc>
        <w:tc>
          <w:tcPr>
            <w:tcW w:w="1620" w:type="dxa"/>
          </w:tcPr>
          <w:p w14:paraId="6AC9B08F" w14:textId="77777777" w:rsidR="002A14BC" w:rsidRDefault="002A14BC" w:rsidP="002A14BC">
            <w:pPr>
              <w:pStyle w:val="Tabletext"/>
              <w:rPr>
                <w:sz w:val="22"/>
              </w:rPr>
            </w:pPr>
          </w:p>
        </w:tc>
      </w:tr>
    </w:tbl>
    <w:p w14:paraId="1EE6B5F0" w14:textId="77777777" w:rsidR="008E56C3" w:rsidRPr="008E56C3" w:rsidRDefault="008E56C3" w:rsidP="008E56C3">
      <w:pPr>
        <w:pStyle w:val="BodyText"/>
      </w:pPr>
    </w:p>
    <w:p w14:paraId="13DE8883" w14:textId="77777777" w:rsidR="00721F5C" w:rsidRDefault="002A14BC" w:rsidP="00293107">
      <w:pPr>
        <w:pStyle w:val="Heading3"/>
      </w:pPr>
      <w:bookmarkStart w:id="28" w:name="_Toc514930352"/>
      <w:r>
        <w:t>Information to be Provided</w:t>
      </w:r>
      <w:bookmarkEnd w:id="28"/>
    </w:p>
    <w:p w14:paraId="5B27D8A3" w14:textId="77777777" w:rsidR="002A14BC" w:rsidRDefault="002A14BC" w:rsidP="002A14BC">
      <w:pPr>
        <w:pStyle w:val="BodyText"/>
      </w:pPr>
      <w:r>
        <w:t>See Annex 1, MS</w:t>
      </w:r>
      <w:r w:rsidR="004F4BF4">
        <w:t xml:space="preserve"> </w:t>
      </w:r>
      <w:r>
        <w:t>1 Information Service template</w:t>
      </w:r>
    </w:p>
    <w:p w14:paraId="22AED742" w14:textId="77777777" w:rsidR="00371218" w:rsidRDefault="00371218" w:rsidP="00371218">
      <w:pPr>
        <w:pStyle w:val="Heading3"/>
      </w:pPr>
      <w:bookmarkStart w:id="29" w:name="_Toc514930353"/>
      <w:r>
        <w:t>Associated Technical Services</w:t>
      </w:r>
      <w:bookmarkEnd w:id="29"/>
    </w:p>
    <w:tbl>
      <w:tblPr>
        <w:tblStyle w:val="TableGrid"/>
        <w:tblW w:w="0" w:type="auto"/>
        <w:tblLayout w:type="fixed"/>
        <w:tblLook w:val="04A0" w:firstRow="1" w:lastRow="0" w:firstColumn="1" w:lastColumn="0" w:noHBand="0" w:noVBand="1"/>
      </w:tblPr>
      <w:tblGrid>
        <w:gridCol w:w="1473"/>
        <w:gridCol w:w="2917"/>
        <w:gridCol w:w="2703"/>
        <w:gridCol w:w="1403"/>
        <w:gridCol w:w="1699"/>
      </w:tblGrid>
      <w:tr w:rsidR="00371218" w14:paraId="3F938281" w14:textId="77777777" w:rsidTr="00371218">
        <w:tc>
          <w:tcPr>
            <w:tcW w:w="1473" w:type="dxa"/>
          </w:tcPr>
          <w:p w14:paraId="2884C3FD" w14:textId="77777777" w:rsidR="00371218" w:rsidRDefault="00371218" w:rsidP="00371218">
            <w:pPr>
              <w:pStyle w:val="Tableheading"/>
            </w:pPr>
            <w:r w:rsidRPr="00371218">
              <w:t>Name</w:t>
            </w:r>
          </w:p>
        </w:tc>
        <w:tc>
          <w:tcPr>
            <w:tcW w:w="2917" w:type="dxa"/>
          </w:tcPr>
          <w:p w14:paraId="085F7F8E" w14:textId="77777777" w:rsidR="00371218" w:rsidRPr="00371218" w:rsidRDefault="00371218" w:rsidP="00371218">
            <w:pPr>
              <w:pStyle w:val="Tableheading"/>
            </w:pPr>
            <w:r w:rsidRPr="00371218">
              <w:t xml:space="preserve">ID (MRN) </w:t>
            </w:r>
          </w:p>
        </w:tc>
        <w:tc>
          <w:tcPr>
            <w:tcW w:w="2703" w:type="dxa"/>
          </w:tcPr>
          <w:p w14:paraId="52AD185E" w14:textId="77777777" w:rsidR="00371218" w:rsidRDefault="00371218" w:rsidP="00371218">
            <w:pPr>
              <w:pStyle w:val="Tableheading"/>
            </w:pPr>
            <w:r w:rsidRPr="00371218">
              <w:t>Description</w:t>
            </w:r>
          </w:p>
        </w:tc>
        <w:tc>
          <w:tcPr>
            <w:tcW w:w="1403" w:type="dxa"/>
          </w:tcPr>
          <w:p w14:paraId="558CA750" w14:textId="77777777" w:rsidR="00371218" w:rsidRDefault="00371218" w:rsidP="00371218">
            <w:pPr>
              <w:pStyle w:val="Tableheading"/>
            </w:pPr>
            <w:r w:rsidRPr="00371218">
              <w:t>Architect(s)</w:t>
            </w:r>
          </w:p>
        </w:tc>
        <w:tc>
          <w:tcPr>
            <w:tcW w:w="1699" w:type="dxa"/>
          </w:tcPr>
          <w:p w14:paraId="0FFB87C0" w14:textId="77777777" w:rsidR="00371218" w:rsidRPr="00371218" w:rsidRDefault="00371218" w:rsidP="00371218">
            <w:pPr>
              <w:pStyle w:val="Tableheading"/>
            </w:pPr>
            <w:proofErr w:type="spellStart"/>
            <w:r w:rsidRPr="00371218">
              <w:t>Standardisation</w:t>
            </w:r>
            <w:proofErr w:type="spellEnd"/>
            <w:r w:rsidRPr="00371218">
              <w:t xml:space="preserve"> Body </w:t>
            </w:r>
          </w:p>
        </w:tc>
      </w:tr>
      <w:tr w:rsidR="00371218" w14:paraId="17EECE5C" w14:textId="77777777" w:rsidTr="00371218">
        <w:tc>
          <w:tcPr>
            <w:tcW w:w="1473" w:type="dxa"/>
          </w:tcPr>
          <w:p w14:paraId="190259B8" w14:textId="77777777" w:rsidR="00371218" w:rsidRDefault="00371218" w:rsidP="00371218">
            <w:pPr>
              <w:pStyle w:val="Tabletext"/>
            </w:pPr>
            <w:r w:rsidRPr="00371218">
              <w:t>Voyage Information Service</w:t>
            </w:r>
          </w:p>
        </w:tc>
        <w:tc>
          <w:tcPr>
            <w:tcW w:w="2917" w:type="dxa"/>
          </w:tcPr>
          <w:p w14:paraId="0A38ACEE" w14:textId="77777777" w:rsidR="00371218" w:rsidRDefault="00371218" w:rsidP="00371218">
            <w:pPr>
              <w:pStyle w:val="Tabletext"/>
            </w:pPr>
            <w:proofErr w:type="spellStart"/>
            <w:r w:rsidRPr="00371218">
              <w:t>urn:mrn:stm:service:specification:sma:vis</w:t>
            </w:r>
            <w:proofErr w:type="spellEnd"/>
          </w:p>
        </w:tc>
        <w:tc>
          <w:tcPr>
            <w:tcW w:w="2703" w:type="dxa"/>
          </w:tcPr>
          <w:p w14:paraId="3B4EEC12" w14:textId="77777777" w:rsidR="00371218" w:rsidRDefault="00371218" w:rsidP="00371218">
            <w:pPr>
              <w:pStyle w:val="Tabletext"/>
            </w:pPr>
            <w:r w:rsidRPr="00371218">
              <w:t>The service supports exchange of voyage plans, text</w:t>
            </w:r>
            <w:r>
              <w:t xml:space="preserve"> messages and area messages</w:t>
            </w:r>
          </w:p>
        </w:tc>
        <w:tc>
          <w:tcPr>
            <w:tcW w:w="1403" w:type="dxa"/>
          </w:tcPr>
          <w:p w14:paraId="5DC33E90" w14:textId="77777777" w:rsidR="00371218" w:rsidRDefault="00371218" w:rsidP="00371218">
            <w:pPr>
              <w:pStyle w:val="Tabletext"/>
            </w:pPr>
          </w:p>
        </w:tc>
        <w:tc>
          <w:tcPr>
            <w:tcW w:w="1699" w:type="dxa"/>
          </w:tcPr>
          <w:p w14:paraId="2643F3DB" w14:textId="77777777" w:rsidR="00371218" w:rsidRDefault="00371218" w:rsidP="00371218">
            <w:pPr>
              <w:pStyle w:val="Tabletext"/>
            </w:pPr>
            <w:r>
              <w:t>IEC?</w:t>
            </w:r>
          </w:p>
        </w:tc>
      </w:tr>
      <w:tr w:rsidR="009F76B3" w14:paraId="1C1C89EA" w14:textId="77777777" w:rsidTr="00371218">
        <w:tc>
          <w:tcPr>
            <w:tcW w:w="1473" w:type="dxa"/>
          </w:tcPr>
          <w:p w14:paraId="3F6F62EF" w14:textId="77777777" w:rsidR="009F76B3" w:rsidRDefault="009F76B3" w:rsidP="009F76B3">
            <w:pPr>
              <w:pStyle w:val="Tabletext"/>
            </w:pPr>
            <w:r>
              <w:t>Weather Service</w:t>
            </w:r>
          </w:p>
        </w:tc>
        <w:tc>
          <w:tcPr>
            <w:tcW w:w="2917" w:type="dxa"/>
          </w:tcPr>
          <w:p w14:paraId="2F33378D" w14:textId="77777777" w:rsidR="009F76B3" w:rsidRDefault="009F76B3" w:rsidP="009F76B3">
            <w:pPr>
              <w:pStyle w:val="Tabletext"/>
            </w:pPr>
          </w:p>
        </w:tc>
        <w:tc>
          <w:tcPr>
            <w:tcW w:w="2703" w:type="dxa"/>
          </w:tcPr>
          <w:p w14:paraId="5AE6F60F" w14:textId="14115FB7" w:rsidR="009F76B3" w:rsidRDefault="009F76B3" w:rsidP="009F76B3">
            <w:pPr>
              <w:pStyle w:val="Tabletext"/>
            </w:pPr>
            <w:r w:rsidRPr="00496586">
              <w:t>S-412</w:t>
            </w:r>
          </w:p>
        </w:tc>
        <w:tc>
          <w:tcPr>
            <w:tcW w:w="1403" w:type="dxa"/>
          </w:tcPr>
          <w:p w14:paraId="697A957B" w14:textId="77777777" w:rsidR="009F76B3" w:rsidRDefault="009F76B3" w:rsidP="009F76B3">
            <w:pPr>
              <w:pStyle w:val="Tabletext"/>
            </w:pPr>
          </w:p>
        </w:tc>
        <w:tc>
          <w:tcPr>
            <w:tcW w:w="1699" w:type="dxa"/>
          </w:tcPr>
          <w:p w14:paraId="1EC58F70" w14:textId="7991BC0E" w:rsidR="009F76B3" w:rsidRDefault="009F76B3" w:rsidP="009F76B3">
            <w:pPr>
              <w:pStyle w:val="Tabletext"/>
            </w:pPr>
            <w:r w:rsidRPr="00496586">
              <w:t>WMO</w:t>
            </w:r>
          </w:p>
        </w:tc>
      </w:tr>
      <w:tr w:rsidR="009F76B3" w14:paraId="72426247" w14:textId="77777777" w:rsidTr="00371218">
        <w:tc>
          <w:tcPr>
            <w:tcW w:w="1473" w:type="dxa"/>
          </w:tcPr>
          <w:p w14:paraId="559E6B82" w14:textId="0D12A8D6" w:rsidR="009F76B3" w:rsidRDefault="009F76B3" w:rsidP="009F76B3">
            <w:pPr>
              <w:pStyle w:val="Tabletext"/>
            </w:pPr>
            <w:r w:rsidRPr="00496586">
              <w:t>Routing information</w:t>
            </w:r>
          </w:p>
        </w:tc>
        <w:tc>
          <w:tcPr>
            <w:tcW w:w="2917" w:type="dxa"/>
          </w:tcPr>
          <w:p w14:paraId="398F2FF2" w14:textId="77777777" w:rsidR="009F76B3" w:rsidRDefault="009F76B3" w:rsidP="009F76B3">
            <w:pPr>
              <w:pStyle w:val="Tabletext"/>
            </w:pPr>
          </w:p>
        </w:tc>
        <w:tc>
          <w:tcPr>
            <w:tcW w:w="2703" w:type="dxa"/>
          </w:tcPr>
          <w:p w14:paraId="452F28F6" w14:textId="66E85759" w:rsidR="009F76B3" w:rsidRDefault="009F76B3" w:rsidP="009F76B3">
            <w:pPr>
              <w:pStyle w:val="Tabletext"/>
            </w:pPr>
            <w:r w:rsidRPr="00496586">
              <w:t>S-127</w:t>
            </w:r>
          </w:p>
        </w:tc>
        <w:tc>
          <w:tcPr>
            <w:tcW w:w="1403" w:type="dxa"/>
          </w:tcPr>
          <w:p w14:paraId="3D433B3C" w14:textId="77777777" w:rsidR="009F76B3" w:rsidRDefault="009F76B3" w:rsidP="009F76B3">
            <w:pPr>
              <w:pStyle w:val="Tabletext"/>
            </w:pPr>
          </w:p>
        </w:tc>
        <w:tc>
          <w:tcPr>
            <w:tcW w:w="1699" w:type="dxa"/>
          </w:tcPr>
          <w:p w14:paraId="57444CC7" w14:textId="7A6BF1AE" w:rsidR="009F76B3" w:rsidRDefault="009F76B3" w:rsidP="009F76B3">
            <w:pPr>
              <w:pStyle w:val="Tabletext"/>
            </w:pPr>
            <w:r w:rsidRPr="00496586">
              <w:t>IHO</w:t>
            </w:r>
          </w:p>
        </w:tc>
      </w:tr>
      <w:tr w:rsidR="009F76B3" w14:paraId="02D226B8" w14:textId="77777777" w:rsidTr="00371218">
        <w:tc>
          <w:tcPr>
            <w:tcW w:w="1473" w:type="dxa"/>
          </w:tcPr>
          <w:p w14:paraId="62786AFC" w14:textId="1FE3D370" w:rsidR="009F76B3" w:rsidRDefault="009F76B3" w:rsidP="009F76B3">
            <w:pPr>
              <w:pStyle w:val="Tabletext"/>
            </w:pPr>
            <w:r w:rsidRPr="00496586">
              <w:t>Currents Service</w:t>
            </w:r>
          </w:p>
        </w:tc>
        <w:tc>
          <w:tcPr>
            <w:tcW w:w="2917" w:type="dxa"/>
          </w:tcPr>
          <w:p w14:paraId="40AD3F4E" w14:textId="77777777" w:rsidR="009F76B3" w:rsidRDefault="009F76B3" w:rsidP="009F76B3">
            <w:pPr>
              <w:pStyle w:val="Tabletext"/>
            </w:pPr>
          </w:p>
        </w:tc>
        <w:tc>
          <w:tcPr>
            <w:tcW w:w="2703" w:type="dxa"/>
          </w:tcPr>
          <w:p w14:paraId="5162738B" w14:textId="1A23A62F" w:rsidR="009F76B3" w:rsidRDefault="009F76B3" w:rsidP="009F76B3">
            <w:pPr>
              <w:pStyle w:val="Tabletext"/>
            </w:pPr>
            <w:r w:rsidRPr="00496586">
              <w:t>S-101</w:t>
            </w:r>
          </w:p>
        </w:tc>
        <w:tc>
          <w:tcPr>
            <w:tcW w:w="1403" w:type="dxa"/>
          </w:tcPr>
          <w:p w14:paraId="48F77E07" w14:textId="77777777" w:rsidR="009F76B3" w:rsidRDefault="009F76B3" w:rsidP="009F76B3">
            <w:pPr>
              <w:pStyle w:val="Tabletext"/>
            </w:pPr>
          </w:p>
        </w:tc>
        <w:tc>
          <w:tcPr>
            <w:tcW w:w="1699" w:type="dxa"/>
          </w:tcPr>
          <w:p w14:paraId="59AAA6E9" w14:textId="64AB2A38" w:rsidR="009F76B3" w:rsidRDefault="009F76B3" w:rsidP="009F76B3">
            <w:pPr>
              <w:pStyle w:val="Tabletext"/>
            </w:pPr>
            <w:r w:rsidRPr="00496586">
              <w:t>IHO</w:t>
            </w:r>
          </w:p>
        </w:tc>
      </w:tr>
      <w:tr w:rsidR="009F76B3" w14:paraId="5AE531FC" w14:textId="77777777" w:rsidTr="00371218">
        <w:tc>
          <w:tcPr>
            <w:tcW w:w="1473" w:type="dxa"/>
          </w:tcPr>
          <w:p w14:paraId="521DC9D4" w14:textId="02334449" w:rsidR="009F76B3" w:rsidRDefault="009F76B3" w:rsidP="009F76B3">
            <w:pPr>
              <w:pStyle w:val="Tabletext"/>
            </w:pPr>
            <w:r w:rsidRPr="00496586">
              <w:t>Wave height service</w:t>
            </w:r>
          </w:p>
        </w:tc>
        <w:tc>
          <w:tcPr>
            <w:tcW w:w="2917" w:type="dxa"/>
          </w:tcPr>
          <w:p w14:paraId="5BD4AD4B" w14:textId="77777777" w:rsidR="009F76B3" w:rsidRDefault="009F76B3" w:rsidP="009F76B3">
            <w:pPr>
              <w:pStyle w:val="Tabletext"/>
            </w:pPr>
          </w:p>
        </w:tc>
        <w:tc>
          <w:tcPr>
            <w:tcW w:w="2703" w:type="dxa"/>
          </w:tcPr>
          <w:p w14:paraId="090909F0" w14:textId="77777777" w:rsidR="009F76B3" w:rsidRDefault="009F76B3" w:rsidP="009F76B3">
            <w:pPr>
              <w:pStyle w:val="Tabletext"/>
            </w:pPr>
          </w:p>
        </w:tc>
        <w:tc>
          <w:tcPr>
            <w:tcW w:w="1403" w:type="dxa"/>
          </w:tcPr>
          <w:p w14:paraId="3ACF010C" w14:textId="77777777" w:rsidR="009F76B3" w:rsidRDefault="009F76B3" w:rsidP="009F76B3">
            <w:pPr>
              <w:pStyle w:val="Tabletext"/>
            </w:pPr>
          </w:p>
        </w:tc>
        <w:tc>
          <w:tcPr>
            <w:tcW w:w="1699" w:type="dxa"/>
          </w:tcPr>
          <w:p w14:paraId="3268006D" w14:textId="77777777" w:rsidR="009F76B3" w:rsidRDefault="009F76B3" w:rsidP="009F76B3">
            <w:pPr>
              <w:pStyle w:val="Tabletext"/>
            </w:pPr>
          </w:p>
        </w:tc>
      </w:tr>
      <w:tr w:rsidR="009F76B3" w14:paraId="0603C349" w14:textId="77777777" w:rsidTr="00371218">
        <w:tc>
          <w:tcPr>
            <w:tcW w:w="1473" w:type="dxa"/>
          </w:tcPr>
          <w:p w14:paraId="612D9746" w14:textId="03CF5AC6" w:rsidR="009F76B3" w:rsidRPr="00530667" w:rsidRDefault="009F76B3" w:rsidP="009F76B3">
            <w:pPr>
              <w:pStyle w:val="Tabletext"/>
              <w:rPr>
                <w:lang w:val="fr-FR"/>
              </w:rPr>
            </w:pPr>
            <w:r w:rsidRPr="00530667">
              <w:rPr>
                <w:lang w:val="fr-FR"/>
              </w:rPr>
              <w:t>Port information (</w:t>
            </w:r>
            <w:proofErr w:type="spellStart"/>
            <w:r w:rsidRPr="00530667">
              <w:rPr>
                <w:lang w:val="fr-FR"/>
              </w:rPr>
              <w:t>harbour</w:t>
            </w:r>
            <w:proofErr w:type="spellEnd"/>
            <w:r w:rsidRPr="00530667">
              <w:rPr>
                <w:lang w:val="fr-FR"/>
              </w:rPr>
              <w:t xml:space="preserve"> </w:t>
            </w:r>
            <w:proofErr w:type="spellStart"/>
            <w:r w:rsidRPr="00530667">
              <w:rPr>
                <w:lang w:val="fr-FR"/>
              </w:rPr>
              <w:t>charting</w:t>
            </w:r>
            <w:proofErr w:type="spellEnd"/>
            <w:r w:rsidRPr="00530667">
              <w:rPr>
                <w:lang w:val="fr-FR"/>
              </w:rPr>
              <w:t xml:space="preserve"> information)</w:t>
            </w:r>
          </w:p>
        </w:tc>
        <w:tc>
          <w:tcPr>
            <w:tcW w:w="2917" w:type="dxa"/>
          </w:tcPr>
          <w:p w14:paraId="2D113EB5" w14:textId="77777777" w:rsidR="009F76B3" w:rsidRPr="00530667" w:rsidRDefault="009F76B3" w:rsidP="009F76B3">
            <w:pPr>
              <w:pStyle w:val="Tabletext"/>
              <w:rPr>
                <w:lang w:val="fr-FR"/>
              </w:rPr>
            </w:pPr>
          </w:p>
        </w:tc>
        <w:tc>
          <w:tcPr>
            <w:tcW w:w="2703" w:type="dxa"/>
          </w:tcPr>
          <w:p w14:paraId="099F7D46" w14:textId="157F9BAF" w:rsidR="009F76B3" w:rsidRDefault="009F76B3" w:rsidP="009F76B3">
            <w:pPr>
              <w:pStyle w:val="Tabletext"/>
            </w:pPr>
            <w:r w:rsidRPr="00496586">
              <w:t>S-101</w:t>
            </w:r>
          </w:p>
        </w:tc>
        <w:tc>
          <w:tcPr>
            <w:tcW w:w="1403" w:type="dxa"/>
          </w:tcPr>
          <w:p w14:paraId="46959FE6" w14:textId="77777777" w:rsidR="009F76B3" w:rsidRDefault="009F76B3" w:rsidP="009F76B3">
            <w:pPr>
              <w:pStyle w:val="Tabletext"/>
            </w:pPr>
          </w:p>
        </w:tc>
        <w:tc>
          <w:tcPr>
            <w:tcW w:w="1699" w:type="dxa"/>
          </w:tcPr>
          <w:p w14:paraId="7524209B" w14:textId="5B844D48" w:rsidR="009F76B3" w:rsidRDefault="009F76B3" w:rsidP="009F76B3">
            <w:pPr>
              <w:pStyle w:val="Tabletext"/>
            </w:pPr>
            <w:r w:rsidRPr="00496586">
              <w:t>IHO</w:t>
            </w:r>
          </w:p>
        </w:tc>
      </w:tr>
      <w:tr w:rsidR="009F76B3" w:rsidRPr="009F76B3" w14:paraId="7958CC1A" w14:textId="77777777" w:rsidTr="00371218">
        <w:tc>
          <w:tcPr>
            <w:tcW w:w="1473" w:type="dxa"/>
          </w:tcPr>
          <w:p w14:paraId="59678D6D" w14:textId="44D9FE87" w:rsidR="009F76B3" w:rsidRPr="009F76B3" w:rsidRDefault="009F76B3" w:rsidP="009F76B3">
            <w:pPr>
              <w:pStyle w:val="Tabletext"/>
              <w:rPr>
                <w:lang w:val="fr-CA"/>
              </w:rPr>
            </w:pPr>
            <w:r w:rsidRPr="003757E9">
              <w:rPr>
                <w:lang w:val="fr-CA"/>
              </w:rPr>
              <w:t>Port information (</w:t>
            </w:r>
            <w:proofErr w:type="spellStart"/>
            <w:r w:rsidRPr="003757E9">
              <w:rPr>
                <w:lang w:val="fr-CA"/>
              </w:rPr>
              <w:t>harbour</w:t>
            </w:r>
            <w:proofErr w:type="spellEnd"/>
            <w:r w:rsidRPr="003757E9">
              <w:rPr>
                <w:lang w:val="fr-CA"/>
              </w:rPr>
              <w:t xml:space="preserve"> services information)</w:t>
            </w:r>
          </w:p>
        </w:tc>
        <w:tc>
          <w:tcPr>
            <w:tcW w:w="2917" w:type="dxa"/>
          </w:tcPr>
          <w:p w14:paraId="74A97A7E" w14:textId="77777777" w:rsidR="009F76B3" w:rsidRPr="009F76B3" w:rsidRDefault="009F76B3" w:rsidP="009F76B3">
            <w:pPr>
              <w:pStyle w:val="Tabletext"/>
              <w:rPr>
                <w:lang w:val="fr-CA"/>
              </w:rPr>
            </w:pPr>
          </w:p>
        </w:tc>
        <w:tc>
          <w:tcPr>
            <w:tcW w:w="2703" w:type="dxa"/>
          </w:tcPr>
          <w:p w14:paraId="24CD2332" w14:textId="77777777" w:rsidR="009F76B3" w:rsidRPr="009F76B3" w:rsidRDefault="009F76B3" w:rsidP="009F76B3">
            <w:pPr>
              <w:pStyle w:val="Tabletext"/>
              <w:rPr>
                <w:lang w:val="fr-CA"/>
              </w:rPr>
            </w:pPr>
          </w:p>
        </w:tc>
        <w:tc>
          <w:tcPr>
            <w:tcW w:w="1403" w:type="dxa"/>
          </w:tcPr>
          <w:p w14:paraId="6CCBEC89" w14:textId="77777777" w:rsidR="009F76B3" w:rsidRPr="009F76B3" w:rsidRDefault="009F76B3" w:rsidP="009F76B3">
            <w:pPr>
              <w:pStyle w:val="Tabletext"/>
              <w:rPr>
                <w:lang w:val="fr-CA"/>
              </w:rPr>
            </w:pPr>
          </w:p>
        </w:tc>
        <w:tc>
          <w:tcPr>
            <w:tcW w:w="1699" w:type="dxa"/>
          </w:tcPr>
          <w:p w14:paraId="663E2686" w14:textId="7D95B2A5" w:rsidR="009F76B3" w:rsidRPr="009F76B3" w:rsidRDefault="009F76B3" w:rsidP="009F76B3">
            <w:pPr>
              <w:pStyle w:val="Tabletext"/>
              <w:rPr>
                <w:lang w:val="fr-CA"/>
              </w:rPr>
            </w:pPr>
            <w:r w:rsidRPr="00496586">
              <w:t>IHMA</w:t>
            </w:r>
          </w:p>
        </w:tc>
      </w:tr>
      <w:tr w:rsidR="009F76B3" w14:paraId="766D2407" w14:textId="77777777" w:rsidTr="00371218">
        <w:tc>
          <w:tcPr>
            <w:tcW w:w="1473" w:type="dxa"/>
          </w:tcPr>
          <w:p w14:paraId="5E9AF116" w14:textId="7A064C09" w:rsidR="009F76B3" w:rsidRDefault="009F76B3" w:rsidP="009F76B3">
            <w:pPr>
              <w:pStyle w:val="Tabletext"/>
            </w:pPr>
            <w:r w:rsidRPr="00496586">
              <w:t>AtoN Information</w:t>
            </w:r>
          </w:p>
        </w:tc>
        <w:tc>
          <w:tcPr>
            <w:tcW w:w="2917" w:type="dxa"/>
          </w:tcPr>
          <w:p w14:paraId="791FCBB4" w14:textId="77777777" w:rsidR="009F76B3" w:rsidRDefault="009F76B3" w:rsidP="009F76B3">
            <w:pPr>
              <w:pStyle w:val="Tabletext"/>
            </w:pPr>
          </w:p>
        </w:tc>
        <w:tc>
          <w:tcPr>
            <w:tcW w:w="2703" w:type="dxa"/>
          </w:tcPr>
          <w:p w14:paraId="53D6BC1D" w14:textId="77777777" w:rsidR="009F76B3" w:rsidRDefault="009F76B3" w:rsidP="009F76B3">
            <w:pPr>
              <w:pStyle w:val="Tabletext"/>
            </w:pPr>
          </w:p>
        </w:tc>
        <w:tc>
          <w:tcPr>
            <w:tcW w:w="1403" w:type="dxa"/>
          </w:tcPr>
          <w:p w14:paraId="6FFB8AF6" w14:textId="77777777" w:rsidR="009F76B3" w:rsidRDefault="009F76B3" w:rsidP="009F76B3">
            <w:pPr>
              <w:pStyle w:val="Tabletext"/>
            </w:pPr>
          </w:p>
        </w:tc>
        <w:tc>
          <w:tcPr>
            <w:tcW w:w="1699" w:type="dxa"/>
          </w:tcPr>
          <w:p w14:paraId="200EE4D3" w14:textId="72F36EEE" w:rsidR="009F76B3" w:rsidRDefault="009F76B3" w:rsidP="009F76B3">
            <w:pPr>
              <w:pStyle w:val="Tabletext"/>
            </w:pPr>
            <w:r w:rsidRPr="00496586">
              <w:t>IALA</w:t>
            </w:r>
          </w:p>
        </w:tc>
      </w:tr>
    </w:tbl>
    <w:p w14:paraId="0DE3A1C4" w14:textId="77777777" w:rsidR="00371218" w:rsidRDefault="00371218" w:rsidP="00371218">
      <w:pPr>
        <w:pStyle w:val="BodyText"/>
      </w:pPr>
      <w:r>
        <w:t>[to be filled in later]</w:t>
      </w:r>
    </w:p>
    <w:p w14:paraId="70C181D1" w14:textId="3BC8E248" w:rsidR="00371218" w:rsidRDefault="00371218" w:rsidP="00371218">
      <w:pPr>
        <w:pStyle w:val="BodyText"/>
      </w:pPr>
      <w:r>
        <w:t>Note: Annex 1 could be compl</w:t>
      </w:r>
      <w:r w:rsidR="00213E32">
        <w:t>e</w:t>
      </w:r>
      <w:r>
        <w:t>mented with required information regarding this table</w:t>
      </w:r>
    </w:p>
    <w:p w14:paraId="4A9E0FCF" w14:textId="77777777" w:rsidR="00371218" w:rsidRDefault="00BD1C46" w:rsidP="00BD1C46">
      <w:pPr>
        <w:pStyle w:val="Heading3"/>
      </w:pPr>
      <w:bookmarkStart w:id="30" w:name="_Toc514930354"/>
      <w:r>
        <w:t>Relationship To Other MSs</w:t>
      </w:r>
      <w:bookmarkEnd w:id="30"/>
    </w:p>
    <w:p w14:paraId="2CD14CCB" w14:textId="77777777" w:rsidR="00BD1C46" w:rsidRDefault="00BD1C46" w:rsidP="00BD1C46">
      <w:pPr>
        <w:pStyle w:val="BodyText"/>
      </w:pPr>
      <w:bookmarkStart w:id="31" w:name="_Hlk519668867"/>
      <w:r>
        <w:t>MS1 has relationships with other MSs where it affects the VTS</w:t>
      </w:r>
    </w:p>
    <w:p w14:paraId="747BE45B" w14:textId="77777777" w:rsidR="00BD1C46" w:rsidRDefault="00BD1C46" w:rsidP="00BD1C46">
      <w:pPr>
        <w:pStyle w:val="BodyText"/>
      </w:pPr>
      <w:r>
        <w:t>Examples may be different depending on the coastal state arrangements.</w:t>
      </w:r>
    </w:p>
    <w:tbl>
      <w:tblPr>
        <w:tblStyle w:val="TableGrid"/>
        <w:tblW w:w="0" w:type="auto"/>
        <w:tblLayout w:type="fixed"/>
        <w:tblLook w:val="04A0" w:firstRow="1" w:lastRow="0" w:firstColumn="1" w:lastColumn="0" w:noHBand="0" w:noVBand="1"/>
      </w:tblPr>
      <w:tblGrid>
        <w:gridCol w:w="3964"/>
        <w:gridCol w:w="6231"/>
      </w:tblGrid>
      <w:tr w:rsidR="00BD1C46" w14:paraId="55824AE7" w14:textId="77777777" w:rsidTr="00BD1C46">
        <w:tc>
          <w:tcPr>
            <w:tcW w:w="3964" w:type="dxa"/>
          </w:tcPr>
          <w:p w14:paraId="4FF46461" w14:textId="77777777" w:rsidR="00BD1C46" w:rsidRDefault="00BD1C46" w:rsidP="00BD1C46">
            <w:pPr>
              <w:pStyle w:val="Tableheading"/>
            </w:pPr>
            <w:r>
              <w:t>Description</w:t>
            </w:r>
          </w:p>
        </w:tc>
        <w:tc>
          <w:tcPr>
            <w:tcW w:w="6231" w:type="dxa"/>
          </w:tcPr>
          <w:p w14:paraId="6DBBB7AD" w14:textId="77777777" w:rsidR="00BD1C46" w:rsidRDefault="00BD1C46" w:rsidP="00BD1C46">
            <w:pPr>
              <w:pStyle w:val="Tableheading"/>
            </w:pPr>
            <w:r>
              <w:t>Examples of data that could be used in MS 1</w:t>
            </w:r>
          </w:p>
        </w:tc>
      </w:tr>
      <w:tr w:rsidR="00BD1C46" w14:paraId="1B5160C4" w14:textId="77777777" w:rsidTr="00BD1C46">
        <w:tc>
          <w:tcPr>
            <w:tcW w:w="3964" w:type="dxa"/>
          </w:tcPr>
          <w:p w14:paraId="02805EDB" w14:textId="77777777" w:rsidR="00BD1C46" w:rsidRDefault="00BD1C46" w:rsidP="00BD1C46">
            <w:pPr>
              <w:pStyle w:val="Tabletext"/>
            </w:pPr>
            <w:r>
              <w:t>MS 2 VTS NAS</w:t>
            </w:r>
          </w:p>
        </w:tc>
        <w:tc>
          <w:tcPr>
            <w:tcW w:w="6231" w:type="dxa"/>
          </w:tcPr>
          <w:p w14:paraId="11C3B05B" w14:textId="77777777" w:rsidR="00BD1C46" w:rsidRDefault="00BD1C46" w:rsidP="00BD1C46">
            <w:pPr>
              <w:pStyle w:val="Tabletext"/>
            </w:pPr>
            <w:r>
              <w:t>See Annex 2 MS 2 Navigation Assistance Service Template</w:t>
            </w:r>
          </w:p>
        </w:tc>
      </w:tr>
      <w:tr w:rsidR="00BD1C46" w14:paraId="2D9047AE" w14:textId="77777777" w:rsidTr="00BD1C46">
        <w:tc>
          <w:tcPr>
            <w:tcW w:w="3964" w:type="dxa"/>
          </w:tcPr>
          <w:p w14:paraId="1BF9F12F" w14:textId="77777777" w:rsidR="00BD1C46" w:rsidRDefault="00BD1C46" w:rsidP="00BD1C46">
            <w:pPr>
              <w:pStyle w:val="Tabletext"/>
            </w:pPr>
            <w:r>
              <w:lastRenderedPageBreak/>
              <w:t>MS3 VTS TOS</w:t>
            </w:r>
          </w:p>
        </w:tc>
        <w:tc>
          <w:tcPr>
            <w:tcW w:w="6231" w:type="dxa"/>
          </w:tcPr>
          <w:p w14:paraId="5EA65178" w14:textId="77777777" w:rsidR="00BD1C46" w:rsidRDefault="00BD1C46" w:rsidP="00BD1C46">
            <w:pPr>
              <w:pStyle w:val="Tabletext"/>
            </w:pPr>
            <w:r>
              <w:t>See Annex 3 MS 3 Traffic Organisation Template</w:t>
            </w:r>
          </w:p>
        </w:tc>
      </w:tr>
      <w:tr w:rsidR="00BD1C46" w14:paraId="4A402DF6" w14:textId="77777777" w:rsidTr="00BD1C46">
        <w:tc>
          <w:tcPr>
            <w:tcW w:w="3964" w:type="dxa"/>
          </w:tcPr>
          <w:p w14:paraId="131AA4F2" w14:textId="77777777" w:rsidR="00BD1C46" w:rsidRDefault="00BD1C46" w:rsidP="00BD1C46">
            <w:pPr>
              <w:pStyle w:val="Tabletext"/>
            </w:pPr>
            <w:r>
              <w:t>MS 4 Local Port Service</w:t>
            </w:r>
          </w:p>
        </w:tc>
        <w:tc>
          <w:tcPr>
            <w:tcW w:w="6231" w:type="dxa"/>
          </w:tcPr>
          <w:p w14:paraId="00369D60" w14:textId="77777777" w:rsidR="00BD1C46" w:rsidRDefault="00BD1C46" w:rsidP="00BD1C46">
            <w:pPr>
              <w:pStyle w:val="Tabletext"/>
            </w:pPr>
            <w:r>
              <w:t>Delays, obstruction, cargo operations, port availability and anchorage are</w:t>
            </w:r>
            <w:r w:rsidR="00323EC6">
              <w:t>as</w:t>
            </w:r>
            <w:r>
              <w:t xml:space="preserve"> in the port, ISPS state</w:t>
            </w:r>
            <w:r w:rsidR="00323EC6">
              <w:t>,</w:t>
            </w:r>
            <w:r>
              <w:t xml:space="preserve"> Marsec level</w:t>
            </w:r>
          </w:p>
        </w:tc>
      </w:tr>
      <w:tr w:rsidR="00BD1C46" w14:paraId="76632710" w14:textId="77777777" w:rsidTr="00BD1C46">
        <w:tc>
          <w:tcPr>
            <w:tcW w:w="3964" w:type="dxa"/>
          </w:tcPr>
          <w:p w14:paraId="1B301827" w14:textId="77777777" w:rsidR="00BD1C46" w:rsidRDefault="00BD1C46" w:rsidP="00BD1C46">
            <w:pPr>
              <w:pStyle w:val="Tabletext"/>
            </w:pPr>
            <w:r>
              <w:t>MS 5 Maritime Safety Information</w:t>
            </w:r>
          </w:p>
        </w:tc>
        <w:tc>
          <w:tcPr>
            <w:tcW w:w="6231" w:type="dxa"/>
          </w:tcPr>
          <w:p w14:paraId="1F1B539B" w14:textId="77777777" w:rsidR="00BD1C46" w:rsidRDefault="00BD1C46" w:rsidP="00BD1C46">
            <w:pPr>
              <w:pStyle w:val="Tabletext"/>
            </w:pPr>
            <w:r>
              <w:t>All information depending on the structure of MSI</w:t>
            </w:r>
          </w:p>
        </w:tc>
      </w:tr>
      <w:tr w:rsidR="00BD1C46" w14:paraId="40C6DCBE" w14:textId="77777777" w:rsidTr="00BD1C46">
        <w:tc>
          <w:tcPr>
            <w:tcW w:w="3964" w:type="dxa"/>
          </w:tcPr>
          <w:p w14:paraId="54DE9523" w14:textId="77777777" w:rsidR="00BD1C46" w:rsidRDefault="00BD1C46" w:rsidP="00BD1C46">
            <w:pPr>
              <w:pStyle w:val="Tabletext"/>
            </w:pPr>
            <w:r>
              <w:t>MS 6</w:t>
            </w:r>
            <w:r w:rsidR="00094870">
              <w:t xml:space="preserve"> Pilotage Service</w:t>
            </w:r>
          </w:p>
        </w:tc>
        <w:tc>
          <w:tcPr>
            <w:tcW w:w="6231" w:type="dxa"/>
          </w:tcPr>
          <w:p w14:paraId="7A0C3129" w14:textId="2F3802D7" w:rsidR="00BD1C46" w:rsidRDefault="00094870" w:rsidP="00BD1C46">
            <w:pPr>
              <w:pStyle w:val="Tabletext"/>
            </w:pPr>
            <w:r>
              <w:t xml:space="preserve">Pilot orders and </w:t>
            </w:r>
            <w:r w:rsidR="00323EC6">
              <w:t>u</w:t>
            </w:r>
            <w:r>
              <w:t>pdates</w:t>
            </w:r>
          </w:p>
        </w:tc>
      </w:tr>
      <w:tr w:rsidR="00BD1C46" w14:paraId="6E660814" w14:textId="77777777" w:rsidTr="00BD1C46">
        <w:tc>
          <w:tcPr>
            <w:tcW w:w="3964" w:type="dxa"/>
          </w:tcPr>
          <w:p w14:paraId="280F3FC3" w14:textId="77777777" w:rsidR="00BD1C46" w:rsidRDefault="00094870" w:rsidP="00BD1C46">
            <w:pPr>
              <w:pStyle w:val="Tabletext"/>
            </w:pPr>
            <w:r>
              <w:t>MS 7 Tug Service</w:t>
            </w:r>
          </w:p>
        </w:tc>
        <w:tc>
          <w:tcPr>
            <w:tcW w:w="6231" w:type="dxa"/>
          </w:tcPr>
          <w:p w14:paraId="6C0DF467" w14:textId="77777777" w:rsidR="00BD1C46" w:rsidRDefault="00094870" w:rsidP="00BD1C46">
            <w:pPr>
              <w:pStyle w:val="Tabletext"/>
            </w:pPr>
            <w:r>
              <w:t>Tug order and updates</w:t>
            </w:r>
          </w:p>
        </w:tc>
      </w:tr>
      <w:tr w:rsidR="00BD1C46" w14:paraId="4FEDE03E" w14:textId="77777777" w:rsidTr="00BD1C46">
        <w:tc>
          <w:tcPr>
            <w:tcW w:w="3964" w:type="dxa"/>
          </w:tcPr>
          <w:p w14:paraId="5B50E06C" w14:textId="77777777" w:rsidR="00BD1C46" w:rsidRDefault="00094870" w:rsidP="00BD1C46">
            <w:pPr>
              <w:pStyle w:val="Tabletext"/>
            </w:pPr>
            <w:r>
              <w:t>MS 8 Vessel Shore reporting</w:t>
            </w:r>
          </w:p>
        </w:tc>
        <w:tc>
          <w:tcPr>
            <w:tcW w:w="6231" w:type="dxa"/>
          </w:tcPr>
          <w:p w14:paraId="48BE847F" w14:textId="77777777" w:rsidR="00BD1C46" w:rsidRDefault="00094870" w:rsidP="00BD1C46">
            <w:pPr>
              <w:pStyle w:val="Tabletext"/>
            </w:pPr>
            <w:r>
              <w:t>Notification of arrival, dangerous cargo etc.</w:t>
            </w:r>
          </w:p>
        </w:tc>
      </w:tr>
      <w:tr w:rsidR="00BD1C46" w14:paraId="0DE2A56A" w14:textId="77777777" w:rsidTr="00BD1C46">
        <w:tc>
          <w:tcPr>
            <w:tcW w:w="3964" w:type="dxa"/>
          </w:tcPr>
          <w:p w14:paraId="73C077C6" w14:textId="77777777" w:rsidR="00BD1C46" w:rsidRDefault="00094870" w:rsidP="00BD1C46">
            <w:pPr>
              <w:pStyle w:val="Tabletext"/>
            </w:pPr>
            <w:r>
              <w:t>MS 9 Telemedical</w:t>
            </w:r>
          </w:p>
        </w:tc>
        <w:tc>
          <w:tcPr>
            <w:tcW w:w="6231" w:type="dxa"/>
          </w:tcPr>
          <w:p w14:paraId="39BFCB2F" w14:textId="77777777" w:rsidR="00BD1C46" w:rsidRDefault="00094870" w:rsidP="00BD1C46">
            <w:pPr>
              <w:pStyle w:val="Tabletext"/>
            </w:pPr>
            <w:r>
              <w:t>Delays</w:t>
            </w:r>
          </w:p>
        </w:tc>
      </w:tr>
      <w:tr w:rsidR="00BD1C46" w14:paraId="7F7D8339" w14:textId="77777777" w:rsidTr="00BD1C46">
        <w:tc>
          <w:tcPr>
            <w:tcW w:w="3964" w:type="dxa"/>
          </w:tcPr>
          <w:p w14:paraId="4AF09718" w14:textId="77777777" w:rsidR="00BD1C46" w:rsidRDefault="00094870" w:rsidP="00BD1C46">
            <w:pPr>
              <w:pStyle w:val="Tabletext"/>
            </w:pPr>
            <w:r>
              <w:t>MS 10 Maritime Assistance Service</w:t>
            </w:r>
          </w:p>
        </w:tc>
        <w:tc>
          <w:tcPr>
            <w:tcW w:w="6231" w:type="dxa"/>
          </w:tcPr>
          <w:p w14:paraId="0AE1476B" w14:textId="77777777" w:rsidR="00BD1C46" w:rsidRDefault="00094870" w:rsidP="00BD1C46">
            <w:pPr>
              <w:pStyle w:val="Tabletext"/>
            </w:pPr>
            <w:r>
              <w:t>Notifications, routing, places of refuge</w:t>
            </w:r>
          </w:p>
        </w:tc>
      </w:tr>
      <w:tr w:rsidR="00BD1C46" w14:paraId="6A570D0E" w14:textId="77777777" w:rsidTr="00BD1C46">
        <w:tc>
          <w:tcPr>
            <w:tcW w:w="3964" w:type="dxa"/>
          </w:tcPr>
          <w:p w14:paraId="0D201A1F" w14:textId="77777777" w:rsidR="00BD1C46" w:rsidRDefault="00094870" w:rsidP="00BD1C46">
            <w:pPr>
              <w:pStyle w:val="Tabletext"/>
            </w:pPr>
            <w:r>
              <w:t>MS 11 Nautical Chart Service</w:t>
            </w:r>
          </w:p>
        </w:tc>
        <w:tc>
          <w:tcPr>
            <w:tcW w:w="6231" w:type="dxa"/>
          </w:tcPr>
          <w:p w14:paraId="2396C6D8" w14:textId="77777777" w:rsidR="00BD1C46" w:rsidRDefault="00094870" w:rsidP="00BD1C46">
            <w:pPr>
              <w:pStyle w:val="Tabletext"/>
            </w:pPr>
            <w:r>
              <w:t>Local area updates, chart updates</w:t>
            </w:r>
          </w:p>
        </w:tc>
      </w:tr>
      <w:tr w:rsidR="00BD1C46" w14:paraId="6F761ECF" w14:textId="77777777" w:rsidTr="00BD1C46">
        <w:tc>
          <w:tcPr>
            <w:tcW w:w="3964" w:type="dxa"/>
          </w:tcPr>
          <w:p w14:paraId="289CC1F5" w14:textId="77777777" w:rsidR="00BD1C46" w:rsidRDefault="00094870" w:rsidP="00BD1C46">
            <w:pPr>
              <w:pStyle w:val="Tabletext"/>
            </w:pPr>
            <w:r>
              <w:t>MS 12. Nautical Publications Service</w:t>
            </w:r>
          </w:p>
        </w:tc>
        <w:tc>
          <w:tcPr>
            <w:tcW w:w="6231" w:type="dxa"/>
          </w:tcPr>
          <w:p w14:paraId="20C98EC0" w14:textId="77777777" w:rsidR="00BD1C46" w:rsidRDefault="00094870" w:rsidP="00BD1C46">
            <w:pPr>
              <w:pStyle w:val="Tabletext"/>
            </w:pPr>
            <w:r>
              <w:t>Updates to publications</w:t>
            </w:r>
          </w:p>
        </w:tc>
      </w:tr>
      <w:tr w:rsidR="00BD1C46" w14:paraId="3235C1A7" w14:textId="77777777" w:rsidTr="00BD1C46">
        <w:tc>
          <w:tcPr>
            <w:tcW w:w="3964" w:type="dxa"/>
          </w:tcPr>
          <w:p w14:paraId="2188DAD8" w14:textId="77777777" w:rsidR="00BD1C46" w:rsidRDefault="00094870" w:rsidP="00BD1C46">
            <w:pPr>
              <w:pStyle w:val="Tabletext"/>
            </w:pPr>
            <w:r>
              <w:t>MS 13 Ice Navigation Service</w:t>
            </w:r>
          </w:p>
        </w:tc>
        <w:tc>
          <w:tcPr>
            <w:tcW w:w="6231" w:type="dxa"/>
          </w:tcPr>
          <w:p w14:paraId="1A405CD3" w14:textId="77777777" w:rsidR="00BD1C46" w:rsidRDefault="00094870" w:rsidP="00BD1C46">
            <w:pPr>
              <w:pStyle w:val="Tabletext"/>
            </w:pPr>
            <w:r>
              <w:t>Ice routes, ice conditions, ice breaking assistance</w:t>
            </w:r>
          </w:p>
        </w:tc>
      </w:tr>
      <w:tr w:rsidR="00BD1C46" w14:paraId="29F973C7" w14:textId="77777777" w:rsidTr="00BD1C46">
        <w:tc>
          <w:tcPr>
            <w:tcW w:w="3964" w:type="dxa"/>
          </w:tcPr>
          <w:p w14:paraId="5352E395" w14:textId="77777777" w:rsidR="00BD1C46" w:rsidRDefault="00094870" w:rsidP="00BD1C46">
            <w:pPr>
              <w:pStyle w:val="Tabletext"/>
            </w:pPr>
            <w:r>
              <w:t>MS 14 Meteorological Service</w:t>
            </w:r>
          </w:p>
        </w:tc>
        <w:tc>
          <w:tcPr>
            <w:tcW w:w="6231" w:type="dxa"/>
          </w:tcPr>
          <w:p w14:paraId="2DF1A2A6" w14:textId="77777777" w:rsidR="00BD1C46" w:rsidRDefault="00094870" w:rsidP="00BD1C46">
            <w:pPr>
              <w:pStyle w:val="Tabletext"/>
            </w:pPr>
            <w:r>
              <w:t>VTS area weather</w:t>
            </w:r>
          </w:p>
        </w:tc>
      </w:tr>
      <w:tr w:rsidR="00BD1C46" w14:paraId="6981B0BA" w14:textId="77777777" w:rsidTr="00BD1C46">
        <w:tc>
          <w:tcPr>
            <w:tcW w:w="3964" w:type="dxa"/>
          </w:tcPr>
          <w:p w14:paraId="61DB58FB" w14:textId="77777777" w:rsidR="00BD1C46" w:rsidRDefault="00094870" w:rsidP="00BD1C46">
            <w:pPr>
              <w:pStyle w:val="Tabletext"/>
            </w:pPr>
            <w:r>
              <w:t>MS 15 Real Time Hydro and Information Service</w:t>
            </w:r>
          </w:p>
        </w:tc>
        <w:tc>
          <w:tcPr>
            <w:tcW w:w="6231" w:type="dxa"/>
          </w:tcPr>
          <w:p w14:paraId="36F17E29" w14:textId="77777777" w:rsidR="00BD1C46" w:rsidRDefault="00094870" w:rsidP="00BD1C46">
            <w:pPr>
              <w:pStyle w:val="Tabletext"/>
            </w:pPr>
            <w:r>
              <w:t xml:space="preserve">Horizontal and vertical </w:t>
            </w:r>
            <w:proofErr w:type="spellStart"/>
            <w:r>
              <w:t>T</w:t>
            </w:r>
            <w:r w:rsidR="00323EC6">
              <w:t>t</w:t>
            </w:r>
            <w:r>
              <w:t>idal</w:t>
            </w:r>
            <w:proofErr w:type="spellEnd"/>
            <w:r>
              <w:t xml:space="preserve"> information in VTS area, available water column</w:t>
            </w:r>
          </w:p>
        </w:tc>
      </w:tr>
      <w:tr w:rsidR="00BD1C46" w14:paraId="4DC54D22" w14:textId="77777777" w:rsidTr="00BD1C46">
        <w:tc>
          <w:tcPr>
            <w:tcW w:w="3964" w:type="dxa"/>
          </w:tcPr>
          <w:p w14:paraId="2F65B480" w14:textId="77777777" w:rsidR="00BD1C46" w:rsidRDefault="00C16360" w:rsidP="00C16360">
            <w:pPr>
              <w:pStyle w:val="Tabletext"/>
              <w:ind w:left="0"/>
            </w:pPr>
            <w:r>
              <w:t xml:space="preserve">   </w:t>
            </w:r>
            <w:r w:rsidR="00094870">
              <w:t>MS 16 Search and Rescue Service</w:t>
            </w:r>
          </w:p>
        </w:tc>
        <w:tc>
          <w:tcPr>
            <w:tcW w:w="6231" w:type="dxa"/>
          </w:tcPr>
          <w:p w14:paraId="6BCA5FAC" w14:textId="72608878" w:rsidR="00BD1C46" w:rsidRDefault="00094870" w:rsidP="00BD1C46">
            <w:pPr>
              <w:pStyle w:val="Tabletext"/>
            </w:pPr>
            <w:r>
              <w:t xml:space="preserve">Search </w:t>
            </w:r>
            <w:r w:rsidR="00323EC6">
              <w:t>p</w:t>
            </w:r>
            <w:r>
              <w:t>attern and vessel of opportunity</w:t>
            </w:r>
          </w:p>
        </w:tc>
      </w:tr>
      <w:bookmarkEnd w:id="31"/>
      <w:tr w:rsidR="00407010" w14:paraId="7EA5FF41" w14:textId="77777777" w:rsidTr="00BD1C46">
        <w:tc>
          <w:tcPr>
            <w:tcW w:w="3964" w:type="dxa"/>
          </w:tcPr>
          <w:p w14:paraId="252CF0BD" w14:textId="5F6333ED" w:rsidR="00407010" w:rsidRDefault="00407010" w:rsidP="00BD1C46">
            <w:pPr>
              <w:pStyle w:val="Tabletext"/>
            </w:pPr>
          </w:p>
        </w:tc>
        <w:tc>
          <w:tcPr>
            <w:tcW w:w="6231" w:type="dxa"/>
          </w:tcPr>
          <w:p w14:paraId="481C3EE7" w14:textId="77777777" w:rsidR="00407010" w:rsidRDefault="00407010" w:rsidP="00BD1C46">
            <w:pPr>
              <w:pStyle w:val="Tabletext"/>
            </w:pPr>
          </w:p>
        </w:tc>
      </w:tr>
      <w:tr w:rsidR="00407010" w14:paraId="7E8CC42F" w14:textId="77777777" w:rsidTr="00BD1C46">
        <w:tc>
          <w:tcPr>
            <w:tcW w:w="3964" w:type="dxa"/>
          </w:tcPr>
          <w:p w14:paraId="413E4A90" w14:textId="68B2C349" w:rsidR="00407010" w:rsidRDefault="00407010" w:rsidP="00BD1C46">
            <w:pPr>
              <w:pStyle w:val="Tabletext"/>
            </w:pPr>
          </w:p>
        </w:tc>
        <w:tc>
          <w:tcPr>
            <w:tcW w:w="6231" w:type="dxa"/>
          </w:tcPr>
          <w:p w14:paraId="0DBF4A29" w14:textId="77777777" w:rsidR="00407010" w:rsidRDefault="00407010" w:rsidP="00BD1C46">
            <w:pPr>
              <w:pStyle w:val="Tabletext"/>
            </w:pPr>
          </w:p>
        </w:tc>
      </w:tr>
    </w:tbl>
    <w:p w14:paraId="794F2F3D" w14:textId="77777777" w:rsidR="00BD1C46" w:rsidRPr="00BD1C46" w:rsidRDefault="00BD1C46" w:rsidP="00BD1C46">
      <w:pPr>
        <w:pStyle w:val="BodyText"/>
      </w:pPr>
    </w:p>
    <w:p w14:paraId="6DD43437" w14:textId="77777777" w:rsidR="009B77A6" w:rsidRDefault="009B77A6">
      <w:pPr>
        <w:spacing w:after="200" w:line="276" w:lineRule="auto"/>
        <w:rPr>
          <w:sz w:val="22"/>
        </w:rPr>
      </w:pPr>
      <w:r>
        <w:br w:type="page"/>
      </w:r>
    </w:p>
    <w:p w14:paraId="00E401F8" w14:textId="77777777" w:rsidR="00D02942" w:rsidRPr="00883971" w:rsidRDefault="00407010" w:rsidP="000F13CA">
      <w:pPr>
        <w:pStyle w:val="Heading2"/>
      </w:pPr>
      <w:bookmarkStart w:id="32" w:name="_Toc514930355"/>
      <w:r>
        <w:lastRenderedPageBreak/>
        <w:t xml:space="preserve">MS </w:t>
      </w:r>
      <w:r w:rsidR="00D02942" w:rsidRPr="00883971">
        <w:t>2 Navigational Assistance Service (NAS</w:t>
      </w:r>
      <w:r w:rsidR="00707A88">
        <w:t>)</w:t>
      </w:r>
      <w:bookmarkEnd w:id="32"/>
    </w:p>
    <w:p w14:paraId="462C2E6E" w14:textId="77777777" w:rsidR="00D02942" w:rsidRDefault="00D02942" w:rsidP="00D02942">
      <w:pPr>
        <w:pStyle w:val="Heading2separationline"/>
      </w:pPr>
    </w:p>
    <w:p w14:paraId="27FE19AA" w14:textId="77777777" w:rsidR="004F4BF4" w:rsidRDefault="004F4BF4" w:rsidP="004F4BF4">
      <w:pPr>
        <w:pStyle w:val="Heading3"/>
      </w:pPr>
      <w:bookmarkStart w:id="33" w:name="_Toc514930356"/>
      <w:r>
        <w:t>Submitting Organisation</w:t>
      </w:r>
      <w:bookmarkEnd w:id="33"/>
    </w:p>
    <w:p w14:paraId="5A2B5CAF" w14:textId="77777777" w:rsidR="004F4BF4" w:rsidRPr="004F4BF4" w:rsidRDefault="004F4BF4" w:rsidP="004F4BF4">
      <w:pPr>
        <w:pStyle w:val="BodyText"/>
      </w:pPr>
      <w:r>
        <w:t>IALA VTS Committee</w:t>
      </w:r>
    </w:p>
    <w:p w14:paraId="4C8F7BD1" w14:textId="77777777" w:rsidR="00D02942" w:rsidRDefault="00D02942" w:rsidP="00D02942">
      <w:pPr>
        <w:pStyle w:val="Heading3"/>
      </w:pPr>
      <w:bookmarkStart w:id="34" w:name="_Toc514930357"/>
      <w:r w:rsidRPr="00883971">
        <w:t>De</w:t>
      </w:r>
      <w:r w:rsidR="00AA45E7">
        <w:t>scription of the Maritime Service</w:t>
      </w:r>
      <w:bookmarkEnd w:id="34"/>
    </w:p>
    <w:p w14:paraId="378DDD63" w14:textId="77777777" w:rsidR="004F4BF4" w:rsidRPr="004F4BF4" w:rsidRDefault="004F4BF4" w:rsidP="004F4BF4">
      <w:pPr>
        <w:pStyle w:val="BodyText"/>
      </w:pPr>
      <w:r>
        <w:t>A VTS Contracting Government or Governments or the competent authority should establish and set the objectives for the types of services, areas and categories of vessels required or expected to participate.</w:t>
      </w:r>
    </w:p>
    <w:p w14:paraId="5872FE59" w14:textId="739B8538" w:rsidR="00794C67" w:rsidRDefault="00623271" w:rsidP="00794C67">
      <w:pPr>
        <w:pStyle w:val="BodyText"/>
      </w:pPr>
      <w:r>
        <w:t xml:space="preserve">The VTS </w:t>
      </w:r>
      <w:r w:rsidR="00794C67">
        <w:t xml:space="preserve">Navigational Assistance Service </w:t>
      </w:r>
      <w:r w:rsidR="00794C67" w:rsidRPr="00883971">
        <w:t xml:space="preserve">is defined by IMO as </w:t>
      </w:r>
      <w:r w:rsidR="00794C67">
        <w:t>“</w:t>
      </w:r>
      <w:r w:rsidR="00794C67" w:rsidRPr="00883971">
        <w:t>a service to assist on-board navigational decision-making and to monitor its effects</w:t>
      </w:r>
      <w:r w:rsidRPr="00623271">
        <w:t xml:space="preserve"> </w:t>
      </w:r>
      <w:r w:rsidRPr="00883971">
        <w:t>(</w:t>
      </w:r>
      <w:r>
        <w:t xml:space="preserve">IMO </w:t>
      </w:r>
      <w:r w:rsidRPr="00883971">
        <w:t>Res.A857(20))</w:t>
      </w:r>
      <w:r w:rsidR="00112707">
        <w:t>.</w:t>
      </w:r>
    </w:p>
    <w:p w14:paraId="4E947EF0" w14:textId="730433FF" w:rsidR="00623271" w:rsidRDefault="00623271" w:rsidP="00623271">
      <w:pPr>
        <w:pStyle w:val="BodyText"/>
      </w:pPr>
      <w:r>
        <w:t xml:space="preserve">The </w:t>
      </w:r>
      <w:r>
        <w:rPr>
          <w:i/>
          <w:iCs/>
        </w:rPr>
        <w:t xml:space="preserve">navigational assistance service </w:t>
      </w:r>
      <w:r>
        <w:t>is especially important in difficult navigational</w:t>
      </w:r>
      <w:r w:rsidR="009F76B3">
        <w:t>,</w:t>
      </w:r>
      <w:r>
        <w:t xml:space="preserve"> meteorological circumstances</w:t>
      </w:r>
      <w:r w:rsidR="009F76B3">
        <w:t>,</w:t>
      </w:r>
      <w:r>
        <w:t xml:space="preserve"> or in case of defects or deficiencies. This service is normally rendered at the request of a vessel or by the VTS when deemed necessary </w:t>
      </w:r>
      <w:r w:rsidRPr="00883971">
        <w:t>(</w:t>
      </w:r>
      <w:r>
        <w:t xml:space="preserve">IMO </w:t>
      </w:r>
      <w:r w:rsidRPr="00883971">
        <w:t>Res.A857(20))</w:t>
      </w:r>
      <w:r w:rsidR="00112707">
        <w:t>.</w:t>
      </w:r>
    </w:p>
    <w:p w14:paraId="31D69887" w14:textId="332153B3" w:rsidR="008E0DA8" w:rsidRDefault="008D1E26" w:rsidP="008D1E26">
      <w:pPr>
        <w:pStyle w:val="BodyText"/>
      </w:pPr>
      <w:r>
        <w:t xml:space="preserve">IALA guideline 1089 </w:t>
      </w:r>
      <w:r w:rsidR="00112707">
        <w:t xml:space="preserve">provides additional details on </w:t>
      </w:r>
      <w:r>
        <w:t>Navigational Assistance Service (NAS).</w:t>
      </w:r>
    </w:p>
    <w:p w14:paraId="10A636A2" w14:textId="77777777" w:rsidR="008E0DA8" w:rsidRPr="003C2366" w:rsidRDefault="008E0DA8" w:rsidP="003C2366">
      <w:pPr>
        <w:pStyle w:val="Tablecaption"/>
      </w:pPr>
      <w:r w:rsidRPr="008E0DA8">
        <w:t>Examples of the types of information that may be provided by a VTS operating a Navigational</w:t>
      </w:r>
      <w:r w:rsidR="00112707">
        <w:t xml:space="preserve"> </w:t>
      </w:r>
      <w:r w:rsidRPr="008E0DA8">
        <w:t>Assistance Service</w:t>
      </w:r>
    </w:p>
    <w:tbl>
      <w:tblPr>
        <w:tblStyle w:val="TableGrid"/>
        <w:tblW w:w="0" w:type="auto"/>
        <w:tblLook w:val="04A0" w:firstRow="1" w:lastRow="0" w:firstColumn="1" w:lastColumn="0" w:noHBand="0" w:noVBand="1"/>
      </w:tblPr>
      <w:tblGrid>
        <w:gridCol w:w="2943"/>
        <w:gridCol w:w="7478"/>
      </w:tblGrid>
      <w:tr w:rsidR="005A4941" w14:paraId="383A3FCB" w14:textId="77777777" w:rsidTr="008E0DA8">
        <w:tc>
          <w:tcPr>
            <w:tcW w:w="2943" w:type="dxa"/>
          </w:tcPr>
          <w:p w14:paraId="538A922F" w14:textId="77777777" w:rsidR="005A4941" w:rsidRPr="008E0DA8" w:rsidRDefault="005A4941" w:rsidP="005A4941">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Information related to NAS</w:t>
            </w:r>
          </w:p>
        </w:tc>
        <w:tc>
          <w:tcPr>
            <w:tcW w:w="7478" w:type="dxa"/>
          </w:tcPr>
          <w:p w14:paraId="0616EACC" w14:textId="77777777" w:rsidR="005A4941" w:rsidRPr="008E0DA8" w:rsidRDefault="005A4941" w:rsidP="008E0DA8">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Examples</w:t>
            </w:r>
          </w:p>
        </w:tc>
      </w:tr>
      <w:tr w:rsidR="005A4941" w14:paraId="0C4B349B" w14:textId="77777777" w:rsidTr="008E0DA8">
        <w:tc>
          <w:tcPr>
            <w:tcW w:w="2943" w:type="dxa"/>
          </w:tcPr>
          <w:p w14:paraId="2DAE249E" w14:textId="77777777" w:rsidR="005A4941" w:rsidRPr="008E0DA8" w:rsidRDefault="005A4941" w:rsidP="005A4941">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Request and identification</w:t>
            </w:r>
          </w:p>
        </w:tc>
        <w:tc>
          <w:tcPr>
            <w:tcW w:w="7478" w:type="dxa"/>
          </w:tcPr>
          <w:p w14:paraId="0CBF7B06" w14:textId="77777777" w:rsidR="008E0DA8" w:rsidRPr="008E0DA8" w:rsidRDefault="005A4941" w:rsidP="009B77A6">
            <w:pPr>
              <w:pStyle w:val="Tablebullet"/>
            </w:pPr>
            <w:r w:rsidRPr="008E0DA8">
              <w:t>availability of NAS, start and end of NAS;</w:t>
            </w:r>
          </w:p>
          <w:p w14:paraId="28DF3C72" w14:textId="3209EFAC" w:rsidR="005A4941" w:rsidRPr="008E0DA8" w:rsidRDefault="005A4941" w:rsidP="009B77A6">
            <w:pPr>
              <w:pStyle w:val="Tablebullet"/>
            </w:pPr>
            <w:r w:rsidRPr="008E0DA8">
              <w:t>request for ship identifi</w:t>
            </w:r>
            <w:r w:rsidR="008E0DA8" w:rsidRPr="008E0DA8">
              <w:t xml:space="preserve">cation such as position, course </w:t>
            </w:r>
            <w:r w:rsidRPr="008E0DA8">
              <w:t>made good and speed</w:t>
            </w:r>
            <w:r w:rsidR="008E0DA8" w:rsidRPr="008E0DA8">
              <w:t xml:space="preserve"> </w:t>
            </w:r>
            <w:r w:rsidRPr="008E0DA8">
              <w:t>over the ground;</w:t>
            </w:r>
          </w:p>
          <w:p w14:paraId="171E9BC9" w14:textId="77777777" w:rsidR="005A4941" w:rsidRPr="008E0DA8" w:rsidRDefault="005A4941" w:rsidP="009B77A6">
            <w:pPr>
              <w:pStyle w:val="Tablebullet"/>
              <w:rPr>
                <w:rFonts w:cstheme="minorHAnsi"/>
                <w:b/>
                <w:bCs/>
                <w:color w:val="407DCA"/>
              </w:rPr>
            </w:pPr>
            <w:r w:rsidRPr="008E0DA8">
              <w:t>status of ship's equipment; etc.</w:t>
            </w:r>
            <w:r w:rsidR="008E0DA8" w:rsidRPr="008E0DA8">
              <w:rPr>
                <w:rFonts w:cstheme="minorHAnsi"/>
                <w:b/>
                <w:bCs/>
                <w:color w:val="407DCA"/>
              </w:rPr>
              <w:t xml:space="preserve"> </w:t>
            </w:r>
          </w:p>
        </w:tc>
      </w:tr>
      <w:tr w:rsidR="005A4941" w14:paraId="583DE3BE" w14:textId="77777777" w:rsidTr="008E0DA8">
        <w:tc>
          <w:tcPr>
            <w:tcW w:w="2943" w:type="dxa"/>
          </w:tcPr>
          <w:p w14:paraId="3C2DD5D5" w14:textId="77777777" w:rsidR="005A4941" w:rsidRPr="008E0DA8" w:rsidRDefault="005A4941" w:rsidP="005A4941">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t>Navigational information</w:t>
            </w:r>
          </w:p>
          <w:p w14:paraId="457116B5" w14:textId="77777777" w:rsidR="005A4941" w:rsidRPr="008E0DA8" w:rsidRDefault="005A4941" w:rsidP="005A4941">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t>(including position and course</w:t>
            </w:r>
          </w:p>
          <w:p w14:paraId="1E80FECA" w14:textId="77777777" w:rsidR="005A4941" w:rsidRPr="008E0DA8" w:rsidRDefault="005A4941" w:rsidP="005A4941">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t>information)</w:t>
            </w:r>
          </w:p>
          <w:p w14:paraId="55BB4779" w14:textId="77777777" w:rsidR="005A4941" w:rsidRPr="008E0DA8" w:rsidRDefault="005A4941" w:rsidP="005A4941">
            <w:pPr>
              <w:autoSpaceDE w:val="0"/>
              <w:autoSpaceDN w:val="0"/>
              <w:adjustRightInd w:val="0"/>
              <w:spacing w:line="240" w:lineRule="auto"/>
              <w:rPr>
                <w:rFonts w:cstheme="minorHAnsi"/>
                <w:b/>
                <w:bCs/>
                <w:color w:val="407DCA"/>
                <w:sz w:val="20"/>
                <w:szCs w:val="20"/>
              </w:rPr>
            </w:pPr>
          </w:p>
        </w:tc>
        <w:tc>
          <w:tcPr>
            <w:tcW w:w="7478" w:type="dxa"/>
          </w:tcPr>
          <w:p w14:paraId="0CB1E0BA" w14:textId="556A7AFC" w:rsidR="005A4941" w:rsidRPr="008E0DA8" w:rsidRDefault="009F76B3" w:rsidP="009B77A6">
            <w:pPr>
              <w:pStyle w:val="Tablebullet"/>
              <w:rPr>
                <w:rFonts w:cstheme="minorHAnsi"/>
                <w:color w:val="000000"/>
              </w:rPr>
            </w:pPr>
            <w:r>
              <w:rPr>
                <w:rFonts w:cstheme="minorHAnsi"/>
                <w:color w:val="000000"/>
              </w:rPr>
              <w:t>e</w:t>
            </w:r>
            <w:r w:rsidR="005A4941" w:rsidRPr="008E0DA8">
              <w:rPr>
                <w:rFonts w:cstheme="minorHAnsi"/>
                <w:color w:val="000000"/>
              </w:rPr>
              <w:t>xamples provided to an individual vessel:</w:t>
            </w:r>
          </w:p>
          <w:p w14:paraId="1F06E509" w14:textId="77777777" w:rsidR="005A4941" w:rsidRPr="008E0DA8" w:rsidRDefault="005A4941" w:rsidP="009B77A6">
            <w:pPr>
              <w:pStyle w:val="Tablebullet"/>
            </w:pPr>
            <w:r w:rsidRPr="008E0DA8">
              <w:t>provide range and bearing from fixed objects, fairway/channel or way‐points;</w:t>
            </w:r>
            <w:r w:rsidR="008E0DA8" w:rsidRPr="008E0DA8">
              <w:t xml:space="preserve"> </w:t>
            </w:r>
            <w:r w:rsidRPr="008E0DA8">
              <w:rPr>
                <w:rFonts w:cstheme="minorHAnsi"/>
                <w:color w:val="000000"/>
              </w:rPr>
              <w:t>proximity to navigational hazards, etc.</w:t>
            </w:r>
          </w:p>
          <w:p w14:paraId="668D5D37" w14:textId="7018CF0C" w:rsidR="005A4941" w:rsidRPr="008E0DA8" w:rsidRDefault="005A4941" w:rsidP="00323EC6">
            <w:pPr>
              <w:pStyle w:val="Tablebullet"/>
              <w:rPr>
                <w:rFonts w:cstheme="minorHAnsi"/>
                <w:b/>
                <w:bCs/>
                <w:color w:val="407DCA"/>
              </w:rPr>
            </w:pPr>
            <w:r w:rsidRPr="008E0DA8">
              <w:t>provide information related to navigating in a channel/fairway/lane (i.e.</w:t>
            </w:r>
            <w:r w:rsidR="006959CA">
              <w:t xml:space="preserve"> </w:t>
            </w:r>
            <w:r w:rsidRPr="008E0DA8">
              <w:rPr>
                <w:rFonts w:cstheme="minorHAnsi"/>
                <w:color w:val="000000"/>
              </w:rPr>
              <w:t>track is parallel/diverging/converging with/from/to reference line); etc.</w:t>
            </w:r>
            <w:r w:rsidR="00AB0BAA" w:rsidRPr="008E0DA8">
              <w:rPr>
                <w:rFonts w:cstheme="minorHAnsi"/>
                <w:b/>
                <w:bCs/>
                <w:color w:val="407DCA"/>
              </w:rPr>
              <w:t xml:space="preserve"> </w:t>
            </w:r>
          </w:p>
        </w:tc>
      </w:tr>
      <w:tr w:rsidR="005A4941" w14:paraId="460E279C" w14:textId="77777777" w:rsidTr="008E0DA8">
        <w:tc>
          <w:tcPr>
            <w:tcW w:w="2943" w:type="dxa"/>
          </w:tcPr>
          <w:p w14:paraId="5956C4EA" w14:textId="77777777" w:rsidR="005A4941" w:rsidRPr="008E0DA8" w:rsidRDefault="005A4941" w:rsidP="005A4941">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Advice (or instruction)</w:t>
            </w:r>
          </w:p>
        </w:tc>
        <w:tc>
          <w:tcPr>
            <w:tcW w:w="7478" w:type="dxa"/>
          </w:tcPr>
          <w:p w14:paraId="70CD3D7D" w14:textId="522340FA" w:rsidR="005A4941" w:rsidRPr="008E0DA8" w:rsidRDefault="005A4941" w:rsidP="009B77A6">
            <w:pPr>
              <w:pStyle w:val="Tablebullet"/>
            </w:pPr>
            <w:r w:rsidRPr="008E0DA8">
              <w:t>advise (or instruct) a ship to alter the course, speed;</w:t>
            </w:r>
          </w:p>
          <w:p w14:paraId="0CBCE79D" w14:textId="77777777" w:rsidR="005A4941" w:rsidRPr="008E0DA8" w:rsidRDefault="005A4941" w:rsidP="009B77A6">
            <w:pPr>
              <w:pStyle w:val="Tablebullet"/>
              <w:rPr>
                <w:rFonts w:cstheme="minorHAnsi"/>
                <w:b/>
                <w:bCs/>
                <w:color w:val="407DCA"/>
              </w:rPr>
            </w:pPr>
            <w:r w:rsidRPr="008E0DA8">
              <w:t>advise (or instruct) to keep clear from area/position, close up/drop back</w:t>
            </w:r>
            <w:r w:rsidR="006959CA">
              <w:t xml:space="preserve"> </w:t>
            </w:r>
            <w:r w:rsidRPr="008E0DA8">
              <w:rPr>
                <w:rFonts w:cstheme="minorHAnsi"/>
                <w:color w:val="000000"/>
              </w:rPr>
              <w:t>on/from vessels; etc.</w:t>
            </w:r>
            <w:r w:rsidR="00AB0BAA" w:rsidRPr="008E0DA8">
              <w:rPr>
                <w:rFonts w:cstheme="minorHAnsi"/>
                <w:b/>
                <w:bCs/>
                <w:color w:val="407DCA"/>
              </w:rPr>
              <w:t xml:space="preserve"> </w:t>
            </w:r>
          </w:p>
        </w:tc>
      </w:tr>
      <w:tr w:rsidR="005A4941" w14:paraId="2D1414D6" w14:textId="77777777" w:rsidTr="009B77A6">
        <w:tc>
          <w:tcPr>
            <w:tcW w:w="2943" w:type="dxa"/>
          </w:tcPr>
          <w:p w14:paraId="281260A4" w14:textId="77777777" w:rsidR="005A4941" w:rsidRPr="008E0DA8" w:rsidRDefault="008E0DA8" w:rsidP="005A4941">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Warning</w:t>
            </w:r>
          </w:p>
        </w:tc>
        <w:tc>
          <w:tcPr>
            <w:tcW w:w="7478" w:type="dxa"/>
            <w:shd w:val="clear" w:color="auto" w:fill="auto"/>
          </w:tcPr>
          <w:p w14:paraId="64124CAA" w14:textId="77777777" w:rsidR="005A4941" w:rsidRPr="008E0DA8" w:rsidRDefault="008E0DA8" w:rsidP="00E0359F">
            <w:pPr>
              <w:pStyle w:val="Tabletext"/>
              <w:rPr>
                <w:b/>
                <w:bCs/>
                <w:color w:val="407DCA"/>
              </w:rPr>
            </w:pPr>
            <w:r w:rsidRPr="009B77A6">
              <w:t>Diverging from the recommended track towards dangerous wrecks, obstacles</w:t>
            </w:r>
            <w:r w:rsidR="00AB0BAA" w:rsidRPr="009B77A6">
              <w:t xml:space="preserve"> </w:t>
            </w:r>
            <w:r w:rsidRPr="009B77A6">
              <w:t>not otherwise promulgated; diving operations; vessels not under command; etc.</w:t>
            </w:r>
            <w:r w:rsidR="00AB0BAA" w:rsidRPr="009B77A6">
              <w:rPr>
                <w:b/>
                <w:bCs/>
              </w:rPr>
              <w:t xml:space="preserve"> </w:t>
            </w:r>
          </w:p>
        </w:tc>
      </w:tr>
    </w:tbl>
    <w:p w14:paraId="767031FA" w14:textId="77777777" w:rsidR="005A4941" w:rsidRDefault="005A4941" w:rsidP="003C2366">
      <w:pPr>
        <w:pStyle w:val="BodyText"/>
      </w:pPr>
    </w:p>
    <w:p w14:paraId="493A34A9" w14:textId="77777777" w:rsidR="00D02942" w:rsidRDefault="00AA45E7" w:rsidP="00721F5C">
      <w:pPr>
        <w:pStyle w:val="Heading3"/>
      </w:pPr>
      <w:bookmarkStart w:id="35" w:name="_Toc477879592"/>
      <w:bookmarkStart w:id="36" w:name="_Toc477879593"/>
      <w:bookmarkStart w:id="37" w:name="_Toc477879594"/>
      <w:bookmarkStart w:id="38" w:name="_Toc477879595"/>
      <w:bookmarkStart w:id="39" w:name="_Toc477879596"/>
      <w:bookmarkStart w:id="40" w:name="_Toc477879597"/>
      <w:bookmarkStart w:id="41" w:name="_Toc477879598"/>
      <w:bookmarkStart w:id="42" w:name="_Toc477879599"/>
      <w:bookmarkStart w:id="43" w:name="_Toc477879600"/>
      <w:bookmarkStart w:id="44" w:name="_Toc477879601"/>
      <w:bookmarkStart w:id="45" w:name="_Toc477879602"/>
      <w:bookmarkStart w:id="46" w:name="_Toc477879603"/>
      <w:bookmarkStart w:id="47" w:name="_Toc514930358"/>
      <w:bookmarkEnd w:id="35"/>
      <w:bookmarkEnd w:id="36"/>
      <w:bookmarkEnd w:id="37"/>
      <w:bookmarkEnd w:id="38"/>
      <w:bookmarkEnd w:id="39"/>
      <w:bookmarkEnd w:id="40"/>
      <w:bookmarkEnd w:id="41"/>
      <w:bookmarkEnd w:id="42"/>
      <w:bookmarkEnd w:id="43"/>
      <w:bookmarkEnd w:id="44"/>
      <w:bookmarkEnd w:id="45"/>
      <w:bookmarkEnd w:id="46"/>
      <w:r>
        <w:t>Purpose</w:t>
      </w:r>
      <w:bookmarkEnd w:id="47"/>
    </w:p>
    <w:p w14:paraId="59032683" w14:textId="6B4F5D5B" w:rsidR="005D094E" w:rsidRDefault="00AA45E7" w:rsidP="00AA45E7">
      <w:pPr>
        <w:pStyle w:val="BodyText"/>
      </w:pPr>
      <w:r>
        <w:t xml:space="preserve">The purpose is to </w:t>
      </w:r>
      <w:r w:rsidR="005D094E">
        <w:t xml:space="preserve">simplify the exchange of </w:t>
      </w:r>
      <w:r>
        <w:t xml:space="preserve">information </w:t>
      </w:r>
      <w:r w:rsidR="005D094E">
        <w:t xml:space="preserve">with a ship requiring assistance. In non-time critical situations, exchange of information digitally can help clarify the procedures to follow and actions to take. This can </w:t>
      </w:r>
      <w:r w:rsidR="0099113C">
        <w:t xml:space="preserve">prove to be useful in situations where </w:t>
      </w:r>
      <w:r w:rsidR="002819F2">
        <w:t>voice</w:t>
      </w:r>
      <w:r w:rsidR="0099113C">
        <w:t xml:space="preserve"> communications are particularly difficult</w:t>
      </w:r>
      <w:r w:rsidR="005D094E">
        <w:t>.</w:t>
      </w:r>
    </w:p>
    <w:p w14:paraId="68E957BD" w14:textId="5B14163E" w:rsidR="00AA45E7" w:rsidRDefault="00AA45E7" w:rsidP="00AA45E7">
      <w:pPr>
        <w:pStyle w:val="BodyText"/>
      </w:pPr>
      <w:r>
        <w:t>.</w:t>
      </w:r>
    </w:p>
    <w:p w14:paraId="5AD7D9EE" w14:textId="75CF4C76" w:rsidR="00AA45E7" w:rsidRPr="00AA45E7" w:rsidRDefault="006959CA" w:rsidP="00AA45E7">
      <w:pPr>
        <w:pStyle w:val="BodyText"/>
      </w:pPr>
      <w:r>
        <w:t>In</w:t>
      </w:r>
      <w:r w:rsidR="0099113C" w:rsidRPr="00AA45E7">
        <w:t xml:space="preserve"> time critical situations</w:t>
      </w:r>
      <w:r w:rsidR="0099113C">
        <w:t>,</w:t>
      </w:r>
      <w:r w:rsidR="0099113C" w:rsidRPr="00AA45E7">
        <w:t xml:space="preserve"> </w:t>
      </w:r>
      <w:r w:rsidR="0099113C">
        <w:t>i</w:t>
      </w:r>
      <w:r w:rsidR="00AA45E7" w:rsidRPr="00AA45E7">
        <w:t xml:space="preserve">nformation provided digitally could </w:t>
      </w:r>
      <w:r w:rsidR="0099113C">
        <w:t xml:space="preserve">serve as a </w:t>
      </w:r>
      <w:r w:rsidR="00AA45E7" w:rsidRPr="00AA45E7">
        <w:t xml:space="preserve">complement </w:t>
      </w:r>
      <w:r w:rsidR="0099113C">
        <w:t xml:space="preserve">to </w:t>
      </w:r>
      <w:r w:rsidR="00AA45E7" w:rsidRPr="00AA45E7">
        <w:t xml:space="preserve">voice </w:t>
      </w:r>
      <w:proofErr w:type="gramStart"/>
      <w:r w:rsidR="00AA45E7" w:rsidRPr="00AA45E7">
        <w:t>communications</w:t>
      </w:r>
      <w:r w:rsidR="0099113C" w:rsidRPr="00AA45E7" w:rsidDel="0099113C">
        <w:t xml:space="preserve"> </w:t>
      </w:r>
      <w:r w:rsidR="00AA45E7" w:rsidRPr="00AA45E7">
        <w:t xml:space="preserve"> .</w:t>
      </w:r>
      <w:proofErr w:type="gramEnd"/>
      <w:r w:rsidR="00AA45E7" w:rsidRPr="00AA45E7">
        <w:t xml:space="preserve"> </w:t>
      </w:r>
      <w:r w:rsidR="002819F2" w:rsidRPr="00496586">
        <w:t>For example</w:t>
      </w:r>
      <w:r w:rsidR="002819F2">
        <w:t>,</w:t>
      </w:r>
      <w:r w:rsidR="002819F2" w:rsidRPr="00496586">
        <w:t xml:space="preserve"> geographical information could be transmitted digitally (e.g. via AIS), and reference made to this information </w:t>
      </w:r>
      <w:r w:rsidR="002819F2">
        <w:t>through</w:t>
      </w:r>
      <w:r w:rsidR="002819F2" w:rsidRPr="00496586">
        <w:t xml:space="preserve"> voice communication</w:t>
      </w:r>
    </w:p>
    <w:p w14:paraId="25D06B5C" w14:textId="6D935699" w:rsidR="00AA45E7" w:rsidRPr="00AA45E7" w:rsidRDefault="00AA45E7" w:rsidP="00AA45E7">
      <w:pPr>
        <w:pStyle w:val="BodyText"/>
      </w:pPr>
      <w:r w:rsidRPr="00AA45E7">
        <w:t>The steps to achieve this transition to digital information exchange will vary in different areas and for different types of vessels. Details about digital information exchange available should be published by the VTS authority.</w:t>
      </w:r>
    </w:p>
    <w:p w14:paraId="47B3717A" w14:textId="77777777" w:rsidR="00D02942" w:rsidRDefault="00D02942" w:rsidP="00D02942">
      <w:pPr>
        <w:pStyle w:val="Heading3"/>
      </w:pPr>
      <w:bookmarkStart w:id="48" w:name="_Toc514930359"/>
      <w:r w:rsidRPr="00883971">
        <w:lastRenderedPageBreak/>
        <w:t>O</w:t>
      </w:r>
      <w:r w:rsidR="00AA45E7">
        <w:t>perational Approach</w:t>
      </w:r>
      <w:bookmarkEnd w:id="48"/>
    </w:p>
    <w:p w14:paraId="4A1532FB" w14:textId="47CED5D2" w:rsidR="00AA45E7" w:rsidRPr="00AA45E7" w:rsidRDefault="00AA45E7" w:rsidP="00AA45E7">
      <w:pPr>
        <w:pStyle w:val="BodyText"/>
      </w:pPr>
      <w:r w:rsidRPr="00AA45E7">
        <w:t>VTS remain</w:t>
      </w:r>
      <w:r w:rsidR="00D40449">
        <w:t>s</w:t>
      </w:r>
      <w:r w:rsidRPr="00AA45E7">
        <w:t xml:space="preserve"> the primary contact </w:t>
      </w:r>
      <w:r w:rsidR="00D40449">
        <w:t xml:space="preserve">for the </w:t>
      </w:r>
      <w:r w:rsidR="00D40449" w:rsidRPr="00AA45E7">
        <w:t>Navigational Assistance Service</w:t>
      </w:r>
      <w:r w:rsidR="00D40449">
        <w:t xml:space="preserve"> and should be kept involved all along </w:t>
      </w:r>
      <w:r w:rsidR="008F3C01">
        <w:t>the assistance procedure.</w:t>
      </w:r>
      <w:r w:rsidRPr="00AA45E7">
        <w:t xml:space="preserve"> </w:t>
      </w:r>
    </w:p>
    <w:p w14:paraId="2A51A2F9" w14:textId="7C09160D" w:rsidR="008F3C01" w:rsidRPr="00AA45E7" w:rsidRDefault="008F3C01" w:rsidP="008F3C01">
      <w:pPr>
        <w:pStyle w:val="BodyText"/>
      </w:pPr>
      <w:r>
        <w:t xml:space="preserve">Once informed about the nature and urgency of the assistance required by a vessel, the VTS operator will determine the best way to communicate with the ship officer. For example, in a </w:t>
      </w:r>
      <w:r w:rsidR="00AA45E7" w:rsidRPr="00AA45E7">
        <w:t>time critical situation</w:t>
      </w:r>
      <w:r>
        <w:t xml:space="preserve"> such as the risk of grounding, the VTS operator can opt to send the recommended route electronically in addition </w:t>
      </w:r>
      <w:r w:rsidR="006959CA">
        <w:t xml:space="preserve">to </w:t>
      </w:r>
      <w:r>
        <w:t xml:space="preserve">voice communications. In a </w:t>
      </w:r>
      <w:r w:rsidRPr="00AA45E7">
        <w:t>non-time critical situation</w:t>
      </w:r>
      <w:r>
        <w:t xml:space="preserve"> such as assisting a vessel</w:t>
      </w:r>
      <w:r w:rsidRPr="00AA45E7">
        <w:t xml:space="preserve"> to an anchoring position</w:t>
      </w:r>
      <w:r>
        <w:t xml:space="preserve">, the VTS operator may provide the recommended route electronically </w:t>
      </w:r>
      <w:r w:rsidRPr="00AA45E7">
        <w:t xml:space="preserve">without </w:t>
      </w:r>
      <w:r w:rsidR="007E4561">
        <w:t xml:space="preserve">using </w:t>
      </w:r>
      <w:r w:rsidRPr="00AA45E7">
        <w:t>voice communications</w:t>
      </w:r>
      <w:r w:rsidR="007E4561">
        <w:t xml:space="preserve"> at all</w:t>
      </w:r>
      <w:r w:rsidRPr="00AA45E7">
        <w:t>.</w:t>
      </w:r>
    </w:p>
    <w:p w14:paraId="64D80E30" w14:textId="23EA6328" w:rsidR="00AA45E7" w:rsidRPr="00AA45E7" w:rsidRDefault="00AA45E7" w:rsidP="00AA45E7">
      <w:pPr>
        <w:pStyle w:val="Bullet1"/>
      </w:pPr>
    </w:p>
    <w:p w14:paraId="4FA53B20" w14:textId="77777777" w:rsidR="00AA45E7" w:rsidRPr="00AA45E7" w:rsidRDefault="00AA45E7" w:rsidP="00AA45E7">
      <w:pPr>
        <w:pStyle w:val="BodyText"/>
      </w:pPr>
      <w:r w:rsidRPr="00AA45E7">
        <w:t xml:space="preserve">The identity of the vessel receiving Navigational Assistance Service should be assured. </w:t>
      </w:r>
      <w:r w:rsidR="007238A1" w:rsidRPr="00AA45E7">
        <w:t>Also,</w:t>
      </w:r>
      <w:r w:rsidRPr="00AA45E7">
        <w:t xml:space="preserve"> other items listed in the IALA Guideline 1089 On Provision of Vessel Traffic Service, annex B should be taken into consideration for digital transmission of information. </w:t>
      </w:r>
    </w:p>
    <w:p w14:paraId="10DA25DA" w14:textId="77777777" w:rsidR="00AA45E7" w:rsidRPr="00AA45E7" w:rsidRDefault="00AA45E7" w:rsidP="00AA45E7">
      <w:pPr>
        <w:pStyle w:val="BodyText"/>
      </w:pPr>
      <w:r w:rsidRPr="00AA45E7">
        <w:rPr>
          <w:rFonts w:ascii="Arial" w:hAnsi="Arial" w:cs="Arial"/>
          <w:color w:val="000000"/>
        </w:rPr>
        <w:t>All information related to this service should be displayed in real time. Measures should be taken to ensure that the information is received and acknowledged.</w:t>
      </w:r>
    </w:p>
    <w:p w14:paraId="1BEACCE7" w14:textId="77777777" w:rsidR="00D02942" w:rsidRDefault="00D02942" w:rsidP="00D02942">
      <w:pPr>
        <w:pStyle w:val="Heading3"/>
      </w:pPr>
      <w:bookmarkStart w:id="49" w:name="_Toc477879606"/>
      <w:bookmarkStart w:id="50" w:name="_Toc514930360"/>
      <w:bookmarkEnd w:id="49"/>
      <w:r w:rsidRPr="00883971">
        <w:t xml:space="preserve">User </w:t>
      </w:r>
      <w:r w:rsidR="00AA45E7">
        <w:t>Needs</w:t>
      </w:r>
      <w:bookmarkEnd w:id="50"/>
    </w:p>
    <w:p w14:paraId="19C36FF2" w14:textId="7C50908C" w:rsidR="00AA45E7" w:rsidRPr="00AA45E7" w:rsidRDefault="00AA45E7" w:rsidP="00AA45E7">
      <w:pPr>
        <w:pStyle w:val="BodyText"/>
      </w:pPr>
      <w:r w:rsidRPr="00AA45E7">
        <w:t>The use</w:t>
      </w:r>
      <w:r w:rsidR="003F1BED">
        <w:t>r</w:t>
      </w:r>
      <w:r w:rsidRPr="00AA45E7">
        <w:t xml:space="preserve"> case</w:t>
      </w:r>
      <w:r w:rsidR="003F1BED">
        <w:t>s</w:t>
      </w:r>
      <w:r w:rsidRPr="00AA45E7">
        <w:t xml:space="preserve"> below are based on the information from </w:t>
      </w:r>
      <w:r w:rsidR="006959CA" w:rsidRPr="00D73FEF">
        <w:t>T</w:t>
      </w:r>
      <w:r w:rsidRPr="00D73FEF">
        <w:t xml:space="preserve">able </w:t>
      </w:r>
      <w:proofErr w:type="spellStart"/>
      <w:r w:rsidRPr="00D73FEF">
        <w:t>X</w:t>
      </w:r>
      <w:r w:rsidR="006959CA">
        <w:t>.</w:t>
      </w:r>
      <w:r w:rsidR="00D73FEF">
        <w:t>h</w:t>
      </w:r>
      <w:proofErr w:type="spellEnd"/>
    </w:p>
    <w:p w14:paraId="79AA48F7" w14:textId="77777777" w:rsidR="00AA45E7" w:rsidRPr="00AA45E7" w:rsidRDefault="003F1BED" w:rsidP="00AA45E7">
      <w:pPr>
        <w:pStyle w:val="BodyText"/>
      </w:pPr>
      <w:r>
        <w:t>Each</w:t>
      </w:r>
      <w:r w:rsidR="00AA45E7" w:rsidRPr="00AA45E7">
        <w:t xml:space="preserve"> use</w:t>
      </w:r>
      <w:r>
        <w:t>r</w:t>
      </w:r>
      <w:r w:rsidR="00AA45E7" w:rsidRPr="00AA45E7">
        <w:t xml:space="preserve"> case is generic and simplified through example for description purposes only. Actions and template categories may differ for different countries. </w:t>
      </w:r>
      <w:r w:rsidR="00AA45E7" w:rsidRPr="00AA45E7">
        <w:rPr>
          <w:i/>
          <w:iCs/>
        </w:rPr>
        <w:t xml:space="preserve">Content in the column named </w:t>
      </w:r>
      <w:r w:rsidR="00AA45E7" w:rsidRPr="00AA45E7">
        <w:t>"</w:t>
      </w:r>
      <w:r w:rsidR="00AA45E7" w:rsidRPr="00AA45E7">
        <w:rPr>
          <w:i/>
          <w:iCs/>
        </w:rPr>
        <w:t>Template Info (technical)</w:t>
      </w:r>
      <w:r w:rsidR="00AA45E7" w:rsidRPr="00AA45E7">
        <w:t xml:space="preserve">" </w:t>
      </w:r>
      <w:r w:rsidR="00AA45E7" w:rsidRPr="00AA45E7">
        <w:rPr>
          <w:i/>
          <w:iCs/>
        </w:rPr>
        <w:t xml:space="preserve">is pending submissions from relevant stakeholders. </w:t>
      </w:r>
    </w:p>
    <w:p w14:paraId="14BE1276" w14:textId="77777777" w:rsidR="00AA45E7" w:rsidRPr="00AA45E7" w:rsidRDefault="00AA45E7" w:rsidP="00AA45E7">
      <w:pPr>
        <w:pStyle w:val="BodyText"/>
      </w:pPr>
      <w:r w:rsidRPr="00AA45E7">
        <w:t xml:space="preserve">For example: </w:t>
      </w:r>
    </w:p>
    <w:p w14:paraId="5AD6ED8A" w14:textId="1F00D6BA" w:rsidR="00AA45E7" w:rsidRPr="00AA45E7" w:rsidRDefault="00AA45E7" w:rsidP="00AA45E7">
      <w:pPr>
        <w:pStyle w:val="Bullet1"/>
      </w:pPr>
      <w:r w:rsidRPr="00AA45E7">
        <w:t>Pre</w:t>
      </w:r>
      <w:r w:rsidR="006959CA">
        <w:t>-</w:t>
      </w:r>
      <w:r w:rsidRPr="00AA45E7">
        <w:t>arrival reporting can be done digitally</w:t>
      </w:r>
      <w:r w:rsidR="00334CB5">
        <w:t>,</w:t>
      </w:r>
      <w:r w:rsidRPr="00AA45E7">
        <w:t xml:space="preserve"> without voice communication</w:t>
      </w:r>
      <w:r w:rsidR="00334CB5">
        <w:t>,</w:t>
      </w:r>
      <w:r w:rsidRPr="00AA45E7">
        <w:t xml:space="preserve"> for update</w:t>
      </w:r>
      <w:r w:rsidR="00334CB5">
        <w:t>s</w:t>
      </w:r>
      <w:r w:rsidRPr="00AA45E7">
        <w:t xml:space="preserve"> of route</w:t>
      </w:r>
      <w:r w:rsidR="00334CB5">
        <w:t>s</w:t>
      </w:r>
      <w:r w:rsidRPr="00AA45E7">
        <w:t xml:space="preserve"> </w:t>
      </w:r>
      <w:r w:rsidR="00334CB5">
        <w:t>and</w:t>
      </w:r>
      <w:r w:rsidR="00334CB5" w:rsidRPr="00AA45E7">
        <w:t xml:space="preserve"> </w:t>
      </w:r>
      <w:r w:rsidRPr="00AA45E7">
        <w:t>voyage plan</w:t>
      </w:r>
      <w:r w:rsidR="00334CB5">
        <w:t>s,</w:t>
      </w:r>
      <w:r w:rsidRPr="00AA45E7">
        <w:t xml:space="preserve"> in order to avoid collisions, groundings and assist in safe navigation. </w:t>
      </w:r>
    </w:p>
    <w:p w14:paraId="0263BB93" w14:textId="77777777" w:rsidR="003F2B03" w:rsidRPr="003F2B03" w:rsidRDefault="00AA45E7" w:rsidP="003F1BED">
      <w:pPr>
        <w:pStyle w:val="Bullet1"/>
      </w:pPr>
      <w:r w:rsidRPr="00AA45E7">
        <w:t xml:space="preserve">The content of the voice communication can be provided digitally and be displayed as text in parallel / in addition to voice communication. </w:t>
      </w:r>
    </w:p>
    <w:p w14:paraId="471FB438" w14:textId="77777777" w:rsidR="00404A52" w:rsidRDefault="003F1BED" w:rsidP="00404A52">
      <w:pPr>
        <w:pStyle w:val="Heading4"/>
      </w:pPr>
      <w:r>
        <w:t>User Case -</w:t>
      </w:r>
      <w:r w:rsidR="00794C67">
        <w:t xml:space="preserve"> </w:t>
      </w:r>
      <w:r w:rsidR="00D2651E">
        <w:t>v</w:t>
      </w:r>
      <w:r w:rsidR="00794C67">
        <w:t xml:space="preserve">essel approaching </w:t>
      </w:r>
      <w:r>
        <w:t>VTS</w:t>
      </w:r>
      <w:r w:rsidR="00794C67">
        <w:t xml:space="preserve"> area</w:t>
      </w:r>
      <w:r w:rsidR="00404A52" w:rsidRPr="00404A52">
        <w:t xml:space="preserve"> </w:t>
      </w:r>
    </w:p>
    <w:p w14:paraId="26519C91" w14:textId="6C039C6D" w:rsidR="003F1BED" w:rsidRPr="00D73FEF" w:rsidRDefault="003F1BED" w:rsidP="003F1BED">
      <w:pPr>
        <w:pStyle w:val="BodyText"/>
      </w:pPr>
      <w:r w:rsidRPr="00D73FEF">
        <w:t>Vessel approaches VTS area according to received voyage plan. The VTS application observes and analyses the situation. It alerts the VTS operator, who then confirms that the vessel has deviated from its route. For example</w:t>
      </w:r>
      <w:r w:rsidR="00334CB5" w:rsidRPr="00D73FEF">
        <w:t>,</w:t>
      </w:r>
      <w:r w:rsidRPr="00D73FEF">
        <w:t xml:space="preserve"> based on statistical data/deep learning, the application then provides decision support to the VTS operator on the next course of action. The VTS operator validates and acknowledges the advice, and informs, warns and if necessary instructs / advises the vessel to change course via voice communication. The proposed solution is also presented on the vessel's own navigation system. The VTS operator confirms that the vessel has changed course according to the solution. The VTS application continues to monitor the vessel's voyage. It will alert the VTS operator if new deviation occurs. </w:t>
      </w:r>
    </w:p>
    <w:p w14:paraId="23F03773" w14:textId="77777777" w:rsidR="003F1BED" w:rsidRPr="003F1BED" w:rsidRDefault="003F1BED" w:rsidP="003F1BED">
      <w:pPr>
        <w:pStyle w:val="BodyText"/>
      </w:pPr>
      <w:r w:rsidRPr="00D73FEF">
        <w:t>The categories of services and the associated details are listed in annex 2, MS 2 Navigational Assistance Service template.</w:t>
      </w:r>
      <w:r w:rsidRPr="003F1BED">
        <w:t xml:space="preserve"> </w:t>
      </w:r>
    </w:p>
    <w:p w14:paraId="044C9BC0" w14:textId="77777777" w:rsidR="003F1BED" w:rsidRDefault="003F1BED" w:rsidP="003F1BED">
      <w:pPr>
        <w:pStyle w:val="BodyText"/>
      </w:pPr>
    </w:p>
    <w:tbl>
      <w:tblPr>
        <w:tblStyle w:val="TableGrid"/>
        <w:tblW w:w="0" w:type="auto"/>
        <w:tblLayout w:type="fixed"/>
        <w:tblLook w:val="04A0" w:firstRow="1" w:lastRow="0" w:firstColumn="1" w:lastColumn="0" w:noHBand="0" w:noVBand="1"/>
      </w:tblPr>
      <w:tblGrid>
        <w:gridCol w:w="1861"/>
        <w:gridCol w:w="2073"/>
        <w:gridCol w:w="2724"/>
        <w:gridCol w:w="1842"/>
        <w:gridCol w:w="1695"/>
      </w:tblGrid>
      <w:tr w:rsidR="003F1BED" w14:paraId="248E19E8" w14:textId="77777777" w:rsidTr="00D2651E">
        <w:tc>
          <w:tcPr>
            <w:tcW w:w="1861" w:type="dxa"/>
          </w:tcPr>
          <w:p w14:paraId="09FFB5A6" w14:textId="77777777" w:rsidR="003F1BED" w:rsidRDefault="003F1BED" w:rsidP="003F1BED">
            <w:pPr>
              <w:pStyle w:val="Tableheading"/>
            </w:pPr>
            <w:r>
              <w:t>Time</w:t>
            </w:r>
          </w:p>
        </w:tc>
        <w:tc>
          <w:tcPr>
            <w:tcW w:w="2073" w:type="dxa"/>
          </w:tcPr>
          <w:p w14:paraId="31E84AD1" w14:textId="77777777" w:rsidR="003F1BED" w:rsidRDefault="003F1BED" w:rsidP="003F1BED">
            <w:pPr>
              <w:pStyle w:val="Tableheading"/>
            </w:pPr>
            <w:r>
              <w:t>Vessel Action</w:t>
            </w:r>
          </w:p>
        </w:tc>
        <w:tc>
          <w:tcPr>
            <w:tcW w:w="2724" w:type="dxa"/>
          </w:tcPr>
          <w:p w14:paraId="378AFF87" w14:textId="77777777" w:rsidR="003F1BED" w:rsidRDefault="003F1BED" w:rsidP="003F1BED">
            <w:pPr>
              <w:pStyle w:val="Tableheading"/>
            </w:pPr>
            <w:r>
              <w:t>VTS Action</w:t>
            </w:r>
          </w:p>
        </w:tc>
        <w:tc>
          <w:tcPr>
            <w:tcW w:w="1842" w:type="dxa"/>
          </w:tcPr>
          <w:p w14:paraId="6A79C272" w14:textId="77777777" w:rsidR="003F1BED" w:rsidRDefault="003F1BED" w:rsidP="003F1BED">
            <w:pPr>
              <w:pStyle w:val="Tableheading"/>
            </w:pPr>
            <w:r>
              <w:t>Template Info (category)</w:t>
            </w:r>
          </w:p>
        </w:tc>
        <w:tc>
          <w:tcPr>
            <w:tcW w:w="1695" w:type="dxa"/>
          </w:tcPr>
          <w:p w14:paraId="5C257889" w14:textId="77777777" w:rsidR="003F1BED" w:rsidRDefault="003F1BED" w:rsidP="003F1BED">
            <w:pPr>
              <w:pStyle w:val="Tableheading"/>
            </w:pPr>
            <w:r>
              <w:t>Template Info (technical)</w:t>
            </w:r>
          </w:p>
        </w:tc>
      </w:tr>
      <w:tr w:rsidR="003F1BED" w14:paraId="4E7AAB0D" w14:textId="77777777" w:rsidTr="00D2651E">
        <w:tc>
          <w:tcPr>
            <w:tcW w:w="1861" w:type="dxa"/>
          </w:tcPr>
          <w:p w14:paraId="7A848F9A" w14:textId="77777777" w:rsidR="003F1BED" w:rsidRDefault="003F1BED" w:rsidP="00D2651E">
            <w:pPr>
              <w:pStyle w:val="Tabletext"/>
            </w:pPr>
            <w:r>
              <w:t>01:00</w:t>
            </w:r>
          </w:p>
        </w:tc>
        <w:tc>
          <w:tcPr>
            <w:tcW w:w="2073" w:type="dxa"/>
          </w:tcPr>
          <w:p w14:paraId="4A85FB3C" w14:textId="77777777" w:rsidR="003F1BED" w:rsidRDefault="003F1BED" w:rsidP="00D2651E">
            <w:pPr>
              <w:pStyle w:val="Tabletext"/>
            </w:pPr>
            <w:r>
              <w:t>Approaches VTS area</w:t>
            </w:r>
          </w:p>
        </w:tc>
        <w:tc>
          <w:tcPr>
            <w:tcW w:w="2724" w:type="dxa"/>
          </w:tcPr>
          <w:p w14:paraId="1104030B" w14:textId="77777777" w:rsidR="003F1BED" w:rsidRDefault="003F1BED" w:rsidP="00D2651E">
            <w:pPr>
              <w:pStyle w:val="Tabletext"/>
            </w:pPr>
            <w:r>
              <w:t>Receive voyage plan and monitor vessels progress</w:t>
            </w:r>
          </w:p>
        </w:tc>
        <w:tc>
          <w:tcPr>
            <w:tcW w:w="1842" w:type="dxa"/>
          </w:tcPr>
          <w:p w14:paraId="61F57318" w14:textId="77777777" w:rsidR="003F1BED" w:rsidRDefault="003F1BED" w:rsidP="00D2651E">
            <w:pPr>
              <w:pStyle w:val="Tabletext"/>
            </w:pPr>
            <w:r>
              <w:t>Traffic and Route Information</w:t>
            </w:r>
          </w:p>
        </w:tc>
        <w:tc>
          <w:tcPr>
            <w:tcW w:w="1695" w:type="dxa"/>
          </w:tcPr>
          <w:p w14:paraId="204D3F1B" w14:textId="77777777" w:rsidR="003F1BED" w:rsidRDefault="003F1BED" w:rsidP="00D2651E">
            <w:pPr>
              <w:pStyle w:val="Tabletext"/>
            </w:pPr>
          </w:p>
        </w:tc>
      </w:tr>
      <w:tr w:rsidR="003F1BED" w14:paraId="36110372" w14:textId="77777777" w:rsidTr="00D2651E">
        <w:tc>
          <w:tcPr>
            <w:tcW w:w="1861" w:type="dxa"/>
          </w:tcPr>
          <w:p w14:paraId="5300ED0F" w14:textId="77777777" w:rsidR="003F1BED" w:rsidRDefault="003F1BED" w:rsidP="00D2651E">
            <w:pPr>
              <w:pStyle w:val="Tabletext"/>
            </w:pPr>
            <w:r>
              <w:t>01:30</w:t>
            </w:r>
          </w:p>
        </w:tc>
        <w:tc>
          <w:tcPr>
            <w:tcW w:w="2073" w:type="dxa"/>
          </w:tcPr>
          <w:p w14:paraId="65934265" w14:textId="77777777" w:rsidR="003F1BED" w:rsidRDefault="003F1BED" w:rsidP="00D2651E">
            <w:pPr>
              <w:pStyle w:val="Tabletext"/>
            </w:pPr>
            <w:r>
              <w:t>Deviates from her route</w:t>
            </w:r>
          </w:p>
        </w:tc>
        <w:tc>
          <w:tcPr>
            <w:tcW w:w="2724" w:type="dxa"/>
          </w:tcPr>
          <w:p w14:paraId="5D6716C0" w14:textId="77777777" w:rsidR="003F1BED" w:rsidRDefault="003F1BED" w:rsidP="00D2651E">
            <w:pPr>
              <w:pStyle w:val="Tabletext"/>
            </w:pPr>
            <w:r>
              <w:t>Informs, warns and advises/instructs the vessel t</w:t>
            </w:r>
            <w:r w:rsidR="00D2651E">
              <w:t>o</w:t>
            </w:r>
            <w:r>
              <w:t xml:space="preserve"> change course/speed</w:t>
            </w:r>
          </w:p>
        </w:tc>
        <w:tc>
          <w:tcPr>
            <w:tcW w:w="1842" w:type="dxa"/>
          </w:tcPr>
          <w:p w14:paraId="56E09978" w14:textId="77777777" w:rsidR="003F1BED" w:rsidRDefault="003F1BED" w:rsidP="00D2651E">
            <w:pPr>
              <w:pStyle w:val="Tabletext"/>
            </w:pPr>
            <w:r>
              <w:t>Navigational advice</w:t>
            </w:r>
          </w:p>
        </w:tc>
        <w:tc>
          <w:tcPr>
            <w:tcW w:w="1695" w:type="dxa"/>
          </w:tcPr>
          <w:p w14:paraId="016C62A5" w14:textId="77777777" w:rsidR="003F1BED" w:rsidRDefault="003F1BED" w:rsidP="00D2651E">
            <w:pPr>
              <w:pStyle w:val="Tabletext"/>
            </w:pPr>
          </w:p>
        </w:tc>
      </w:tr>
      <w:tr w:rsidR="003F1BED" w14:paraId="62EFA0F7" w14:textId="77777777" w:rsidTr="00D2651E">
        <w:tc>
          <w:tcPr>
            <w:tcW w:w="1861" w:type="dxa"/>
          </w:tcPr>
          <w:p w14:paraId="45BE0C66" w14:textId="77777777" w:rsidR="003F1BED" w:rsidRDefault="003F1BED" w:rsidP="00D2651E">
            <w:pPr>
              <w:pStyle w:val="Tabletext"/>
            </w:pPr>
            <w:r>
              <w:lastRenderedPageBreak/>
              <w:t>01:35</w:t>
            </w:r>
          </w:p>
        </w:tc>
        <w:tc>
          <w:tcPr>
            <w:tcW w:w="2073" w:type="dxa"/>
          </w:tcPr>
          <w:p w14:paraId="26EE7E25" w14:textId="77777777" w:rsidR="003F1BED" w:rsidRDefault="00D2651E" w:rsidP="00D2651E">
            <w:pPr>
              <w:pStyle w:val="Tabletext"/>
            </w:pPr>
            <w:r>
              <w:t>Changes Course</w:t>
            </w:r>
          </w:p>
        </w:tc>
        <w:tc>
          <w:tcPr>
            <w:tcW w:w="2724" w:type="dxa"/>
          </w:tcPr>
          <w:p w14:paraId="266A2A29" w14:textId="77777777" w:rsidR="003F1BED" w:rsidRDefault="00D2651E" w:rsidP="00D2651E">
            <w:pPr>
              <w:pStyle w:val="Tabletext"/>
            </w:pPr>
            <w:r>
              <w:t>Confirms that vessel has changed course and is no longer in danger</w:t>
            </w:r>
          </w:p>
        </w:tc>
        <w:tc>
          <w:tcPr>
            <w:tcW w:w="1842" w:type="dxa"/>
          </w:tcPr>
          <w:p w14:paraId="51E01CC4" w14:textId="77777777" w:rsidR="003F1BED" w:rsidRDefault="003F1BED" w:rsidP="00D2651E">
            <w:pPr>
              <w:pStyle w:val="Tabletext"/>
            </w:pPr>
          </w:p>
        </w:tc>
        <w:tc>
          <w:tcPr>
            <w:tcW w:w="1695" w:type="dxa"/>
          </w:tcPr>
          <w:p w14:paraId="1DBC7C0C" w14:textId="77777777" w:rsidR="003F1BED" w:rsidRDefault="003F1BED" w:rsidP="00D2651E">
            <w:pPr>
              <w:pStyle w:val="Tabletext"/>
            </w:pPr>
          </w:p>
        </w:tc>
      </w:tr>
    </w:tbl>
    <w:p w14:paraId="1DFEFDF2" w14:textId="77777777" w:rsidR="003F1BED" w:rsidRPr="003F1BED" w:rsidRDefault="003F1BED" w:rsidP="003F1BED">
      <w:pPr>
        <w:pStyle w:val="BodyText"/>
      </w:pPr>
    </w:p>
    <w:p w14:paraId="5A60FB10" w14:textId="77777777" w:rsidR="00794C67" w:rsidRPr="001A4499" w:rsidRDefault="00D2651E" w:rsidP="005127C8">
      <w:pPr>
        <w:pStyle w:val="Heading4"/>
      </w:pPr>
      <w:r>
        <w:t>User Case</w:t>
      </w:r>
      <w:r w:rsidR="00794C67">
        <w:t xml:space="preserve"> – vessel approaches shallow waters</w:t>
      </w:r>
    </w:p>
    <w:p w14:paraId="558C7FF5" w14:textId="658CE31E" w:rsidR="003F2B03" w:rsidRPr="00D73FEF" w:rsidRDefault="003F2B03" w:rsidP="003F2B03">
      <w:pPr>
        <w:pStyle w:val="BodyText"/>
      </w:pPr>
      <w:r w:rsidRPr="00D73FEF">
        <w:t xml:space="preserve">The VTS </w:t>
      </w:r>
      <w:r w:rsidR="00AA06E3" w:rsidRPr="00D73FEF">
        <w:t xml:space="preserve">operator </w:t>
      </w:r>
      <w:r w:rsidRPr="00D73FEF">
        <w:t>conclude</w:t>
      </w:r>
      <w:r w:rsidR="00AA06E3" w:rsidRPr="00D73FEF">
        <w:t>s</w:t>
      </w:r>
      <w:r w:rsidRPr="00D73FEF">
        <w:t xml:space="preserve"> that the vessel wanted to make </w:t>
      </w:r>
      <w:r w:rsidR="0035439E" w:rsidRPr="00D73FEF">
        <w:t>a</w:t>
      </w:r>
      <w:r w:rsidR="00AA06E3" w:rsidRPr="00D73FEF">
        <w:t xml:space="preserve"> </w:t>
      </w:r>
      <w:r w:rsidRPr="00D73FEF">
        <w:t xml:space="preserve">lee </w:t>
      </w:r>
      <w:r w:rsidR="0035439E" w:rsidRPr="00D73FEF">
        <w:t>for</w:t>
      </w:r>
      <w:r w:rsidRPr="00D73FEF">
        <w:t xml:space="preserve"> the pilot boat. </w:t>
      </w:r>
      <w:r w:rsidR="00334CB5" w:rsidRPr="00D73FEF">
        <w:t>The c</w:t>
      </w:r>
      <w:r w:rsidRPr="00D73FEF">
        <w:t>ourse given by the pilot boat would put the vessel in an even worse situation regarding shallow waters. VTS interrupted the boarding operation</w:t>
      </w:r>
      <w:r w:rsidR="00334CB5" w:rsidRPr="00D73FEF">
        <w:t>,</w:t>
      </w:r>
      <w:r w:rsidRPr="00D73FEF">
        <w:t xml:space="preserve"> gave instruction and guided the ship </w:t>
      </w:r>
      <w:r w:rsidR="0035439E" w:rsidRPr="00D73FEF">
        <w:t>into a safe area for the embarkation of the pilot.</w:t>
      </w:r>
    </w:p>
    <w:p w14:paraId="0A15D078" w14:textId="77777777" w:rsidR="003F2B03" w:rsidRPr="00D73FEF" w:rsidRDefault="003F2B03" w:rsidP="003F2B03">
      <w:pPr>
        <w:pStyle w:val="BodyText"/>
        <w:rPr>
          <w:b/>
        </w:rPr>
      </w:pPr>
      <w:r w:rsidRPr="00D73FEF">
        <w:t>The VTS requests that the ship states its intention in the VTS area. In response</w:t>
      </w:r>
      <w:r w:rsidR="00334CB5" w:rsidRPr="00D73FEF">
        <w:t>,</w:t>
      </w:r>
      <w:r w:rsidRPr="00D73FEF">
        <w:t xml:space="preserve"> the ship provides its sailing route. In the template, this action is categorised as Navigational information.</w:t>
      </w:r>
    </w:p>
    <w:p w14:paraId="01EB45BE" w14:textId="77777777" w:rsidR="003F2B03" w:rsidRPr="00D73FEF" w:rsidRDefault="003F2B03" w:rsidP="003F2B03">
      <w:pPr>
        <w:pStyle w:val="BodyText"/>
      </w:pPr>
      <w:r w:rsidRPr="00D73FEF">
        <w:t>The VTS gives a warning when the ship has run into shallow waters, upon which the ship confirms that the information has been received. In the template, this action is categorised as Navigational warning.</w:t>
      </w:r>
    </w:p>
    <w:p w14:paraId="39DF3BB4" w14:textId="68F1D6EE" w:rsidR="009A2DD4" w:rsidRPr="00D73FEF" w:rsidRDefault="003F2B03" w:rsidP="003B3A87">
      <w:pPr>
        <w:pStyle w:val="BodyText"/>
        <w:tabs>
          <w:tab w:val="left" w:pos="9214"/>
        </w:tabs>
        <w:rPr>
          <w:rStyle w:val="Heading3Char"/>
        </w:rPr>
      </w:pPr>
      <w:r w:rsidRPr="00D73FEF">
        <w:t>The VTS advi</w:t>
      </w:r>
      <w:r w:rsidR="00334CB5" w:rsidRPr="00D73FEF">
        <w:t>s</w:t>
      </w:r>
      <w:r w:rsidRPr="00D73FEF">
        <w:t>es the ship to change course. The ship confirms. In the template, this action is categorised as Navigational advice.</w:t>
      </w:r>
    </w:p>
    <w:p w14:paraId="44022C47" w14:textId="77777777" w:rsidR="00794C67" w:rsidRPr="003F2B03" w:rsidRDefault="003F2B03" w:rsidP="003F2B03">
      <w:pPr>
        <w:pStyle w:val="BodyText"/>
      </w:pPr>
      <w:r w:rsidRPr="00D73FEF">
        <w:t>The VTS instructs the ship to alter its course, upon which the ship confirms. In the template, this action is categorised as Navigational instruction.</w:t>
      </w:r>
    </w:p>
    <w:tbl>
      <w:tblPr>
        <w:tblStyle w:val="TableGrid"/>
        <w:tblW w:w="10195" w:type="dxa"/>
        <w:jc w:val="center"/>
        <w:tblLook w:val="04A0" w:firstRow="1" w:lastRow="0" w:firstColumn="1" w:lastColumn="0" w:noHBand="0" w:noVBand="1"/>
      </w:tblPr>
      <w:tblGrid>
        <w:gridCol w:w="2040"/>
        <w:gridCol w:w="2277"/>
        <w:gridCol w:w="2163"/>
        <w:gridCol w:w="1972"/>
        <w:gridCol w:w="1743"/>
      </w:tblGrid>
      <w:tr w:rsidR="00794C67" w:rsidRPr="00BD6EDA" w14:paraId="0664BF08" w14:textId="77777777" w:rsidTr="009A2DD4">
        <w:trPr>
          <w:tblHeader/>
          <w:jc w:val="center"/>
        </w:trPr>
        <w:tc>
          <w:tcPr>
            <w:tcW w:w="2040" w:type="dxa"/>
          </w:tcPr>
          <w:p w14:paraId="22698001" w14:textId="77777777" w:rsidR="00794C67" w:rsidRPr="00BD6EDA" w:rsidRDefault="00794C67" w:rsidP="003F2B03">
            <w:pPr>
              <w:pStyle w:val="Tableheading"/>
            </w:pPr>
            <w:r w:rsidRPr="00BD6EDA">
              <w:t>Time</w:t>
            </w:r>
          </w:p>
        </w:tc>
        <w:tc>
          <w:tcPr>
            <w:tcW w:w="2277" w:type="dxa"/>
          </w:tcPr>
          <w:p w14:paraId="44606288" w14:textId="77777777" w:rsidR="00794C67" w:rsidRPr="00BD6EDA" w:rsidRDefault="00794C67" w:rsidP="003F2B03">
            <w:pPr>
              <w:pStyle w:val="Tableheading"/>
            </w:pPr>
            <w:r w:rsidRPr="00BD6EDA">
              <w:t>VTS Action</w:t>
            </w:r>
          </w:p>
        </w:tc>
        <w:tc>
          <w:tcPr>
            <w:tcW w:w="2163" w:type="dxa"/>
          </w:tcPr>
          <w:p w14:paraId="40B0CFC7" w14:textId="77777777" w:rsidR="00794C67" w:rsidRPr="00BD6EDA" w:rsidRDefault="00794C67" w:rsidP="003F2B03">
            <w:pPr>
              <w:pStyle w:val="Tableheading"/>
            </w:pPr>
            <w:r w:rsidRPr="00BD6EDA">
              <w:t>Ship Action</w:t>
            </w:r>
          </w:p>
        </w:tc>
        <w:tc>
          <w:tcPr>
            <w:tcW w:w="1972" w:type="dxa"/>
          </w:tcPr>
          <w:p w14:paraId="5A1FCD00" w14:textId="77777777" w:rsidR="00794C67" w:rsidRPr="00BD6EDA" w:rsidRDefault="00794C67" w:rsidP="003F2B03">
            <w:pPr>
              <w:pStyle w:val="Tableheading"/>
            </w:pPr>
            <w:r w:rsidRPr="00BD6EDA">
              <w:t>Template Info (category)</w:t>
            </w:r>
          </w:p>
        </w:tc>
        <w:tc>
          <w:tcPr>
            <w:tcW w:w="1743" w:type="dxa"/>
          </w:tcPr>
          <w:p w14:paraId="11084C53" w14:textId="77777777" w:rsidR="00794C67" w:rsidRPr="00BD6EDA" w:rsidRDefault="00794C67" w:rsidP="003F2B03">
            <w:pPr>
              <w:pStyle w:val="Tableheading"/>
            </w:pPr>
            <w:r w:rsidRPr="00E50655">
              <w:t>Template Info (technical)</w:t>
            </w:r>
          </w:p>
        </w:tc>
      </w:tr>
      <w:tr w:rsidR="00794C67" w:rsidRPr="00BD6EDA" w14:paraId="295B8DBC" w14:textId="77777777" w:rsidTr="009A2DD4">
        <w:trPr>
          <w:jc w:val="center"/>
        </w:trPr>
        <w:tc>
          <w:tcPr>
            <w:tcW w:w="2040" w:type="dxa"/>
          </w:tcPr>
          <w:p w14:paraId="62015631" w14:textId="77777777" w:rsidR="00794C67" w:rsidRPr="00BD6EDA" w:rsidRDefault="00794C67" w:rsidP="003F2B03">
            <w:pPr>
              <w:pStyle w:val="Tabletext"/>
            </w:pPr>
            <w:r w:rsidRPr="00BD6EDA">
              <w:t>00:00</w:t>
            </w:r>
          </w:p>
        </w:tc>
        <w:tc>
          <w:tcPr>
            <w:tcW w:w="2277" w:type="dxa"/>
          </w:tcPr>
          <w:p w14:paraId="68549028" w14:textId="77777777" w:rsidR="00794C67" w:rsidRPr="00BD6EDA" w:rsidRDefault="00794C67" w:rsidP="003F2B03">
            <w:pPr>
              <w:pStyle w:val="Tabletext"/>
            </w:pPr>
            <w:r w:rsidRPr="00BD6EDA">
              <w:t>Question: What is your intention?</w:t>
            </w:r>
          </w:p>
        </w:tc>
        <w:tc>
          <w:tcPr>
            <w:tcW w:w="2163" w:type="dxa"/>
          </w:tcPr>
          <w:p w14:paraId="0F2B4020" w14:textId="77777777" w:rsidR="00794C67" w:rsidRPr="00BD6EDA" w:rsidRDefault="00794C67" w:rsidP="003F2B03">
            <w:pPr>
              <w:pStyle w:val="Tabletext"/>
            </w:pPr>
            <w:r w:rsidRPr="00BD6EDA">
              <w:t>Provides sailing route</w:t>
            </w:r>
          </w:p>
        </w:tc>
        <w:tc>
          <w:tcPr>
            <w:tcW w:w="1972" w:type="dxa"/>
          </w:tcPr>
          <w:p w14:paraId="0947CD31" w14:textId="77777777" w:rsidR="00794C67" w:rsidRPr="00BD6EDA" w:rsidRDefault="00794C67" w:rsidP="003F2B03">
            <w:pPr>
              <w:pStyle w:val="Tabletext"/>
            </w:pPr>
            <w:r w:rsidRPr="00BD6EDA">
              <w:t>Navigation Information</w:t>
            </w:r>
          </w:p>
        </w:tc>
        <w:tc>
          <w:tcPr>
            <w:tcW w:w="1743" w:type="dxa"/>
          </w:tcPr>
          <w:p w14:paraId="229781CE" w14:textId="77777777" w:rsidR="00794C67" w:rsidRPr="00BD6EDA" w:rsidRDefault="00794C67" w:rsidP="003F2B03">
            <w:pPr>
              <w:pStyle w:val="Tabletext"/>
            </w:pPr>
          </w:p>
        </w:tc>
      </w:tr>
      <w:tr w:rsidR="00794C67" w:rsidRPr="00BD6EDA" w14:paraId="47AAA5C4" w14:textId="77777777" w:rsidTr="009A2DD4">
        <w:trPr>
          <w:jc w:val="center"/>
        </w:trPr>
        <w:tc>
          <w:tcPr>
            <w:tcW w:w="2040" w:type="dxa"/>
          </w:tcPr>
          <w:p w14:paraId="38592D3B" w14:textId="77777777" w:rsidR="00794C67" w:rsidRPr="00BD6EDA" w:rsidRDefault="00794C67" w:rsidP="003F2B03">
            <w:pPr>
              <w:pStyle w:val="Tabletext"/>
            </w:pPr>
            <w:r w:rsidRPr="00BD6EDA">
              <w:t>02:00</w:t>
            </w:r>
          </w:p>
        </w:tc>
        <w:tc>
          <w:tcPr>
            <w:tcW w:w="2277" w:type="dxa"/>
          </w:tcPr>
          <w:p w14:paraId="5028F24B" w14:textId="77777777" w:rsidR="00794C67" w:rsidRPr="00BD6EDA" w:rsidRDefault="00794C67" w:rsidP="003F2B03">
            <w:pPr>
              <w:pStyle w:val="Tabletext"/>
            </w:pPr>
            <w:r w:rsidRPr="00BD6EDA">
              <w:t>Warning: You are running into danger - shallow waters...</w:t>
            </w:r>
          </w:p>
        </w:tc>
        <w:tc>
          <w:tcPr>
            <w:tcW w:w="2163" w:type="dxa"/>
          </w:tcPr>
          <w:p w14:paraId="4DE41A7C" w14:textId="77777777" w:rsidR="00794C67" w:rsidRPr="00BD6EDA" w:rsidRDefault="00794C67" w:rsidP="003F2B03">
            <w:pPr>
              <w:pStyle w:val="Tabletext"/>
            </w:pPr>
            <w:r w:rsidRPr="00BD6EDA">
              <w:t>Confirms</w:t>
            </w:r>
          </w:p>
        </w:tc>
        <w:tc>
          <w:tcPr>
            <w:tcW w:w="1972" w:type="dxa"/>
          </w:tcPr>
          <w:p w14:paraId="42D8EED3" w14:textId="77777777" w:rsidR="00794C67" w:rsidRPr="00BD6EDA" w:rsidRDefault="00794C67" w:rsidP="003F2B03">
            <w:pPr>
              <w:pStyle w:val="Tabletext"/>
            </w:pPr>
            <w:r w:rsidRPr="00BD6EDA">
              <w:t>Navigational warning</w:t>
            </w:r>
          </w:p>
        </w:tc>
        <w:tc>
          <w:tcPr>
            <w:tcW w:w="1743" w:type="dxa"/>
          </w:tcPr>
          <w:p w14:paraId="174EDE16" w14:textId="77777777" w:rsidR="00794C67" w:rsidRPr="00BD6EDA" w:rsidRDefault="00794C67" w:rsidP="003F2B03">
            <w:pPr>
              <w:pStyle w:val="Tabletext"/>
            </w:pPr>
          </w:p>
        </w:tc>
      </w:tr>
      <w:tr w:rsidR="00794C67" w:rsidRPr="00BD6EDA" w14:paraId="58E601C9" w14:textId="77777777" w:rsidTr="009A2DD4">
        <w:trPr>
          <w:cantSplit/>
          <w:jc w:val="center"/>
        </w:trPr>
        <w:tc>
          <w:tcPr>
            <w:tcW w:w="2040" w:type="dxa"/>
          </w:tcPr>
          <w:p w14:paraId="78A63DBF" w14:textId="77777777" w:rsidR="00794C67" w:rsidRPr="00BD6EDA" w:rsidRDefault="00794C67" w:rsidP="003F2B03">
            <w:pPr>
              <w:pStyle w:val="Tabletext"/>
            </w:pPr>
            <w:r w:rsidRPr="00BD6EDA">
              <w:t>02:10</w:t>
            </w:r>
          </w:p>
        </w:tc>
        <w:tc>
          <w:tcPr>
            <w:tcW w:w="2277" w:type="dxa"/>
          </w:tcPr>
          <w:p w14:paraId="1C9BB7A8" w14:textId="77777777" w:rsidR="00794C67" w:rsidRPr="00BD6EDA" w:rsidRDefault="00794C67" w:rsidP="003F2B03">
            <w:pPr>
              <w:pStyle w:val="Tabletext"/>
            </w:pPr>
            <w:r w:rsidRPr="00BD6EDA">
              <w:t>Advice: Recommended course to make good...</w:t>
            </w:r>
          </w:p>
        </w:tc>
        <w:tc>
          <w:tcPr>
            <w:tcW w:w="2163" w:type="dxa"/>
          </w:tcPr>
          <w:p w14:paraId="1CE177D5" w14:textId="77777777" w:rsidR="00794C67" w:rsidRPr="00BD6EDA" w:rsidRDefault="00794C67" w:rsidP="003F2B03">
            <w:pPr>
              <w:pStyle w:val="Tabletext"/>
            </w:pPr>
            <w:r w:rsidRPr="00BD6EDA">
              <w:t>Confirms</w:t>
            </w:r>
          </w:p>
        </w:tc>
        <w:tc>
          <w:tcPr>
            <w:tcW w:w="1972" w:type="dxa"/>
          </w:tcPr>
          <w:p w14:paraId="10BEEB04" w14:textId="77777777" w:rsidR="00794C67" w:rsidRPr="00BD6EDA" w:rsidRDefault="00794C67" w:rsidP="003F2B03">
            <w:pPr>
              <w:pStyle w:val="Tabletext"/>
            </w:pPr>
            <w:r w:rsidRPr="00BD6EDA">
              <w:t>Navigational advice</w:t>
            </w:r>
          </w:p>
        </w:tc>
        <w:tc>
          <w:tcPr>
            <w:tcW w:w="1743" w:type="dxa"/>
          </w:tcPr>
          <w:p w14:paraId="074ABA9E" w14:textId="77777777" w:rsidR="00794C67" w:rsidRPr="00BD6EDA" w:rsidRDefault="00794C67" w:rsidP="003F2B03">
            <w:pPr>
              <w:pStyle w:val="Tabletext"/>
            </w:pPr>
          </w:p>
        </w:tc>
      </w:tr>
      <w:tr w:rsidR="00794C67" w:rsidRPr="00BD6EDA" w14:paraId="0B24DE9A" w14:textId="77777777" w:rsidTr="009A2DD4">
        <w:trPr>
          <w:jc w:val="center"/>
        </w:trPr>
        <w:tc>
          <w:tcPr>
            <w:tcW w:w="2040" w:type="dxa"/>
          </w:tcPr>
          <w:p w14:paraId="0ADF5351" w14:textId="77777777" w:rsidR="00794C67" w:rsidRPr="00BD6EDA" w:rsidRDefault="00794C67" w:rsidP="003F2B03">
            <w:pPr>
              <w:pStyle w:val="Tabletext"/>
            </w:pPr>
            <w:r w:rsidRPr="00BD6EDA">
              <w:t>02:20</w:t>
            </w:r>
          </w:p>
        </w:tc>
        <w:tc>
          <w:tcPr>
            <w:tcW w:w="2277" w:type="dxa"/>
          </w:tcPr>
          <w:p w14:paraId="348BEEFE" w14:textId="77777777" w:rsidR="00794C67" w:rsidRPr="00BD6EDA" w:rsidRDefault="00794C67" w:rsidP="003F2B03">
            <w:pPr>
              <w:pStyle w:val="Tabletext"/>
            </w:pPr>
            <w:r w:rsidRPr="00BD6EDA">
              <w:t>Instruction: Alter course to south-west...</w:t>
            </w:r>
          </w:p>
        </w:tc>
        <w:tc>
          <w:tcPr>
            <w:tcW w:w="2163" w:type="dxa"/>
          </w:tcPr>
          <w:p w14:paraId="775C5253" w14:textId="77777777" w:rsidR="00794C67" w:rsidRPr="00BD6EDA" w:rsidRDefault="00794C67" w:rsidP="003F2B03">
            <w:pPr>
              <w:pStyle w:val="Tabletext"/>
            </w:pPr>
            <w:r w:rsidRPr="00BD6EDA">
              <w:t>Confirms</w:t>
            </w:r>
          </w:p>
        </w:tc>
        <w:tc>
          <w:tcPr>
            <w:tcW w:w="1972" w:type="dxa"/>
          </w:tcPr>
          <w:p w14:paraId="2BCF2201" w14:textId="77777777" w:rsidR="00794C67" w:rsidRPr="00D2651E" w:rsidRDefault="00794C67" w:rsidP="003F2B03">
            <w:pPr>
              <w:pStyle w:val="Tabletext"/>
            </w:pPr>
            <w:r w:rsidRPr="00D2651E">
              <w:t xml:space="preserve">Navigational advice </w:t>
            </w:r>
          </w:p>
        </w:tc>
        <w:tc>
          <w:tcPr>
            <w:tcW w:w="1743" w:type="dxa"/>
          </w:tcPr>
          <w:p w14:paraId="445850E9" w14:textId="77777777" w:rsidR="00794C67" w:rsidRPr="00BD6EDA" w:rsidRDefault="00794C67" w:rsidP="003F2B03">
            <w:pPr>
              <w:pStyle w:val="Tabletext"/>
            </w:pPr>
          </w:p>
        </w:tc>
      </w:tr>
    </w:tbl>
    <w:p w14:paraId="207C7943" w14:textId="77777777" w:rsidR="009A2DD4" w:rsidRDefault="009A2DD4" w:rsidP="009A2DD4">
      <w:pPr>
        <w:pStyle w:val="BodyText"/>
      </w:pPr>
    </w:p>
    <w:p w14:paraId="6244C579" w14:textId="4B79E6C6" w:rsidR="009A2DD4" w:rsidRPr="00D73FEF" w:rsidRDefault="009A2DD4" w:rsidP="009A2DD4">
      <w:pPr>
        <w:pStyle w:val="BodyText"/>
      </w:pPr>
      <w:r w:rsidRPr="00D73FEF">
        <w:t>The VTS application</w:t>
      </w:r>
      <w:r w:rsidR="007D1092" w:rsidRPr="00D73FEF">
        <w:t xml:space="preserve"> indicate</w:t>
      </w:r>
      <w:r w:rsidR="00334CB5" w:rsidRPr="00D73FEF">
        <w:t>s</w:t>
      </w:r>
      <w:r w:rsidRPr="00D73FEF">
        <w:t xml:space="preserve"> to the VTS operator the situation and suggests an appropriate decision. The VTS operator selects </w:t>
      </w:r>
      <w:r w:rsidR="007D1092" w:rsidRPr="00D73FEF">
        <w:t xml:space="preserve">the correct decision </w:t>
      </w:r>
      <w:r w:rsidRPr="00D73FEF">
        <w:t>from the</w:t>
      </w:r>
      <w:r w:rsidR="007D1092" w:rsidRPr="00D73FEF">
        <w:t xml:space="preserve"> VTS </w:t>
      </w:r>
      <w:r w:rsidRPr="00D73FEF">
        <w:t>application and provides it digitally to the vessel.</w:t>
      </w:r>
      <w:r w:rsidR="00334CB5" w:rsidRPr="00D73FEF">
        <w:t xml:space="preserve"> </w:t>
      </w:r>
      <w:r w:rsidRPr="00D73FEF">
        <w:t xml:space="preserve">The vessel </w:t>
      </w:r>
      <w:r w:rsidR="00334CB5" w:rsidRPr="00D73FEF">
        <w:t xml:space="preserve">confirms </w:t>
      </w:r>
      <w:r w:rsidRPr="00D73FEF">
        <w:t xml:space="preserve">the decision and takes appropriate action. </w:t>
      </w:r>
    </w:p>
    <w:p w14:paraId="03588D66" w14:textId="77777777" w:rsidR="009A2DD4" w:rsidRPr="00D73FEF" w:rsidRDefault="00D2651E" w:rsidP="00D2651E">
      <w:pPr>
        <w:pStyle w:val="Heading3"/>
      </w:pPr>
      <w:bookmarkStart w:id="51" w:name="_Toc514930361"/>
      <w:r w:rsidRPr="00D73FEF">
        <w:t>Information to be provided</w:t>
      </w:r>
      <w:bookmarkEnd w:id="51"/>
    </w:p>
    <w:p w14:paraId="77353EBE" w14:textId="77777777" w:rsidR="00D2651E" w:rsidRDefault="004667D6" w:rsidP="00D2651E">
      <w:pPr>
        <w:pStyle w:val="BodyText"/>
      </w:pPr>
      <w:r w:rsidRPr="00D73FEF">
        <w:t>Information may be provided digitally, in general, but some situations will be time-critical.  Such time-cr</w:t>
      </w:r>
      <w:r w:rsidR="005051A0" w:rsidRPr="00D73FEF">
        <w:t>i</w:t>
      </w:r>
      <w:r w:rsidRPr="00D73FEF">
        <w:t>tical information may be best provided by voice.</w:t>
      </w:r>
      <w:r w:rsidR="005051A0" w:rsidRPr="00D73FEF">
        <w:t xml:space="preserve"> On a </w:t>
      </w:r>
      <w:r w:rsidRPr="00D73FEF">
        <w:t>case by case, ad hoc and time cr</w:t>
      </w:r>
      <w:r w:rsidR="005051A0" w:rsidRPr="00D73FEF">
        <w:t>i</w:t>
      </w:r>
      <w:r w:rsidRPr="00D73FEF">
        <w:t xml:space="preserve">tical </w:t>
      </w:r>
      <w:r w:rsidR="005051A0" w:rsidRPr="00D73FEF">
        <w:t>information may be provided using agreed</w:t>
      </w:r>
      <w:r w:rsidR="00334CB5" w:rsidRPr="00D73FEF">
        <w:t>-upon</w:t>
      </w:r>
      <w:r w:rsidR="005051A0" w:rsidRPr="00D73FEF">
        <w:t xml:space="preserve"> methods.  For details, please </w:t>
      </w:r>
      <w:proofErr w:type="gramStart"/>
      <w:r w:rsidR="005051A0" w:rsidRPr="00D73FEF">
        <w:t xml:space="preserve">see </w:t>
      </w:r>
      <w:r w:rsidR="00D2651E" w:rsidRPr="00D73FEF">
        <w:t xml:space="preserve"> Annex</w:t>
      </w:r>
      <w:proofErr w:type="gramEnd"/>
      <w:r w:rsidR="00D2651E" w:rsidRPr="00D73FEF">
        <w:t xml:space="preserve"> 2, MS 2 Navigation Service Template</w:t>
      </w:r>
      <w:r w:rsidR="005051A0" w:rsidRPr="00D73FEF">
        <w:t>.</w:t>
      </w:r>
    </w:p>
    <w:p w14:paraId="50B5042C" w14:textId="77777777" w:rsidR="00D2651E" w:rsidRDefault="00D2651E" w:rsidP="00D2651E">
      <w:pPr>
        <w:pStyle w:val="Heading3"/>
      </w:pPr>
      <w:bookmarkStart w:id="52" w:name="_Toc514930362"/>
      <w:r>
        <w:t>Associated Technical Services</w:t>
      </w:r>
      <w:bookmarkEnd w:id="5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E519C" w14:paraId="71C0E202" w14:textId="77777777" w:rsidTr="007E519C">
        <w:tc>
          <w:tcPr>
            <w:tcW w:w="1555" w:type="dxa"/>
          </w:tcPr>
          <w:p w14:paraId="4B6DDD48" w14:textId="77777777" w:rsidR="00D2651E" w:rsidRDefault="00D2651E" w:rsidP="00D2651E">
            <w:pPr>
              <w:pStyle w:val="Tableheading"/>
            </w:pPr>
            <w:r>
              <w:t>Name</w:t>
            </w:r>
          </w:p>
        </w:tc>
        <w:tc>
          <w:tcPr>
            <w:tcW w:w="2835" w:type="dxa"/>
          </w:tcPr>
          <w:p w14:paraId="50CEF011" w14:textId="77777777" w:rsidR="00D2651E" w:rsidRDefault="00D2651E" w:rsidP="00D2651E">
            <w:pPr>
              <w:pStyle w:val="Tableheading"/>
            </w:pPr>
            <w:r>
              <w:t>ID (MRN)</w:t>
            </w:r>
          </w:p>
        </w:tc>
        <w:tc>
          <w:tcPr>
            <w:tcW w:w="2551" w:type="dxa"/>
          </w:tcPr>
          <w:p w14:paraId="2DDC9F02" w14:textId="77777777" w:rsidR="00D2651E" w:rsidRDefault="00D2651E" w:rsidP="00D2651E">
            <w:pPr>
              <w:pStyle w:val="Tableheading"/>
            </w:pPr>
            <w:r>
              <w:t>Description</w:t>
            </w:r>
          </w:p>
        </w:tc>
        <w:tc>
          <w:tcPr>
            <w:tcW w:w="1418" w:type="dxa"/>
          </w:tcPr>
          <w:p w14:paraId="03CCD99C" w14:textId="77777777" w:rsidR="00D2651E" w:rsidRDefault="00D2651E" w:rsidP="00D2651E">
            <w:pPr>
              <w:pStyle w:val="Tableheading"/>
            </w:pPr>
            <w:r>
              <w:t>Architect(s)</w:t>
            </w:r>
          </w:p>
        </w:tc>
        <w:tc>
          <w:tcPr>
            <w:tcW w:w="1836" w:type="dxa"/>
          </w:tcPr>
          <w:p w14:paraId="64C4ECE4" w14:textId="77777777" w:rsidR="00D2651E" w:rsidRDefault="00D2651E" w:rsidP="00D2651E">
            <w:pPr>
              <w:pStyle w:val="Tableheading"/>
            </w:pPr>
            <w:proofErr w:type="spellStart"/>
            <w:r>
              <w:t>Standardisation</w:t>
            </w:r>
            <w:proofErr w:type="spellEnd"/>
            <w:r>
              <w:t xml:space="preserve"> Body</w:t>
            </w:r>
          </w:p>
        </w:tc>
      </w:tr>
      <w:tr w:rsidR="007E519C" w14:paraId="3ABAA50C" w14:textId="77777777" w:rsidTr="007E519C">
        <w:tc>
          <w:tcPr>
            <w:tcW w:w="1555" w:type="dxa"/>
          </w:tcPr>
          <w:p w14:paraId="0FAB583F" w14:textId="77777777" w:rsidR="00D2651E" w:rsidRDefault="00D2651E" w:rsidP="00D2651E">
            <w:pPr>
              <w:pStyle w:val="Tabletext"/>
            </w:pPr>
            <w:r>
              <w:t>Voyage Information Service</w:t>
            </w:r>
          </w:p>
        </w:tc>
        <w:tc>
          <w:tcPr>
            <w:tcW w:w="2835" w:type="dxa"/>
          </w:tcPr>
          <w:p w14:paraId="3B65238E" w14:textId="77777777" w:rsidR="00D2651E" w:rsidRDefault="00D2651E" w:rsidP="00D2651E">
            <w:pPr>
              <w:pStyle w:val="Tabletext"/>
            </w:pPr>
            <w:proofErr w:type="spellStart"/>
            <w:r>
              <w:t>Urn:mrn:stm:service:specification:sma:vis</w:t>
            </w:r>
            <w:proofErr w:type="spellEnd"/>
          </w:p>
        </w:tc>
        <w:tc>
          <w:tcPr>
            <w:tcW w:w="2551" w:type="dxa"/>
          </w:tcPr>
          <w:p w14:paraId="3211E10B" w14:textId="77777777" w:rsidR="00D2651E" w:rsidRDefault="007E519C" w:rsidP="00D2651E">
            <w:pPr>
              <w:pStyle w:val="Tabletext"/>
            </w:pPr>
            <w:r>
              <w:t xml:space="preserve">The service supports exchange of voyage plans, text messages and </w:t>
            </w:r>
            <w:r>
              <w:lastRenderedPageBreak/>
              <w:t>area messages</w:t>
            </w:r>
          </w:p>
        </w:tc>
        <w:tc>
          <w:tcPr>
            <w:tcW w:w="1418" w:type="dxa"/>
          </w:tcPr>
          <w:p w14:paraId="72F33065" w14:textId="77777777" w:rsidR="00D2651E" w:rsidRDefault="00D2651E" w:rsidP="00D2651E">
            <w:pPr>
              <w:pStyle w:val="Tabletext"/>
            </w:pPr>
          </w:p>
        </w:tc>
        <w:tc>
          <w:tcPr>
            <w:tcW w:w="1836" w:type="dxa"/>
          </w:tcPr>
          <w:p w14:paraId="769484E1" w14:textId="77777777" w:rsidR="00D2651E" w:rsidRDefault="007E519C" w:rsidP="00D2651E">
            <w:pPr>
              <w:pStyle w:val="Tabletext"/>
            </w:pPr>
            <w:proofErr w:type="gramStart"/>
            <w:r>
              <w:t>IEC ?</w:t>
            </w:r>
            <w:proofErr w:type="gramEnd"/>
          </w:p>
        </w:tc>
      </w:tr>
      <w:tr w:rsidR="002819F2" w14:paraId="00E7D77B" w14:textId="77777777" w:rsidTr="007E519C">
        <w:tc>
          <w:tcPr>
            <w:tcW w:w="1555" w:type="dxa"/>
          </w:tcPr>
          <w:p w14:paraId="255A9A33" w14:textId="40BE5775" w:rsidR="002819F2" w:rsidRDefault="002819F2" w:rsidP="002819F2">
            <w:pPr>
              <w:pStyle w:val="Tabletext"/>
            </w:pPr>
            <w:r w:rsidRPr="00496586">
              <w:lastRenderedPageBreak/>
              <w:t>Route information</w:t>
            </w:r>
          </w:p>
        </w:tc>
        <w:tc>
          <w:tcPr>
            <w:tcW w:w="2835" w:type="dxa"/>
          </w:tcPr>
          <w:p w14:paraId="1FDA4C07" w14:textId="77777777" w:rsidR="002819F2" w:rsidRDefault="002819F2" w:rsidP="002819F2">
            <w:pPr>
              <w:pStyle w:val="Tabletext"/>
            </w:pPr>
          </w:p>
        </w:tc>
        <w:tc>
          <w:tcPr>
            <w:tcW w:w="2551" w:type="dxa"/>
          </w:tcPr>
          <w:p w14:paraId="14A3768C" w14:textId="612DEA4F" w:rsidR="002819F2" w:rsidRDefault="002819F2" w:rsidP="002819F2">
            <w:pPr>
              <w:pStyle w:val="Tabletext"/>
            </w:pPr>
            <w:r w:rsidRPr="00496586">
              <w:t>S-421</w:t>
            </w:r>
          </w:p>
        </w:tc>
        <w:tc>
          <w:tcPr>
            <w:tcW w:w="1418" w:type="dxa"/>
          </w:tcPr>
          <w:p w14:paraId="5E078FB5" w14:textId="77777777" w:rsidR="002819F2" w:rsidRDefault="002819F2" w:rsidP="002819F2">
            <w:pPr>
              <w:pStyle w:val="Tabletext"/>
            </w:pPr>
          </w:p>
        </w:tc>
        <w:tc>
          <w:tcPr>
            <w:tcW w:w="1836" w:type="dxa"/>
          </w:tcPr>
          <w:p w14:paraId="6320EB18" w14:textId="3982CB7D" w:rsidR="002819F2" w:rsidRDefault="002819F2" w:rsidP="002819F2">
            <w:pPr>
              <w:pStyle w:val="Tabletext"/>
            </w:pPr>
            <w:r w:rsidRPr="00496586">
              <w:t>IEC</w:t>
            </w:r>
          </w:p>
        </w:tc>
      </w:tr>
    </w:tbl>
    <w:p w14:paraId="59424267" w14:textId="77777777" w:rsidR="009D7AEE" w:rsidRPr="00BD6EDA" w:rsidRDefault="009D7AEE" w:rsidP="009D7AEE">
      <w:pPr>
        <w:pStyle w:val="Heading3"/>
      </w:pPr>
      <w:bookmarkStart w:id="53" w:name="_Toc514930363"/>
      <w:r>
        <w:t xml:space="preserve">Relation to other </w:t>
      </w:r>
      <w:r w:rsidR="007E519C">
        <w:t>MS</w:t>
      </w:r>
      <w:r>
        <w:t>s</w:t>
      </w:r>
      <w:bookmarkEnd w:id="53"/>
    </w:p>
    <w:p w14:paraId="5DFA5683" w14:textId="77777777" w:rsidR="009D6D44" w:rsidRDefault="007E519C" w:rsidP="009D6D44">
      <w:pPr>
        <w:pStyle w:val="BodyText"/>
      </w:pPr>
      <w:bookmarkStart w:id="54" w:name="_Hlk520286990"/>
      <w:r>
        <w:t xml:space="preserve">MS </w:t>
      </w:r>
      <w:r w:rsidR="009D6D44">
        <w:t xml:space="preserve">2 has relationships with other </w:t>
      </w:r>
      <w:r>
        <w:t>MS</w:t>
      </w:r>
      <w:r w:rsidR="009D6D44">
        <w:t>s where it affects the VTS:</w:t>
      </w:r>
    </w:p>
    <w:p w14:paraId="67D5D6E0" w14:textId="77777777" w:rsidR="009D6D44" w:rsidRDefault="007E519C" w:rsidP="009D6D44">
      <w:pPr>
        <w:pStyle w:val="BodyText"/>
      </w:pPr>
      <w:r>
        <w:t>Examples m</w:t>
      </w:r>
      <w:r w:rsidR="009D6D44">
        <w:t>ay be different depending on the coastal state arrangements</w:t>
      </w:r>
      <w:bookmarkEnd w:id="54"/>
      <w:r w:rsidR="009D6D44">
        <w:t>.</w:t>
      </w:r>
    </w:p>
    <w:tbl>
      <w:tblPr>
        <w:tblStyle w:val="TableGrid"/>
        <w:tblW w:w="0" w:type="auto"/>
        <w:tblLayout w:type="fixed"/>
        <w:tblLook w:val="04A0" w:firstRow="1" w:lastRow="0" w:firstColumn="1" w:lastColumn="0" w:noHBand="0" w:noVBand="1"/>
      </w:tblPr>
      <w:tblGrid>
        <w:gridCol w:w="3713"/>
        <w:gridCol w:w="6482"/>
      </w:tblGrid>
      <w:tr w:rsidR="007E519C" w14:paraId="6408EA6F" w14:textId="77777777" w:rsidTr="007E519C">
        <w:tc>
          <w:tcPr>
            <w:tcW w:w="3713" w:type="dxa"/>
          </w:tcPr>
          <w:p w14:paraId="11A12FD0" w14:textId="77777777" w:rsidR="007E519C" w:rsidRDefault="007E519C" w:rsidP="007E519C">
            <w:pPr>
              <w:pStyle w:val="Tableheading"/>
            </w:pPr>
            <w:r>
              <w:t>Description</w:t>
            </w:r>
          </w:p>
        </w:tc>
        <w:tc>
          <w:tcPr>
            <w:tcW w:w="6482" w:type="dxa"/>
          </w:tcPr>
          <w:p w14:paraId="6FB3E945" w14:textId="77777777" w:rsidR="007E519C" w:rsidRDefault="007E519C" w:rsidP="007E519C">
            <w:pPr>
              <w:pStyle w:val="Tableheading"/>
            </w:pPr>
            <w:r>
              <w:t>Examples of data that could be used in MS 2</w:t>
            </w:r>
          </w:p>
        </w:tc>
      </w:tr>
      <w:tr w:rsidR="007E519C" w14:paraId="55A2EA94" w14:textId="77777777" w:rsidTr="007E519C">
        <w:tc>
          <w:tcPr>
            <w:tcW w:w="3713" w:type="dxa"/>
          </w:tcPr>
          <w:p w14:paraId="45169398" w14:textId="77777777" w:rsidR="007E519C" w:rsidRDefault="007E519C" w:rsidP="007E519C">
            <w:pPr>
              <w:pStyle w:val="Tabletext"/>
            </w:pPr>
            <w:r>
              <w:t>MS 1 VTS IS</w:t>
            </w:r>
          </w:p>
        </w:tc>
        <w:tc>
          <w:tcPr>
            <w:tcW w:w="6482" w:type="dxa"/>
          </w:tcPr>
          <w:p w14:paraId="0E28FDF2" w14:textId="77777777" w:rsidR="007E519C" w:rsidRDefault="007E519C" w:rsidP="007E519C">
            <w:pPr>
              <w:pStyle w:val="Tabletext"/>
            </w:pPr>
            <w:r>
              <w:t>See Annex 1 MS 2 Information Service Template</w:t>
            </w:r>
          </w:p>
        </w:tc>
      </w:tr>
      <w:tr w:rsidR="007E519C" w14:paraId="24A05922" w14:textId="77777777" w:rsidTr="007E519C">
        <w:tc>
          <w:tcPr>
            <w:tcW w:w="3713" w:type="dxa"/>
          </w:tcPr>
          <w:p w14:paraId="660E1C69" w14:textId="77777777" w:rsidR="007E519C" w:rsidRDefault="007E519C" w:rsidP="007E519C">
            <w:pPr>
              <w:pStyle w:val="Tabletext"/>
            </w:pPr>
            <w:r>
              <w:t>MS3 VTS TOS</w:t>
            </w:r>
          </w:p>
        </w:tc>
        <w:tc>
          <w:tcPr>
            <w:tcW w:w="6482" w:type="dxa"/>
          </w:tcPr>
          <w:p w14:paraId="4664D085" w14:textId="77777777" w:rsidR="007E519C" w:rsidRDefault="007E519C" w:rsidP="007E519C">
            <w:pPr>
              <w:pStyle w:val="Tabletext"/>
            </w:pPr>
            <w:r>
              <w:t>See Annex 3 MS 3 Traffic Organisation Template</w:t>
            </w:r>
          </w:p>
        </w:tc>
      </w:tr>
      <w:tr w:rsidR="007E519C" w14:paraId="06064705" w14:textId="77777777" w:rsidTr="007E519C">
        <w:tc>
          <w:tcPr>
            <w:tcW w:w="3713" w:type="dxa"/>
          </w:tcPr>
          <w:p w14:paraId="36882686" w14:textId="77777777" w:rsidR="007E519C" w:rsidRDefault="007E519C" w:rsidP="007E519C">
            <w:pPr>
              <w:pStyle w:val="Tabletext"/>
            </w:pPr>
            <w:r>
              <w:t>MS 4 Local Port Service</w:t>
            </w:r>
          </w:p>
        </w:tc>
        <w:tc>
          <w:tcPr>
            <w:tcW w:w="6482" w:type="dxa"/>
          </w:tcPr>
          <w:p w14:paraId="203AACDC" w14:textId="77777777" w:rsidR="007E519C" w:rsidRDefault="007E519C" w:rsidP="007E519C">
            <w:pPr>
              <w:pStyle w:val="Tabletext"/>
            </w:pPr>
            <w:r>
              <w:t>Delays, obstruction, cargo operations, port availability and anchorage are</w:t>
            </w:r>
            <w:r w:rsidR="00334CB5">
              <w:t>as</w:t>
            </w:r>
            <w:r>
              <w:t xml:space="preserve"> in the port, ISPS state</w:t>
            </w:r>
            <w:r w:rsidR="00334CB5">
              <w:t>,</w:t>
            </w:r>
            <w:r>
              <w:t xml:space="preserve"> Marsec level</w:t>
            </w:r>
          </w:p>
        </w:tc>
      </w:tr>
      <w:tr w:rsidR="007E519C" w14:paraId="73F1E628" w14:textId="77777777" w:rsidTr="007E519C">
        <w:tc>
          <w:tcPr>
            <w:tcW w:w="3713" w:type="dxa"/>
          </w:tcPr>
          <w:p w14:paraId="39DF4F27" w14:textId="77777777" w:rsidR="007E519C" w:rsidRDefault="007E519C" w:rsidP="007E519C">
            <w:pPr>
              <w:pStyle w:val="Tabletext"/>
            </w:pPr>
            <w:r>
              <w:t>MS 5 Maritime Safety Information</w:t>
            </w:r>
          </w:p>
        </w:tc>
        <w:tc>
          <w:tcPr>
            <w:tcW w:w="6482" w:type="dxa"/>
          </w:tcPr>
          <w:p w14:paraId="46EC57D2" w14:textId="77777777" w:rsidR="007E519C" w:rsidRDefault="007E519C" w:rsidP="007E519C">
            <w:pPr>
              <w:pStyle w:val="Tabletext"/>
            </w:pPr>
            <w:r>
              <w:t>All information depending on the structure of MSI</w:t>
            </w:r>
          </w:p>
        </w:tc>
      </w:tr>
      <w:tr w:rsidR="007E519C" w14:paraId="66A56242" w14:textId="77777777" w:rsidTr="007E519C">
        <w:tc>
          <w:tcPr>
            <w:tcW w:w="3713" w:type="dxa"/>
          </w:tcPr>
          <w:p w14:paraId="221788B1" w14:textId="77777777" w:rsidR="007E519C" w:rsidRDefault="007E519C" w:rsidP="007E519C">
            <w:pPr>
              <w:pStyle w:val="Tabletext"/>
            </w:pPr>
            <w:r>
              <w:t>MS 6 Pilotage Service</w:t>
            </w:r>
          </w:p>
        </w:tc>
        <w:tc>
          <w:tcPr>
            <w:tcW w:w="6482" w:type="dxa"/>
          </w:tcPr>
          <w:p w14:paraId="7BE3A106" w14:textId="77777777" w:rsidR="007E519C" w:rsidRDefault="007E519C" w:rsidP="007E519C">
            <w:pPr>
              <w:pStyle w:val="Tabletext"/>
            </w:pPr>
            <w:r>
              <w:t>Pilot orders and Updates</w:t>
            </w:r>
          </w:p>
        </w:tc>
      </w:tr>
      <w:tr w:rsidR="007E519C" w14:paraId="5D5A099F" w14:textId="77777777" w:rsidTr="007E519C">
        <w:tc>
          <w:tcPr>
            <w:tcW w:w="3713" w:type="dxa"/>
          </w:tcPr>
          <w:p w14:paraId="71B75A36" w14:textId="77777777" w:rsidR="007E519C" w:rsidRDefault="007E519C" w:rsidP="007E519C">
            <w:pPr>
              <w:pStyle w:val="Tabletext"/>
            </w:pPr>
            <w:r>
              <w:t>MS 7 Tug Service</w:t>
            </w:r>
          </w:p>
        </w:tc>
        <w:tc>
          <w:tcPr>
            <w:tcW w:w="6482" w:type="dxa"/>
          </w:tcPr>
          <w:p w14:paraId="220CBA76" w14:textId="77777777" w:rsidR="007E519C" w:rsidRDefault="007E519C" w:rsidP="007E519C">
            <w:pPr>
              <w:pStyle w:val="Tabletext"/>
            </w:pPr>
            <w:r>
              <w:t>Tug order and updates</w:t>
            </w:r>
          </w:p>
        </w:tc>
      </w:tr>
      <w:tr w:rsidR="007E519C" w14:paraId="1D04BAE8" w14:textId="77777777" w:rsidTr="007E519C">
        <w:tc>
          <w:tcPr>
            <w:tcW w:w="3713" w:type="dxa"/>
          </w:tcPr>
          <w:p w14:paraId="623000E9" w14:textId="77777777" w:rsidR="007E519C" w:rsidRDefault="007E519C" w:rsidP="007E519C">
            <w:pPr>
              <w:pStyle w:val="Tabletext"/>
            </w:pPr>
            <w:r>
              <w:t>MS 8 Vessel Shore reporting</w:t>
            </w:r>
          </w:p>
        </w:tc>
        <w:tc>
          <w:tcPr>
            <w:tcW w:w="6482" w:type="dxa"/>
          </w:tcPr>
          <w:p w14:paraId="669FD6EA" w14:textId="77777777" w:rsidR="007E519C" w:rsidRDefault="007E519C" w:rsidP="007E519C">
            <w:pPr>
              <w:pStyle w:val="Tabletext"/>
            </w:pPr>
            <w:r>
              <w:t>Notification of arrival, dangerous cargo etc.</w:t>
            </w:r>
          </w:p>
        </w:tc>
      </w:tr>
      <w:tr w:rsidR="007E519C" w14:paraId="7CE090B4" w14:textId="77777777" w:rsidTr="007E519C">
        <w:tc>
          <w:tcPr>
            <w:tcW w:w="3713" w:type="dxa"/>
          </w:tcPr>
          <w:p w14:paraId="59831F56" w14:textId="77777777" w:rsidR="007E519C" w:rsidRDefault="007E519C" w:rsidP="007E519C">
            <w:pPr>
              <w:pStyle w:val="Tabletext"/>
            </w:pPr>
            <w:r>
              <w:t>MS 9 Telemedical</w:t>
            </w:r>
          </w:p>
        </w:tc>
        <w:tc>
          <w:tcPr>
            <w:tcW w:w="6482" w:type="dxa"/>
          </w:tcPr>
          <w:p w14:paraId="165603E8" w14:textId="77777777" w:rsidR="007E519C" w:rsidRDefault="007E519C" w:rsidP="007E519C">
            <w:pPr>
              <w:pStyle w:val="Tabletext"/>
            </w:pPr>
            <w:r>
              <w:t>Delays</w:t>
            </w:r>
          </w:p>
        </w:tc>
      </w:tr>
      <w:tr w:rsidR="007E519C" w14:paraId="4DBDBAA9" w14:textId="77777777" w:rsidTr="007E519C">
        <w:tc>
          <w:tcPr>
            <w:tcW w:w="3713" w:type="dxa"/>
          </w:tcPr>
          <w:p w14:paraId="4E1C36C9" w14:textId="77777777" w:rsidR="007E519C" w:rsidRDefault="007E519C" w:rsidP="007E519C">
            <w:pPr>
              <w:pStyle w:val="Tabletext"/>
            </w:pPr>
            <w:r>
              <w:t>MS 10 Maritime Assistance Service</w:t>
            </w:r>
          </w:p>
        </w:tc>
        <w:tc>
          <w:tcPr>
            <w:tcW w:w="6482" w:type="dxa"/>
          </w:tcPr>
          <w:p w14:paraId="2B6E9E5A" w14:textId="77777777" w:rsidR="007E519C" w:rsidRDefault="007E519C" w:rsidP="007E519C">
            <w:pPr>
              <w:pStyle w:val="Tabletext"/>
            </w:pPr>
            <w:r>
              <w:t>Notifications, routing, places of refuge</w:t>
            </w:r>
          </w:p>
        </w:tc>
      </w:tr>
      <w:tr w:rsidR="007E519C" w14:paraId="14A41D36" w14:textId="77777777" w:rsidTr="007E519C">
        <w:tc>
          <w:tcPr>
            <w:tcW w:w="3713" w:type="dxa"/>
          </w:tcPr>
          <w:p w14:paraId="02AEC8AE" w14:textId="77777777" w:rsidR="007E519C" w:rsidRDefault="007E519C" w:rsidP="007E519C">
            <w:pPr>
              <w:pStyle w:val="Tabletext"/>
            </w:pPr>
            <w:r>
              <w:t>MS 11 Nautical Chart Service</w:t>
            </w:r>
          </w:p>
        </w:tc>
        <w:tc>
          <w:tcPr>
            <w:tcW w:w="6482" w:type="dxa"/>
          </w:tcPr>
          <w:p w14:paraId="0655622D" w14:textId="77777777" w:rsidR="007E519C" w:rsidRDefault="007E519C" w:rsidP="007E519C">
            <w:pPr>
              <w:pStyle w:val="Tabletext"/>
            </w:pPr>
            <w:r>
              <w:t>Local area updates, chart updates</w:t>
            </w:r>
          </w:p>
        </w:tc>
      </w:tr>
      <w:tr w:rsidR="007E519C" w14:paraId="3758890F" w14:textId="77777777" w:rsidTr="007E519C">
        <w:tc>
          <w:tcPr>
            <w:tcW w:w="3713" w:type="dxa"/>
          </w:tcPr>
          <w:p w14:paraId="77016850" w14:textId="77777777" w:rsidR="007E519C" w:rsidRDefault="007E519C" w:rsidP="007E519C">
            <w:pPr>
              <w:pStyle w:val="Tabletext"/>
            </w:pPr>
            <w:r>
              <w:t>MS 12. Nautical Publications Service</w:t>
            </w:r>
          </w:p>
        </w:tc>
        <w:tc>
          <w:tcPr>
            <w:tcW w:w="6482" w:type="dxa"/>
          </w:tcPr>
          <w:p w14:paraId="0C0BAF80" w14:textId="77777777" w:rsidR="007E519C" w:rsidRDefault="007E519C" w:rsidP="007E519C">
            <w:pPr>
              <w:pStyle w:val="Tabletext"/>
            </w:pPr>
            <w:r>
              <w:t>Updates to publications</w:t>
            </w:r>
          </w:p>
        </w:tc>
      </w:tr>
      <w:tr w:rsidR="007E519C" w14:paraId="1C3CCAD4" w14:textId="77777777" w:rsidTr="007E519C">
        <w:tc>
          <w:tcPr>
            <w:tcW w:w="3713" w:type="dxa"/>
          </w:tcPr>
          <w:p w14:paraId="5A8EC9D5" w14:textId="77777777" w:rsidR="007E519C" w:rsidRDefault="007E519C" w:rsidP="007E519C">
            <w:pPr>
              <w:pStyle w:val="Tabletext"/>
            </w:pPr>
            <w:r>
              <w:t>MS 13 Ice Navigation Service</w:t>
            </w:r>
          </w:p>
        </w:tc>
        <w:tc>
          <w:tcPr>
            <w:tcW w:w="6482" w:type="dxa"/>
          </w:tcPr>
          <w:p w14:paraId="32E1D1DD" w14:textId="77777777" w:rsidR="007E519C" w:rsidRDefault="007E519C" w:rsidP="007E519C">
            <w:pPr>
              <w:pStyle w:val="Tabletext"/>
            </w:pPr>
            <w:r>
              <w:t>Ice routes, ice conditions, ice breaking assistance</w:t>
            </w:r>
          </w:p>
        </w:tc>
      </w:tr>
      <w:tr w:rsidR="007E519C" w14:paraId="4A1CBE0E" w14:textId="77777777" w:rsidTr="007E519C">
        <w:tc>
          <w:tcPr>
            <w:tcW w:w="3713" w:type="dxa"/>
          </w:tcPr>
          <w:p w14:paraId="633DDBB0" w14:textId="77777777" w:rsidR="007E519C" w:rsidRDefault="007E519C" w:rsidP="007E519C">
            <w:pPr>
              <w:pStyle w:val="Tabletext"/>
            </w:pPr>
            <w:r>
              <w:t>MS 14 Meteorological Service</w:t>
            </w:r>
          </w:p>
        </w:tc>
        <w:tc>
          <w:tcPr>
            <w:tcW w:w="6482" w:type="dxa"/>
          </w:tcPr>
          <w:p w14:paraId="5721E360" w14:textId="77777777" w:rsidR="007E519C" w:rsidRDefault="007E519C" w:rsidP="007E519C">
            <w:pPr>
              <w:pStyle w:val="Tabletext"/>
            </w:pPr>
            <w:r>
              <w:t>VTS area weather</w:t>
            </w:r>
          </w:p>
        </w:tc>
      </w:tr>
      <w:tr w:rsidR="007E519C" w14:paraId="301BF228" w14:textId="77777777" w:rsidTr="007E519C">
        <w:tc>
          <w:tcPr>
            <w:tcW w:w="3713" w:type="dxa"/>
          </w:tcPr>
          <w:p w14:paraId="4BB3F34E" w14:textId="77777777" w:rsidR="007E519C" w:rsidRDefault="007E519C" w:rsidP="007E519C">
            <w:pPr>
              <w:pStyle w:val="Tabletext"/>
            </w:pPr>
            <w:r>
              <w:t>MS 15 Real Time Hydro and Information Service</w:t>
            </w:r>
          </w:p>
        </w:tc>
        <w:tc>
          <w:tcPr>
            <w:tcW w:w="6482" w:type="dxa"/>
          </w:tcPr>
          <w:p w14:paraId="5189D778" w14:textId="1E9705C2" w:rsidR="007E519C" w:rsidRDefault="007E519C" w:rsidP="007E519C">
            <w:pPr>
              <w:pStyle w:val="Tabletext"/>
            </w:pPr>
            <w:r>
              <w:t xml:space="preserve">Horizontal and vertical </w:t>
            </w:r>
            <w:r w:rsidR="00334CB5">
              <w:t>t</w:t>
            </w:r>
            <w:r>
              <w:t>idal information in VTS area, available water column</w:t>
            </w:r>
          </w:p>
        </w:tc>
      </w:tr>
      <w:tr w:rsidR="007E519C" w14:paraId="45E7DA6F" w14:textId="77777777" w:rsidTr="007E519C">
        <w:tc>
          <w:tcPr>
            <w:tcW w:w="3713" w:type="dxa"/>
          </w:tcPr>
          <w:p w14:paraId="3B25C106" w14:textId="77777777" w:rsidR="007E519C" w:rsidRDefault="007E519C" w:rsidP="007E519C">
            <w:pPr>
              <w:pStyle w:val="Tabletext"/>
            </w:pPr>
            <w:r>
              <w:t>MS 16 Search and Rescue Service</w:t>
            </w:r>
          </w:p>
        </w:tc>
        <w:tc>
          <w:tcPr>
            <w:tcW w:w="6482" w:type="dxa"/>
          </w:tcPr>
          <w:p w14:paraId="326ACA83" w14:textId="22C4B66D" w:rsidR="007E519C" w:rsidRDefault="007E519C" w:rsidP="007E519C">
            <w:pPr>
              <w:pStyle w:val="Tabletext"/>
            </w:pPr>
            <w:r>
              <w:t xml:space="preserve">Search </w:t>
            </w:r>
            <w:r w:rsidR="00334CB5">
              <w:t>p</w:t>
            </w:r>
            <w:r>
              <w:t>attern</w:t>
            </w:r>
            <w:r w:rsidR="00334CB5">
              <w:t>s</w:t>
            </w:r>
            <w:r>
              <w:t xml:space="preserve"> and vessel</w:t>
            </w:r>
            <w:r w:rsidR="00334CB5">
              <w:t>s</w:t>
            </w:r>
            <w:r>
              <w:t xml:space="preserve"> of opportunity</w:t>
            </w:r>
          </w:p>
        </w:tc>
      </w:tr>
    </w:tbl>
    <w:p w14:paraId="6AB39BCE" w14:textId="77777777" w:rsidR="009D6D44" w:rsidRDefault="009D6D44" w:rsidP="009D6D44">
      <w:pPr>
        <w:pStyle w:val="BodyText"/>
      </w:pPr>
    </w:p>
    <w:p w14:paraId="076D129E" w14:textId="77777777" w:rsidR="004439B4" w:rsidRDefault="007E519C" w:rsidP="000F13CA">
      <w:pPr>
        <w:pStyle w:val="Heading2"/>
      </w:pPr>
      <w:bookmarkStart w:id="55" w:name="_Toc477879608"/>
      <w:bookmarkStart w:id="56" w:name="_Toc477879609"/>
      <w:bookmarkStart w:id="57" w:name="_Toc514930364"/>
      <w:bookmarkEnd w:id="55"/>
      <w:bookmarkEnd w:id="56"/>
      <w:r>
        <w:t xml:space="preserve">MS </w:t>
      </w:r>
      <w:r w:rsidR="00D02942" w:rsidRPr="00883971">
        <w:t>3 Traffic Organization Service (TOS)</w:t>
      </w:r>
      <w:bookmarkEnd w:id="57"/>
      <w:r w:rsidR="00E5622D">
        <w:t xml:space="preserve"> </w:t>
      </w:r>
    </w:p>
    <w:p w14:paraId="7E6FF6A2" w14:textId="77777777" w:rsidR="007E519C" w:rsidRDefault="007E519C" w:rsidP="007E519C">
      <w:pPr>
        <w:pStyle w:val="Heading2separationline"/>
      </w:pPr>
    </w:p>
    <w:p w14:paraId="2855B0BF" w14:textId="77777777" w:rsidR="007E519C" w:rsidRDefault="007E519C" w:rsidP="007E519C">
      <w:pPr>
        <w:pStyle w:val="Heading3"/>
      </w:pPr>
      <w:bookmarkStart w:id="58" w:name="_Toc514930365"/>
      <w:r>
        <w:t>Submitting Organisation</w:t>
      </w:r>
      <w:bookmarkEnd w:id="58"/>
    </w:p>
    <w:p w14:paraId="7A6A47A8" w14:textId="77777777" w:rsidR="007E519C" w:rsidRPr="007E519C" w:rsidRDefault="007E519C" w:rsidP="007E519C">
      <w:pPr>
        <w:pStyle w:val="BodyText"/>
      </w:pPr>
      <w:r>
        <w:t>IALA VTS Committee</w:t>
      </w:r>
    </w:p>
    <w:p w14:paraId="5A4BE1AE" w14:textId="77777777" w:rsidR="00D02942" w:rsidRDefault="007E519C" w:rsidP="004439B4">
      <w:pPr>
        <w:pStyle w:val="Heading3"/>
      </w:pPr>
      <w:bookmarkStart w:id="59" w:name="_Toc514930366"/>
      <w:r>
        <w:t>Description of the Maritime Service</w:t>
      </w:r>
      <w:bookmarkEnd w:id="59"/>
    </w:p>
    <w:p w14:paraId="2C1DAE8C" w14:textId="77777777" w:rsidR="007E519C" w:rsidRDefault="007E519C" w:rsidP="007E519C">
      <w:pPr>
        <w:pStyle w:val="BodyText"/>
      </w:pPr>
      <w:r>
        <w:t>A VTS Contracting Government or Governments or the competent authority should establish and set the objectives for the types of services, areas and categories of vessels required or expected to participate.</w:t>
      </w:r>
    </w:p>
    <w:p w14:paraId="09BDFEA3" w14:textId="77777777" w:rsidR="0033154D" w:rsidRDefault="00CD5B83" w:rsidP="0033154D">
      <w:pPr>
        <w:pStyle w:val="BodyText"/>
      </w:pPr>
      <w:r>
        <w:t xml:space="preserve">Traffic Organization Service </w:t>
      </w:r>
      <w:r w:rsidR="00743D03">
        <w:t>(TOS)</w:t>
      </w:r>
      <w:r w:rsidR="0035439E">
        <w:t xml:space="preserve"> </w:t>
      </w:r>
      <w:r w:rsidR="00D02942" w:rsidRPr="00883971">
        <w:t xml:space="preserve">is defined by IMO as </w:t>
      </w:r>
      <w:r w:rsidR="007B7C55">
        <w:t>“</w:t>
      </w:r>
      <w:r w:rsidR="00D02942" w:rsidRPr="00883971">
        <w:t>a service to prevent the development of dangerous maritime traffic situations and to provide for the safe and efficient movement of vessel traffic within the VTS area</w:t>
      </w:r>
      <w:r w:rsidR="007B7C55">
        <w:t>”</w:t>
      </w:r>
      <w:r w:rsidR="00D02942" w:rsidRPr="00883971">
        <w:t xml:space="preserve"> (</w:t>
      </w:r>
      <w:r w:rsidR="007B7C55">
        <w:t xml:space="preserve">IMO </w:t>
      </w:r>
      <w:r w:rsidR="00D02942" w:rsidRPr="00883971">
        <w:t>Res.A857(20)).</w:t>
      </w:r>
      <w:r w:rsidR="0033154D" w:rsidRPr="0033154D">
        <w:t xml:space="preserve"> </w:t>
      </w:r>
    </w:p>
    <w:p w14:paraId="58DE7B85" w14:textId="301B137E" w:rsidR="0033154D" w:rsidRPr="00883971" w:rsidRDefault="0033154D" w:rsidP="0033154D">
      <w:pPr>
        <w:pStyle w:val="BodyText"/>
      </w:pPr>
      <w:r>
        <w:t>The traffic organisation service concerns the operational management of traffic and the forward planning of vessels movements to prevent congestion and dangerous situations</w:t>
      </w:r>
      <w:r w:rsidR="00334CB5">
        <w:t>. It</w:t>
      </w:r>
      <w:r>
        <w:t xml:space="preserve"> is particularly relevant in times of high traffic density or when the movement of special transports may affect the flow of other traffic. The service may also include establishing and operating a system of traffic clearances or VTS sailing plans</w:t>
      </w:r>
      <w:r w:rsidR="00334CB5">
        <w:t>,</w:t>
      </w:r>
      <w:r>
        <w:t xml:space="preserve"> or both</w:t>
      </w:r>
      <w:r w:rsidR="002E5DCA">
        <w:t xml:space="preserve">. This system may look at factors such as </w:t>
      </w:r>
      <w:r>
        <w:t xml:space="preserve">priority of movements, allocation of space, mandatory reporting of movements in the </w:t>
      </w:r>
      <w:r>
        <w:lastRenderedPageBreak/>
        <w:t>VTS area, routes to be followed, speed limits to be observed or other appropriate measures considered necessary by the VTS authority (IMO Res. A.857(20)</w:t>
      </w:r>
      <w:r w:rsidR="002E5DCA">
        <w:t>)</w:t>
      </w:r>
      <w:r w:rsidR="00A916B5">
        <w:t>.</w:t>
      </w:r>
    </w:p>
    <w:p w14:paraId="6A358205" w14:textId="77777777" w:rsidR="00906F23" w:rsidRDefault="00906F23" w:rsidP="00906F23">
      <w:pPr>
        <w:pStyle w:val="BodyText"/>
      </w:pPr>
      <w:r>
        <w:t>IALA Guidelin</w:t>
      </w:r>
      <w:r w:rsidRPr="008C4397">
        <w:t xml:space="preserve">e No. 1089 </w:t>
      </w:r>
      <w:r w:rsidR="0035439E">
        <w:t xml:space="preserve">defines the </w:t>
      </w:r>
      <w:r>
        <w:t xml:space="preserve">Provision of Vessel Traffic Services (INS, TOS &amp; NAS). </w:t>
      </w:r>
    </w:p>
    <w:p w14:paraId="21C9D874" w14:textId="77777777" w:rsidR="00A14CC4" w:rsidRDefault="00B603B6" w:rsidP="00B603B6">
      <w:pPr>
        <w:pStyle w:val="Tablecaption"/>
      </w:pPr>
      <w:r w:rsidRPr="00B603B6">
        <w:t>Examples of types of information that may be provided by the VTS within a Traffic Organization</w:t>
      </w:r>
      <w:r>
        <w:t xml:space="preserve"> </w:t>
      </w:r>
      <w:r w:rsidRPr="00B603B6">
        <w:t>Service</w:t>
      </w:r>
      <w:r w:rsidRPr="00B603B6">
        <w:rPr>
          <w:rFonts w:ascii="Calibri-BoldItalic" w:hAnsi="Calibri-BoldItalic" w:cs="Calibri-BoldItalic"/>
          <w:iCs/>
        </w:rPr>
        <w:t>:</w:t>
      </w:r>
    </w:p>
    <w:tbl>
      <w:tblPr>
        <w:tblStyle w:val="TableGrid"/>
        <w:tblW w:w="0" w:type="auto"/>
        <w:tblLook w:val="04A0" w:firstRow="1" w:lastRow="0" w:firstColumn="1" w:lastColumn="0" w:noHBand="0" w:noVBand="1"/>
      </w:tblPr>
      <w:tblGrid>
        <w:gridCol w:w="2235"/>
        <w:gridCol w:w="8186"/>
      </w:tblGrid>
      <w:tr w:rsidR="00B603B6" w14:paraId="5305AADC" w14:textId="77777777" w:rsidTr="0035439E">
        <w:tc>
          <w:tcPr>
            <w:tcW w:w="2235" w:type="dxa"/>
          </w:tcPr>
          <w:p w14:paraId="57819D6D" w14:textId="77777777" w:rsidR="00B603B6" w:rsidRDefault="00B603B6" w:rsidP="009657FE">
            <w:pPr>
              <w:pStyle w:val="Tableheading"/>
            </w:pPr>
            <w:r>
              <w:t>Information</w:t>
            </w:r>
            <w:r w:rsidR="009657FE">
              <w:br/>
            </w:r>
            <w:r>
              <w:t xml:space="preserve">related to: </w:t>
            </w:r>
          </w:p>
        </w:tc>
        <w:tc>
          <w:tcPr>
            <w:tcW w:w="8186" w:type="dxa"/>
          </w:tcPr>
          <w:p w14:paraId="22813CC9" w14:textId="77777777" w:rsidR="00B603B6" w:rsidRDefault="00B603B6" w:rsidP="009657FE">
            <w:pPr>
              <w:pStyle w:val="Tableheading"/>
            </w:pPr>
            <w:r>
              <w:t>Examples</w:t>
            </w:r>
          </w:p>
        </w:tc>
      </w:tr>
      <w:tr w:rsidR="00B603B6" w14:paraId="5D8CD147" w14:textId="77777777" w:rsidTr="0035439E">
        <w:tc>
          <w:tcPr>
            <w:tcW w:w="2235" w:type="dxa"/>
          </w:tcPr>
          <w:p w14:paraId="1B788A79" w14:textId="77777777" w:rsidR="00B603B6" w:rsidRDefault="00B603B6" w:rsidP="00B603B6">
            <w:pPr>
              <w:pStyle w:val="Tabletext"/>
            </w:pPr>
            <w:r>
              <w:t>Traffic clearance</w:t>
            </w:r>
          </w:p>
        </w:tc>
        <w:tc>
          <w:tcPr>
            <w:tcW w:w="8186" w:type="dxa"/>
          </w:tcPr>
          <w:p w14:paraId="7A65018B" w14:textId="19C79727" w:rsidR="002E5DCA" w:rsidRDefault="00B603B6" w:rsidP="00DB21D1">
            <w:pPr>
              <w:pStyle w:val="Tabletext"/>
              <w:ind w:left="0"/>
            </w:pPr>
            <w:r>
              <w:t>Give authorization under conditional circumstances to a vessel:</w:t>
            </w:r>
            <w:r w:rsidR="00216752">
              <w:t xml:space="preserve"> </w:t>
            </w:r>
          </w:p>
          <w:p w14:paraId="0FF93D8A" w14:textId="77777777" w:rsidR="00B603B6" w:rsidRDefault="00B603B6" w:rsidP="00F468FC">
            <w:pPr>
              <w:pStyle w:val="Tabletext"/>
              <w:numPr>
                <w:ilvl w:val="0"/>
                <w:numId w:val="56"/>
              </w:numPr>
            </w:pPr>
            <w:r>
              <w:t xml:space="preserve">prior to or </w:t>
            </w:r>
            <w:r w:rsidR="002E5DCA">
              <w:t xml:space="preserve">when </w:t>
            </w:r>
            <w:r>
              <w:t>entering a VTS area;</w:t>
            </w:r>
          </w:p>
          <w:p w14:paraId="67BA9D57" w14:textId="77777777" w:rsidR="00B603B6" w:rsidRPr="00DB21D1" w:rsidRDefault="00B603B6" w:rsidP="00E0359F">
            <w:pPr>
              <w:pStyle w:val="Tablebullet"/>
            </w:pPr>
            <w:r w:rsidRPr="00DB21D1">
              <w:t>departing from a berth or an anchorage position within a VTS area;</w:t>
            </w:r>
          </w:p>
          <w:p w14:paraId="7D32F402" w14:textId="18FE667F" w:rsidR="00B603B6" w:rsidRPr="00DB21D1" w:rsidRDefault="00B603B6" w:rsidP="00E0359F">
            <w:pPr>
              <w:pStyle w:val="Tablebullet"/>
            </w:pPr>
            <w:r w:rsidRPr="00DB21D1">
              <w:t>entering a fairway within a VTS area; or</w:t>
            </w:r>
          </w:p>
          <w:p w14:paraId="26C7F607" w14:textId="77777777" w:rsidR="00B603B6" w:rsidRPr="00DB21D1" w:rsidRDefault="00B603B6" w:rsidP="00E0359F">
            <w:pPr>
              <w:pStyle w:val="Tablebullet"/>
            </w:pPr>
            <w:r w:rsidRPr="00DB21D1">
              <w:t>prior to commencing a manoeuvre that may be detrimental to safe navigation.</w:t>
            </w:r>
          </w:p>
          <w:p w14:paraId="60362369" w14:textId="77777777" w:rsidR="00B603B6" w:rsidRDefault="00B603B6" w:rsidP="00DB21D1">
            <w:pPr>
              <w:pStyle w:val="Tabletext"/>
              <w:ind w:left="0"/>
            </w:pPr>
            <w:r>
              <w:t>Examples of conditions:</w:t>
            </w:r>
          </w:p>
          <w:p w14:paraId="17F96E2E" w14:textId="77777777" w:rsidR="00B603B6" w:rsidRPr="00DB21D1" w:rsidRDefault="00B603B6" w:rsidP="00E0359F">
            <w:pPr>
              <w:pStyle w:val="Tablebullet"/>
            </w:pPr>
            <w:r w:rsidRPr="00DB21D1">
              <w:t>a VTS sailing plan before entering a VTS area;</w:t>
            </w:r>
          </w:p>
          <w:p w14:paraId="570497ED" w14:textId="77777777" w:rsidR="00B603B6" w:rsidRPr="00DB21D1" w:rsidRDefault="00B603B6" w:rsidP="00E0359F">
            <w:pPr>
              <w:pStyle w:val="Tablebullet"/>
            </w:pPr>
            <w:r w:rsidRPr="00DB21D1">
              <w:t>lock and bridge passage planning;</w:t>
            </w:r>
          </w:p>
          <w:p w14:paraId="6645484C" w14:textId="77777777" w:rsidR="00B603B6" w:rsidRPr="00DB21D1" w:rsidRDefault="00B603B6" w:rsidP="00E0359F">
            <w:pPr>
              <w:pStyle w:val="Tablebullet"/>
            </w:pPr>
            <w:r w:rsidRPr="00DB21D1">
              <w:t>report position at determined reporting point/line/pilot station;</w:t>
            </w:r>
          </w:p>
          <w:p w14:paraId="0AF3665A" w14:textId="77777777" w:rsidR="00B603B6" w:rsidRPr="00DB21D1" w:rsidRDefault="00B603B6" w:rsidP="00E0359F">
            <w:pPr>
              <w:pStyle w:val="Tablebullet"/>
            </w:pPr>
            <w:r w:rsidRPr="00DB21D1">
              <w:t>use a second fairway in case of bad visibility/weather;</w:t>
            </w:r>
          </w:p>
          <w:p w14:paraId="36AA3CE6" w14:textId="77777777" w:rsidR="00B603B6" w:rsidRPr="00DB21D1" w:rsidRDefault="00B603B6" w:rsidP="00E0359F">
            <w:pPr>
              <w:pStyle w:val="Tablebullet"/>
            </w:pPr>
            <w:r w:rsidRPr="00DB21D1">
              <w:t>use a tug boat in case of strong wind;</w:t>
            </w:r>
          </w:p>
          <w:p w14:paraId="3BEF11DB" w14:textId="77777777" w:rsidR="00B603B6" w:rsidRDefault="00B603B6" w:rsidP="00E0359F">
            <w:pPr>
              <w:pStyle w:val="Tablebullet"/>
            </w:pPr>
            <w:r w:rsidRPr="00DB21D1">
              <w:t>dredging or compass swing in confined waterway.</w:t>
            </w:r>
            <w:r w:rsidR="009A2DD4">
              <w:t xml:space="preserve"> </w:t>
            </w:r>
          </w:p>
        </w:tc>
      </w:tr>
      <w:tr w:rsidR="00B603B6" w14:paraId="4D4A5BF0" w14:textId="77777777" w:rsidTr="0035439E">
        <w:tc>
          <w:tcPr>
            <w:tcW w:w="2235" w:type="dxa"/>
          </w:tcPr>
          <w:p w14:paraId="7E457F02" w14:textId="77777777" w:rsidR="00B603B6" w:rsidRDefault="00B603B6" w:rsidP="00D02942">
            <w:pPr>
              <w:pStyle w:val="BodyText"/>
            </w:pPr>
            <w:r>
              <w:rPr>
                <w:rFonts w:ascii="Calibri" w:hAnsi="Calibri" w:cs="Calibri"/>
                <w:color w:val="000000"/>
                <w:sz w:val="20"/>
                <w:szCs w:val="20"/>
              </w:rPr>
              <w:t>Anchorage</w:t>
            </w:r>
          </w:p>
        </w:tc>
        <w:tc>
          <w:tcPr>
            <w:tcW w:w="8186" w:type="dxa"/>
          </w:tcPr>
          <w:p w14:paraId="4B267759" w14:textId="77777777" w:rsidR="00B603B6" w:rsidRDefault="00B603B6" w:rsidP="00B603B6">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anchorage situations:</w:t>
            </w:r>
          </w:p>
          <w:p w14:paraId="1DBD627B" w14:textId="77777777" w:rsidR="00B603B6" w:rsidRPr="00DB21D1" w:rsidRDefault="00B603B6" w:rsidP="00E0359F">
            <w:pPr>
              <w:pStyle w:val="Tablebullet"/>
            </w:pPr>
            <w:r w:rsidRPr="00DB21D1">
              <w:t>organizing the movements to/from an anchorage position/area;</w:t>
            </w:r>
          </w:p>
          <w:p w14:paraId="0577D7A9" w14:textId="77777777" w:rsidR="00B603B6" w:rsidRPr="00DB21D1" w:rsidRDefault="00B603B6" w:rsidP="00E0359F">
            <w:pPr>
              <w:pStyle w:val="Tablebullet"/>
            </w:pPr>
            <w:r w:rsidRPr="00DB21D1">
              <w:t>assignment of an anchorage position;</w:t>
            </w:r>
          </w:p>
          <w:p w14:paraId="6199331A" w14:textId="77777777" w:rsidR="00B603B6" w:rsidRDefault="00B603B6" w:rsidP="00E0359F">
            <w:pPr>
              <w:pStyle w:val="Tablebullet"/>
            </w:pPr>
            <w:r w:rsidRPr="00DB21D1">
              <w:t>assisting vessels into anchorage position.</w:t>
            </w:r>
            <w:r w:rsidR="00216752">
              <w:t xml:space="preserve"> </w:t>
            </w:r>
          </w:p>
        </w:tc>
      </w:tr>
      <w:tr w:rsidR="00B603B6" w14:paraId="2EEAAF2C" w14:textId="77777777" w:rsidTr="0035439E">
        <w:tc>
          <w:tcPr>
            <w:tcW w:w="2235" w:type="dxa"/>
          </w:tcPr>
          <w:p w14:paraId="38B5EAD1" w14:textId="77777777" w:rsidR="00B603B6" w:rsidRDefault="00B603B6" w:rsidP="00D02942">
            <w:pPr>
              <w:pStyle w:val="BodyText"/>
            </w:pPr>
            <w:r>
              <w:rPr>
                <w:rFonts w:ascii="Calibri" w:hAnsi="Calibri" w:cs="Calibri"/>
                <w:color w:val="000000"/>
                <w:sz w:val="20"/>
                <w:szCs w:val="20"/>
              </w:rPr>
              <w:t>Enforcement</w:t>
            </w:r>
          </w:p>
        </w:tc>
        <w:tc>
          <w:tcPr>
            <w:tcW w:w="8186" w:type="dxa"/>
          </w:tcPr>
          <w:p w14:paraId="35FE2B98" w14:textId="77777777" w:rsidR="00B603B6" w:rsidRDefault="00B603B6" w:rsidP="00B603B6">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enforcement:</w:t>
            </w:r>
          </w:p>
          <w:p w14:paraId="72DB2D9F" w14:textId="77777777" w:rsidR="00B603B6" w:rsidRPr="00DB21D1" w:rsidRDefault="00B603B6" w:rsidP="00E0359F">
            <w:pPr>
              <w:pStyle w:val="Tablebullet"/>
            </w:pPr>
            <w:r w:rsidRPr="00DB21D1">
              <w:t>speed limits;</w:t>
            </w:r>
          </w:p>
          <w:p w14:paraId="5D7230EF" w14:textId="72AED9DE" w:rsidR="00B603B6" w:rsidRPr="00DB21D1" w:rsidRDefault="00B603B6" w:rsidP="00E0359F">
            <w:pPr>
              <w:pStyle w:val="Tablebullet"/>
            </w:pPr>
            <w:r w:rsidRPr="00DB21D1">
              <w:t>adherence to rules regarding traffic routing measures;</w:t>
            </w:r>
          </w:p>
          <w:p w14:paraId="00CC2A8D" w14:textId="77777777" w:rsidR="00B603B6" w:rsidRPr="00DB21D1" w:rsidRDefault="00B603B6" w:rsidP="00E0359F">
            <w:pPr>
              <w:pStyle w:val="Tablebullet"/>
            </w:pPr>
            <w:r w:rsidRPr="00DB21D1">
              <w:t>pilotage requirements;</w:t>
            </w:r>
          </w:p>
          <w:p w14:paraId="33892203" w14:textId="77777777" w:rsidR="00B603B6" w:rsidRDefault="00B603B6" w:rsidP="00E0359F">
            <w:pPr>
              <w:pStyle w:val="Tablebullet"/>
            </w:pPr>
            <w:r w:rsidRPr="00DB21D1">
              <w:t>other traffic regulations and possibly local by‐laws</w:t>
            </w:r>
            <w:r w:rsidR="002E5DCA">
              <w:t>.</w:t>
            </w:r>
          </w:p>
        </w:tc>
      </w:tr>
      <w:tr w:rsidR="00B603B6" w14:paraId="7BCB28C2" w14:textId="77777777" w:rsidTr="0035439E">
        <w:tc>
          <w:tcPr>
            <w:tcW w:w="2235" w:type="dxa"/>
          </w:tcPr>
          <w:p w14:paraId="7C4F0768" w14:textId="77777777" w:rsidR="00B603B6" w:rsidRDefault="00B603B6" w:rsidP="00B603B6">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Waterway (sea,</w:t>
            </w:r>
            <w:r w:rsidR="0035439E">
              <w:rPr>
                <w:rFonts w:ascii="Calibri" w:hAnsi="Calibri" w:cs="Calibri"/>
                <w:color w:val="000000"/>
                <w:sz w:val="20"/>
                <w:szCs w:val="20"/>
              </w:rPr>
              <w:br/>
            </w:r>
            <w:r>
              <w:rPr>
                <w:rFonts w:ascii="Calibri" w:hAnsi="Calibri" w:cs="Calibri"/>
                <w:color w:val="000000"/>
                <w:sz w:val="20"/>
                <w:szCs w:val="20"/>
              </w:rPr>
              <w:t>channels and</w:t>
            </w:r>
            <w:r w:rsidR="0035439E">
              <w:rPr>
                <w:rFonts w:ascii="Calibri" w:hAnsi="Calibri" w:cs="Calibri"/>
                <w:color w:val="000000"/>
                <w:sz w:val="20"/>
                <w:szCs w:val="20"/>
              </w:rPr>
              <w:br/>
            </w:r>
            <w:r>
              <w:rPr>
                <w:rFonts w:ascii="Calibri" w:hAnsi="Calibri" w:cs="Calibri"/>
                <w:color w:val="000000"/>
                <w:sz w:val="20"/>
                <w:szCs w:val="20"/>
              </w:rPr>
              <w:t>fairway)</w:t>
            </w:r>
            <w:r w:rsidR="00DB21D1">
              <w:rPr>
                <w:rFonts w:ascii="Calibri" w:hAnsi="Calibri" w:cs="Calibri"/>
                <w:color w:val="000000"/>
                <w:sz w:val="20"/>
                <w:szCs w:val="20"/>
              </w:rPr>
              <w:br/>
            </w:r>
            <w:r>
              <w:rPr>
                <w:rFonts w:ascii="Calibri" w:hAnsi="Calibri" w:cs="Calibri"/>
                <w:color w:val="000000"/>
                <w:sz w:val="20"/>
                <w:szCs w:val="20"/>
              </w:rPr>
              <w:t xml:space="preserve">management </w:t>
            </w:r>
          </w:p>
          <w:p w14:paraId="7EDC0FDC" w14:textId="77777777" w:rsidR="00B603B6" w:rsidRDefault="00B603B6" w:rsidP="00B603B6">
            <w:pPr>
              <w:autoSpaceDE w:val="0"/>
              <w:autoSpaceDN w:val="0"/>
              <w:adjustRightInd w:val="0"/>
              <w:spacing w:line="240" w:lineRule="auto"/>
            </w:pPr>
          </w:p>
        </w:tc>
        <w:tc>
          <w:tcPr>
            <w:tcW w:w="8186" w:type="dxa"/>
          </w:tcPr>
          <w:p w14:paraId="5B5962E1" w14:textId="77777777" w:rsidR="00216752" w:rsidRDefault="00B603B6" w:rsidP="00DB21D1">
            <w:pPr>
              <w:pStyle w:val="Tabletext"/>
              <w:ind w:left="0"/>
              <w:rPr>
                <w:rFonts w:ascii="SymbolMT" w:eastAsia="SymbolMT" w:hAnsi="Calibri-Bold" w:cs="SymbolMT"/>
                <w:color w:val="00558E"/>
              </w:rPr>
            </w:pPr>
            <w:r>
              <w:t>Examples of management measures:</w:t>
            </w:r>
            <w:r>
              <w:rPr>
                <w:rFonts w:ascii="SymbolMT" w:eastAsia="SymbolMT" w:hAnsi="Calibri-Bold" w:cs="SymbolMT" w:hint="eastAsia"/>
                <w:color w:val="00558E"/>
              </w:rPr>
              <w:t xml:space="preserve"> </w:t>
            </w:r>
          </w:p>
          <w:p w14:paraId="0F334A9A" w14:textId="38E921A5" w:rsidR="00B603B6" w:rsidRPr="00DB21D1" w:rsidRDefault="00B603B6" w:rsidP="00E0359F">
            <w:pPr>
              <w:pStyle w:val="Tablebullet"/>
            </w:pPr>
            <w:r w:rsidRPr="00DB21D1">
              <w:t xml:space="preserve">the use of one‐way traffic as an </w:t>
            </w:r>
            <w:r w:rsidR="00216752" w:rsidRPr="00DB21D1">
              <w:t xml:space="preserve">alternative </w:t>
            </w:r>
            <w:r w:rsidR="002E5DCA">
              <w:t>to</w:t>
            </w:r>
            <w:r w:rsidR="002E5DCA" w:rsidRPr="00DB21D1">
              <w:t xml:space="preserve"> </w:t>
            </w:r>
            <w:r w:rsidR="00216752" w:rsidRPr="00DB21D1">
              <w:t xml:space="preserve">two way traffic, </w:t>
            </w:r>
            <w:r w:rsidRPr="00DB21D1">
              <w:t>depending on the dimensions</w:t>
            </w:r>
            <w:r w:rsidR="00216752" w:rsidRPr="00DB21D1">
              <w:t xml:space="preserve"> </w:t>
            </w:r>
            <w:r w:rsidRPr="00DB21D1">
              <w:t>of ship or the weather conditions;</w:t>
            </w:r>
          </w:p>
          <w:p w14:paraId="3DC1A8E6" w14:textId="77777777" w:rsidR="00B603B6" w:rsidRPr="00DB21D1" w:rsidRDefault="00B603B6" w:rsidP="00E0359F">
            <w:pPr>
              <w:pStyle w:val="Tablebullet"/>
            </w:pPr>
            <w:r w:rsidRPr="00DB21D1">
              <w:t xml:space="preserve">organizing other traffic when a vessel has passed </w:t>
            </w:r>
            <w:r w:rsidR="002E5DCA">
              <w:t xml:space="preserve">the </w:t>
            </w:r>
            <w:r w:rsidRPr="00DB21D1">
              <w:t>point of no return;</w:t>
            </w:r>
          </w:p>
          <w:p w14:paraId="497946D0" w14:textId="77777777" w:rsidR="00B603B6" w:rsidRPr="00DB21D1" w:rsidRDefault="00B603B6" w:rsidP="00E0359F">
            <w:pPr>
              <w:pStyle w:val="Tablebullet"/>
            </w:pPr>
            <w:r w:rsidRPr="00DB21D1">
              <w:t>slot management to allocate ships in a time window;</w:t>
            </w:r>
          </w:p>
          <w:p w14:paraId="4C9E6970" w14:textId="77777777" w:rsidR="00B603B6" w:rsidRPr="00DB21D1" w:rsidRDefault="00B603B6" w:rsidP="00E0359F">
            <w:pPr>
              <w:pStyle w:val="Tablebullet"/>
            </w:pPr>
            <w:r w:rsidRPr="00DB21D1">
              <w:t>organizing the traffic concerning vessel dimensions in comparison to fairway restrictions;</w:t>
            </w:r>
          </w:p>
          <w:p w14:paraId="743FB94A" w14:textId="77777777" w:rsidR="00B603B6" w:rsidRPr="00DB21D1" w:rsidRDefault="00B603B6" w:rsidP="00E0359F">
            <w:pPr>
              <w:pStyle w:val="Tablebullet"/>
            </w:pPr>
            <w:r w:rsidRPr="00DB21D1">
              <w:t>instruct vessels when overtaking is not permitted;</w:t>
            </w:r>
          </w:p>
          <w:p w14:paraId="4BB43049" w14:textId="77777777" w:rsidR="00B603B6" w:rsidRPr="00DB21D1" w:rsidRDefault="00B603B6" w:rsidP="00E0359F">
            <w:pPr>
              <w:pStyle w:val="Tablebullet"/>
            </w:pPr>
            <w:r w:rsidRPr="00DB21D1">
              <w:t>establish and organise ship safety zones in case of particular operations;</w:t>
            </w:r>
          </w:p>
          <w:p w14:paraId="5AAD49A5" w14:textId="77777777" w:rsidR="00B603B6" w:rsidRPr="00DB21D1" w:rsidRDefault="00B603B6" w:rsidP="00E0359F">
            <w:pPr>
              <w:pStyle w:val="Tablebullet"/>
            </w:pPr>
            <w:r w:rsidRPr="00DB21D1">
              <w:t>establish and organise exclusion zones;</w:t>
            </w:r>
          </w:p>
          <w:p w14:paraId="44EF12B6" w14:textId="77777777" w:rsidR="00B603B6" w:rsidRPr="00DB21D1" w:rsidRDefault="00B603B6" w:rsidP="00E0359F">
            <w:pPr>
              <w:pStyle w:val="Tablebullet"/>
            </w:pPr>
            <w:r w:rsidRPr="00DB21D1">
              <w:t>instruct vessels to keep clear from special areas/positions;</w:t>
            </w:r>
          </w:p>
          <w:p w14:paraId="22ADACCE" w14:textId="62BC847E" w:rsidR="00B603B6" w:rsidRDefault="00B603B6" w:rsidP="002E5DCA">
            <w:pPr>
              <w:pStyle w:val="Tablebullet"/>
            </w:pPr>
            <w:r w:rsidRPr="00DB21D1">
              <w:t xml:space="preserve">organizing the traffic </w:t>
            </w:r>
            <w:r w:rsidR="002E5DCA">
              <w:t>with</w:t>
            </w:r>
            <w:r w:rsidR="002E5DCA" w:rsidRPr="00DB21D1">
              <w:t xml:space="preserve"> </w:t>
            </w:r>
            <w:r w:rsidRPr="00DB21D1">
              <w:t>regards to meteorological, hydrographical or other restrictions such</w:t>
            </w:r>
            <w:r w:rsidR="00DB21D1" w:rsidRPr="00DB21D1">
              <w:t xml:space="preserve"> </w:t>
            </w:r>
            <w:r w:rsidRPr="00DB21D1">
              <w:t>as visibility, wind speed, current, sea state and under keel clearance.</w:t>
            </w:r>
            <w:r w:rsidR="00DB21D1">
              <w:t xml:space="preserve"> </w:t>
            </w:r>
          </w:p>
        </w:tc>
      </w:tr>
    </w:tbl>
    <w:p w14:paraId="3BE79715" w14:textId="77777777" w:rsidR="00B603B6" w:rsidRDefault="00B603B6" w:rsidP="00D02942">
      <w:pPr>
        <w:pStyle w:val="BodyText"/>
      </w:pPr>
    </w:p>
    <w:p w14:paraId="3E9BDD2A" w14:textId="77777777" w:rsidR="00D02942" w:rsidRPr="00883971" w:rsidRDefault="005038BF" w:rsidP="004439B4">
      <w:pPr>
        <w:pStyle w:val="Heading3"/>
      </w:pPr>
      <w:bookmarkStart w:id="60" w:name="_Toc477879612"/>
      <w:bookmarkStart w:id="61" w:name="_Toc477879613"/>
      <w:bookmarkStart w:id="62" w:name="_Toc477879614"/>
      <w:bookmarkStart w:id="63" w:name="_Toc477879615"/>
      <w:bookmarkStart w:id="64" w:name="_Toc477879616"/>
      <w:bookmarkStart w:id="65" w:name="_Toc477879617"/>
      <w:bookmarkStart w:id="66" w:name="_Toc477879618"/>
      <w:bookmarkStart w:id="67" w:name="_Toc477879619"/>
      <w:bookmarkStart w:id="68" w:name="_Toc477879620"/>
      <w:bookmarkStart w:id="69" w:name="_Toc477879621"/>
      <w:bookmarkStart w:id="70" w:name="_Toc477879622"/>
      <w:bookmarkStart w:id="71" w:name="_Toc514930367"/>
      <w:bookmarkEnd w:id="60"/>
      <w:bookmarkEnd w:id="61"/>
      <w:bookmarkEnd w:id="62"/>
      <w:bookmarkEnd w:id="63"/>
      <w:bookmarkEnd w:id="64"/>
      <w:bookmarkEnd w:id="65"/>
      <w:bookmarkEnd w:id="66"/>
      <w:bookmarkEnd w:id="67"/>
      <w:bookmarkEnd w:id="68"/>
      <w:bookmarkEnd w:id="69"/>
      <w:bookmarkEnd w:id="70"/>
      <w:r>
        <w:lastRenderedPageBreak/>
        <w:t>Purpose</w:t>
      </w:r>
      <w:bookmarkEnd w:id="71"/>
    </w:p>
    <w:p w14:paraId="7C807A9B" w14:textId="2CECEE54" w:rsidR="00FE03ED" w:rsidRDefault="005038BF" w:rsidP="005038BF">
      <w:pPr>
        <w:pStyle w:val="BodyText"/>
      </w:pPr>
      <w:r w:rsidRPr="005038BF">
        <w:t>The purpose o</w:t>
      </w:r>
      <w:r w:rsidR="00A96934">
        <w:t>f the</w:t>
      </w:r>
      <w:r w:rsidRPr="005038BF">
        <w:t xml:space="preserve"> Traffic Organisation Service (TOS) </w:t>
      </w:r>
      <w:r w:rsidR="00A96934">
        <w:t xml:space="preserve">is to provide </w:t>
      </w:r>
      <w:r w:rsidR="00F74451">
        <w:t xml:space="preserve">a clear traffic picture in a waterway to enhance fluidity of ship’s transits and avoid incidents. To that end, </w:t>
      </w:r>
      <w:r w:rsidR="00FE03ED">
        <w:t>the TOS collect</w:t>
      </w:r>
      <w:r w:rsidR="002E5DCA">
        <w:t xml:space="preserve">s </w:t>
      </w:r>
      <w:r w:rsidR="00FE03ED">
        <w:t>information on all types of vessels, including fish</w:t>
      </w:r>
      <w:r w:rsidR="002E5DCA">
        <w:t>ing</w:t>
      </w:r>
      <w:r w:rsidR="00FE03ED">
        <w:t xml:space="preserve"> </w:t>
      </w:r>
      <w:r w:rsidR="002E5DCA">
        <w:t>vessels</w:t>
      </w:r>
      <w:r w:rsidR="00FE03ED">
        <w:t xml:space="preserve"> and pleasure craft, and communicate</w:t>
      </w:r>
      <w:r w:rsidR="002E5DCA">
        <w:t>s</w:t>
      </w:r>
      <w:r w:rsidR="00FE03ED">
        <w:t xml:space="preserve"> the relevant information to all surrounding ships. </w:t>
      </w:r>
    </w:p>
    <w:p w14:paraId="67EC9128" w14:textId="77777777" w:rsidR="00FE03ED" w:rsidRDefault="00FE03ED" w:rsidP="00F91E18">
      <w:pPr>
        <w:pStyle w:val="BodyText"/>
        <w:spacing w:after="0"/>
      </w:pPr>
    </w:p>
    <w:p w14:paraId="79898751" w14:textId="47C8E2A6" w:rsidR="00E45B0B" w:rsidRPr="00E45B0B" w:rsidRDefault="00FE03ED" w:rsidP="00E50873">
      <w:pPr>
        <w:pStyle w:val="BodyText"/>
      </w:pPr>
      <w:r>
        <w:t>Given that AIS is not mandatory for all types of ships and that waterways</w:t>
      </w:r>
      <w:r w:rsidR="004A7C7B">
        <w:t>’</w:t>
      </w:r>
      <w:r>
        <w:t xml:space="preserve"> configuration</w:t>
      </w:r>
      <w:r w:rsidR="002E5DCA">
        <w:t>s</w:t>
      </w:r>
      <w:r>
        <w:t xml:space="preserve"> may include curves that prevent radar detection, </w:t>
      </w:r>
      <w:r w:rsidR="00A30907">
        <w:t xml:space="preserve">the provision of </w:t>
      </w:r>
      <w:r w:rsidR="00F91E18">
        <w:t xml:space="preserve">TOS in a digital format </w:t>
      </w:r>
      <w:r w:rsidR="002E5DCA">
        <w:t>may</w:t>
      </w:r>
      <w:r w:rsidR="00F91E18">
        <w:t xml:space="preserve"> be challenging in some situations.</w:t>
      </w:r>
      <w:r>
        <w:t xml:space="preserve"> </w:t>
      </w:r>
      <w:r w:rsidR="00E45B0B">
        <w:t xml:space="preserve">For these reasons, it is recommended to initially implement digital </w:t>
      </w:r>
      <w:r w:rsidR="00E45B0B" w:rsidRPr="00E45B0B">
        <w:t xml:space="preserve">communication to </w:t>
      </w:r>
      <w:r w:rsidR="002E5DCA">
        <w:t xml:space="preserve">low-risk </w:t>
      </w:r>
      <w:r w:rsidR="00E45B0B" w:rsidRPr="00E45B0B">
        <w:t>elements of the T</w:t>
      </w:r>
      <w:r w:rsidR="0017516A">
        <w:t xml:space="preserve">OS </w:t>
      </w:r>
      <w:r w:rsidR="00030FAE">
        <w:t>and to move gradually to more complex situations</w:t>
      </w:r>
      <w:r w:rsidR="00E45B0B" w:rsidRPr="00E45B0B">
        <w:t xml:space="preserve">. </w:t>
      </w:r>
    </w:p>
    <w:p w14:paraId="2C191BD3" w14:textId="77777777" w:rsidR="00FE03ED" w:rsidRDefault="00FE03ED" w:rsidP="005038BF">
      <w:pPr>
        <w:pStyle w:val="BodyText"/>
      </w:pPr>
      <w:r>
        <w:t xml:space="preserve">  </w:t>
      </w:r>
    </w:p>
    <w:p w14:paraId="5A4D289F" w14:textId="5B3B5E02" w:rsidR="005038BF" w:rsidRPr="005038BF" w:rsidRDefault="005038BF" w:rsidP="005038BF">
      <w:pPr>
        <w:pStyle w:val="BodyText"/>
      </w:pPr>
    </w:p>
    <w:p w14:paraId="5D1C33BA" w14:textId="77777777" w:rsidR="005038BF" w:rsidRPr="005151C1" w:rsidRDefault="005038BF" w:rsidP="005038BF">
      <w:pPr>
        <w:pStyle w:val="BodyText"/>
      </w:pPr>
      <w:r w:rsidRPr="005151C1">
        <w:t xml:space="preserve">All information provided digitally can complement and/or replace verbal/voice communication and would be distributed in real time to the vessel </w:t>
      </w:r>
    </w:p>
    <w:p w14:paraId="1DF949DA" w14:textId="0F925C4E" w:rsidR="005038BF" w:rsidRPr="005038BF" w:rsidRDefault="005038BF" w:rsidP="005038BF">
      <w:pPr>
        <w:pStyle w:val="BodyText"/>
      </w:pPr>
      <w:r w:rsidRPr="005151C1">
        <w:t>The steps to achieve this transition to digital information exchange will vary in different areas and for different types of vessels. Depending on the categories of the Traffic Organisation Service in annex 3, (MS 3, Traffic Organisation Service template) and its discoverability, new equipment may be required both on board and on shore side. Details about digital information exchange available should be published by the VTS authority.</w:t>
      </w:r>
      <w:r w:rsidRPr="005038BF">
        <w:t xml:space="preserve"> </w:t>
      </w:r>
    </w:p>
    <w:p w14:paraId="4514C28A" w14:textId="77777777" w:rsidR="00D02942" w:rsidRPr="005151C1" w:rsidRDefault="00D02942" w:rsidP="004439B4">
      <w:pPr>
        <w:pStyle w:val="Heading3"/>
      </w:pPr>
      <w:bookmarkStart w:id="72" w:name="_Toc477879624"/>
      <w:bookmarkStart w:id="73" w:name="_Toc514930368"/>
      <w:bookmarkEnd w:id="72"/>
      <w:r w:rsidRPr="005151C1">
        <w:t>O</w:t>
      </w:r>
      <w:r w:rsidR="005038BF" w:rsidRPr="005151C1">
        <w:t>perational Approach</w:t>
      </w:r>
      <w:bookmarkEnd w:id="73"/>
    </w:p>
    <w:p w14:paraId="4877FF46" w14:textId="77777777" w:rsidR="005038BF" w:rsidRPr="005151C1" w:rsidRDefault="005038BF" w:rsidP="005038BF">
      <w:pPr>
        <w:pStyle w:val="BodyText"/>
      </w:pPr>
      <w:r w:rsidRPr="005151C1">
        <w:t xml:space="preserve">A Traffic Organization Service should be responsible for separating traffic in the interest of safety. This separation could be defined in space, time and/or distance. </w:t>
      </w:r>
    </w:p>
    <w:p w14:paraId="3E8903C9" w14:textId="1BFA30CE" w:rsidR="005038BF" w:rsidRDefault="005038BF" w:rsidP="005038BF">
      <w:pPr>
        <w:pStyle w:val="BodyText"/>
      </w:pPr>
      <w:r w:rsidRPr="005151C1">
        <w:t xml:space="preserve">Enforcement may also be carried out within a Traffic Organization Service where the VTS should monitor adherence to applicable rules and regulations and take appropriate action where required and within the authority of the VTS. (IALA Guideline 1089 On Provision of Vessel Traffic </w:t>
      </w:r>
      <w:proofErr w:type="gramStart"/>
      <w:r w:rsidRPr="005151C1">
        <w:t>Service )</w:t>
      </w:r>
      <w:proofErr w:type="gramEnd"/>
    </w:p>
    <w:p w14:paraId="29630A51" w14:textId="71F96062" w:rsidR="00B65354" w:rsidRDefault="00B57B30" w:rsidP="005038BF">
      <w:pPr>
        <w:pStyle w:val="BodyText"/>
      </w:pPr>
      <w:r>
        <w:t xml:space="preserve">Transition to </w:t>
      </w:r>
      <w:r w:rsidR="00F21356">
        <w:t xml:space="preserve">a </w:t>
      </w:r>
      <w:r>
        <w:t xml:space="preserve">digital TOS would be gradual and would not </w:t>
      </w:r>
      <w:r w:rsidR="00E50873">
        <w:t xml:space="preserve">initially </w:t>
      </w:r>
      <w:r>
        <w:t>include all types of service</w:t>
      </w:r>
      <w:r w:rsidR="00F21356">
        <w:t>s</w:t>
      </w:r>
      <w:r>
        <w:t xml:space="preserve">. </w:t>
      </w:r>
      <w:r w:rsidR="00F21356">
        <w:t>For that reason</w:t>
      </w:r>
      <w:r w:rsidR="00E50873">
        <w:t>, i</w:t>
      </w:r>
      <w:r>
        <w:t xml:space="preserve">t is recommended to start implementing this service in areas with relatively low traffic density to maintain safety of navigation and avoid confusion </w:t>
      </w:r>
      <w:r w:rsidR="00663E8F">
        <w:t xml:space="preserve">on the </w:t>
      </w:r>
      <w:r>
        <w:t>mariners</w:t>
      </w:r>
      <w:r w:rsidR="00663E8F">
        <w:t>’ side</w:t>
      </w:r>
      <w:r>
        <w:t>.</w:t>
      </w:r>
      <w:r w:rsidR="00663E8F">
        <w:t xml:space="preserve"> </w:t>
      </w:r>
    </w:p>
    <w:p w14:paraId="578F862A" w14:textId="0271C275" w:rsidR="00B57B30" w:rsidRDefault="00B65354" w:rsidP="005D58B1">
      <w:pPr>
        <w:pStyle w:val="BodyText"/>
        <w:spacing w:after="0"/>
      </w:pPr>
      <w:r>
        <w:t>A</w:t>
      </w:r>
      <w:r w:rsidR="00E50873">
        <w:t xml:space="preserve">lso, it would be important to maintain the transmission of information for a determinate period of time </w:t>
      </w:r>
      <w:r>
        <w:t>in both conventional and digital formats</w:t>
      </w:r>
      <w:r w:rsidR="00F21356">
        <w:t xml:space="preserve">. This would </w:t>
      </w:r>
      <w:r>
        <w:t xml:space="preserve">allow mariners </w:t>
      </w:r>
      <w:r w:rsidR="00F21356">
        <w:t>and</w:t>
      </w:r>
      <w:r w:rsidR="00912CE6">
        <w:t xml:space="preserve"> VTS operator</w:t>
      </w:r>
      <w:r w:rsidR="00F21356">
        <w:t>s</w:t>
      </w:r>
      <w:r w:rsidR="00912CE6">
        <w:t xml:space="preserve"> to evaluate </w:t>
      </w:r>
      <w:r w:rsidR="00295B8D">
        <w:t xml:space="preserve">the capacity of </w:t>
      </w:r>
      <w:r w:rsidR="00912CE6">
        <w:t>ships</w:t>
      </w:r>
      <w:r w:rsidR="00F21356">
        <w:t>’</w:t>
      </w:r>
      <w:r w:rsidR="00912CE6">
        <w:t xml:space="preserve"> equipment to display it, </w:t>
      </w:r>
      <w:r>
        <w:t xml:space="preserve">get familiar </w:t>
      </w:r>
      <w:r w:rsidR="00912CE6">
        <w:t xml:space="preserve">with </w:t>
      </w:r>
      <w:r w:rsidR="00F774B8">
        <w:t xml:space="preserve">the technology </w:t>
      </w:r>
      <w:r>
        <w:t xml:space="preserve">and </w:t>
      </w:r>
      <w:r w:rsidR="00912CE6">
        <w:t>assess</w:t>
      </w:r>
      <w:r w:rsidR="00F774B8">
        <w:t xml:space="preserve"> </w:t>
      </w:r>
      <w:r w:rsidR="00DF1C22">
        <w:t xml:space="preserve">the </w:t>
      </w:r>
      <w:r w:rsidR="00F774B8">
        <w:t>reliability and accuracy</w:t>
      </w:r>
      <w:r w:rsidR="00DF1C22">
        <w:t xml:space="preserve"> of digital data</w:t>
      </w:r>
      <w:r w:rsidR="00F774B8">
        <w:t xml:space="preserve">. </w:t>
      </w:r>
    </w:p>
    <w:p w14:paraId="381AD0B3" w14:textId="77777777" w:rsidR="00295B8D" w:rsidRDefault="00295B8D" w:rsidP="00295B8D">
      <w:pPr>
        <w:pStyle w:val="BodyText"/>
        <w:spacing w:after="0"/>
      </w:pPr>
    </w:p>
    <w:p w14:paraId="77C53BE4" w14:textId="613DA558" w:rsidR="00DF1C22" w:rsidRPr="00E45B0B" w:rsidRDefault="00DF1C22" w:rsidP="00DF1C22">
      <w:pPr>
        <w:pStyle w:val="BodyText"/>
      </w:pPr>
      <w:r>
        <w:t xml:space="preserve">In that regard, many </w:t>
      </w:r>
      <w:r w:rsidRPr="00E45B0B">
        <w:t xml:space="preserve">AIS Application Specific Messages (IMO SN. 1/Circ. 289) </w:t>
      </w:r>
      <w:r w:rsidR="00F21356">
        <w:t>may</w:t>
      </w:r>
      <w:r w:rsidRPr="00E45B0B">
        <w:t xml:space="preserve"> be used to provide </w:t>
      </w:r>
      <w:r>
        <w:t>the TOS such as</w:t>
      </w:r>
      <w:r w:rsidRPr="00E45B0B">
        <w:t>:</w:t>
      </w:r>
    </w:p>
    <w:p w14:paraId="64978400" w14:textId="77777777" w:rsidR="00DF1C22" w:rsidRPr="00E45B0B" w:rsidRDefault="00DF1C22" w:rsidP="00F468FC">
      <w:pPr>
        <w:pStyle w:val="BodyText"/>
        <w:numPr>
          <w:ilvl w:val="0"/>
          <w:numId w:val="54"/>
        </w:numPr>
      </w:pPr>
      <w:r w:rsidRPr="00E45B0B">
        <w:t>Clearance time to enter port</w:t>
      </w:r>
    </w:p>
    <w:p w14:paraId="23AFDCAD" w14:textId="77777777" w:rsidR="00DF1C22" w:rsidRPr="00E45B0B" w:rsidRDefault="00DF1C22" w:rsidP="00F468FC">
      <w:pPr>
        <w:pStyle w:val="BodyText"/>
        <w:numPr>
          <w:ilvl w:val="0"/>
          <w:numId w:val="54"/>
        </w:numPr>
      </w:pPr>
      <w:r w:rsidRPr="00E45B0B">
        <w:t>Berthing data</w:t>
      </w:r>
    </w:p>
    <w:p w14:paraId="2CB1A92C" w14:textId="77777777" w:rsidR="00DF1C22" w:rsidRPr="00E45B0B" w:rsidRDefault="00DF1C22" w:rsidP="00F468FC">
      <w:pPr>
        <w:pStyle w:val="BodyText"/>
        <w:numPr>
          <w:ilvl w:val="0"/>
          <w:numId w:val="54"/>
        </w:numPr>
      </w:pPr>
      <w:r w:rsidRPr="00E45B0B">
        <w:t>Area notice</w:t>
      </w:r>
    </w:p>
    <w:p w14:paraId="36B3CC09" w14:textId="77777777" w:rsidR="00DF1C22" w:rsidRPr="00E45B0B" w:rsidRDefault="00DF1C22" w:rsidP="00F468FC">
      <w:pPr>
        <w:pStyle w:val="BodyText"/>
        <w:numPr>
          <w:ilvl w:val="0"/>
          <w:numId w:val="54"/>
        </w:numPr>
      </w:pPr>
      <w:r w:rsidRPr="00E45B0B">
        <w:t>Route information</w:t>
      </w:r>
    </w:p>
    <w:p w14:paraId="2AA740F3" w14:textId="77777777" w:rsidR="00DF1C22" w:rsidRDefault="00DF1C22" w:rsidP="00F468FC">
      <w:pPr>
        <w:pStyle w:val="BodyText"/>
        <w:numPr>
          <w:ilvl w:val="0"/>
          <w:numId w:val="54"/>
        </w:numPr>
      </w:pPr>
      <w:r w:rsidRPr="00E45B0B">
        <w:t>Meteorological and hydrographical information</w:t>
      </w:r>
    </w:p>
    <w:p w14:paraId="6D736F49" w14:textId="77777777" w:rsidR="00DF1C22" w:rsidRPr="00E45B0B" w:rsidRDefault="00DF1C22" w:rsidP="00F468FC">
      <w:pPr>
        <w:pStyle w:val="BodyText"/>
        <w:numPr>
          <w:ilvl w:val="0"/>
          <w:numId w:val="54"/>
        </w:numPr>
      </w:pPr>
      <w:r>
        <w:t>Air draught</w:t>
      </w:r>
    </w:p>
    <w:p w14:paraId="00812887" w14:textId="77777777" w:rsidR="00DF1C22" w:rsidRPr="00E45B0B" w:rsidRDefault="00DF1C22" w:rsidP="00F468FC">
      <w:pPr>
        <w:pStyle w:val="BodyText"/>
        <w:numPr>
          <w:ilvl w:val="0"/>
          <w:numId w:val="54"/>
        </w:numPr>
      </w:pPr>
      <w:r w:rsidRPr="00E45B0B">
        <w:t>Etc.</w:t>
      </w:r>
    </w:p>
    <w:p w14:paraId="75FC70D2" w14:textId="77777777" w:rsidR="00DF1C22" w:rsidRDefault="00DF1C22" w:rsidP="00295B8D">
      <w:pPr>
        <w:pStyle w:val="BodyText"/>
        <w:spacing w:after="0"/>
      </w:pPr>
    </w:p>
    <w:p w14:paraId="4B3991FE" w14:textId="6831C076" w:rsidR="005038BF" w:rsidRPr="005038BF" w:rsidRDefault="005038BF" w:rsidP="005038BF">
      <w:pPr>
        <w:pStyle w:val="BodyText"/>
      </w:pPr>
    </w:p>
    <w:p w14:paraId="7AA29204" w14:textId="77777777" w:rsidR="00D02942" w:rsidRDefault="00D02942" w:rsidP="004439B4">
      <w:pPr>
        <w:pStyle w:val="Heading3"/>
      </w:pPr>
      <w:bookmarkStart w:id="74" w:name="_Toc514930369"/>
      <w:r w:rsidRPr="00883971">
        <w:lastRenderedPageBreak/>
        <w:t xml:space="preserve">User </w:t>
      </w:r>
      <w:r w:rsidR="005038BF">
        <w:t>Needs</w:t>
      </w:r>
      <w:bookmarkEnd w:id="74"/>
    </w:p>
    <w:p w14:paraId="49C88E00" w14:textId="5FF77BC0" w:rsidR="0043296E" w:rsidRPr="0043296E" w:rsidRDefault="0043296E" w:rsidP="0043296E">
      <w:pPr>
        <w:pStyle w:val="BodyText"/>
      </w:pPr>
      <w:r w:rsidRPr="0043296E">
        <w:t>The use</w:t>
      </w:r>
      <w:r>
        <w:t>r</w:t>
      </w:r>
      <w:r w:rsidRPr="0043296E">
        <w:t xml:space="preserve"> case below </w:t>
      </w:r>
      <w:r w:rsidR="00F21356">
        <w:t>is</w:t>
      </w:r>
      <w:r w:rsidR="00F21356" w:rsidRPr="0043296E">
        <w:t xml:space="preserve"> </w:t>
      </w:r>
      <w:r w:rsidRPr="0043296E">
        <w:t xml:space="preserve">based on the information from </w:t>
      </w:r>
      <w:r w:rsidR="00F21356">
        <w:t>T</w:t>
      </w:r>
      <w:r w:rsidRPr="0043296E">
        <w:t>able 5</w:t>
      </w:r>
      <w:r w:rsidR="00F21356">
        <w:t>.</w:t>
      </w:r>
    </w:p>
    <w:p w14:paraId="2DFC7B3B" w14:textId="345359C1" w:rsidR="005038BF" w:rsidRPr="005038BF" w:rsidRDefault="0043296E" w:rsidP="0043296E">
      <w:pPr>
        <w:pStyle w:val="BodyText"/>
      </w:pPr>
      <w:r w:rsidRPr="0043296E">
        <w:t>The use</w:t>
      </w:r>
      <w:r>
        <w:t>r</w:t>
      </w:r>
      <w:r w:rsidRPr="0043296E">
        <w:t xml:space="preserve"> case is generic and simplified through example for description purposes only. Actions and template categories may differ for different countries. </w:t>
      </w:r>
      <w:r w:rsidRPr="0043296E">
        <w:rPr>
          <w:i/>
          <w:iCs/>
        </w:rPr>
        <w:t xml:space="preserve">Content in the column named </w:t>
      </w:r>
      <w:r w:rsidRPr="0043296E">
        <w:t>"</w:t>
      </w:r>
      <w:r w:rsidRPr="0043296E">
        <w:rPr>
          <w:i/>
          <w:iCs/>
        </w:rPr>
        <w:t>Template Info (technical)</w:t>
      </w:r>
      <w:r w:rsidRPr="0043296E">
        <w:t xml:space="preserve">" </w:t>
      </w:r>
      <w:r w:rsidRPr="0043296E">
        <w:rPr>
          <w:i/>
          <w:iCs/>
        </w:rPr>
        <w:t>is pending submissions from relevant stakeholders.</w:t>
      </w:r>
    </w:p>
    <w:p w14:paraId="4A10491F" w14:textId="77777777" w:rsidR="00906F23" w:rsidRDefault="0043296E" w:rsidP="005127C8">
      <w:pPr>
        <w:pStyle w:val="Heading4"/>
      </w:pPr>
      <w:r>
        <w:t>User case</w:t>
      </w:r>
      <w:r w:rsidR="00906F23">
        <w:t xml:space="preserve"> – vessel leaves quay</w:t>
      </w:r>
    </w:p>
    <w:p w14:paraId="6DD1F710" w14:textId="3DE65FA4" w:rsidR="0043296E" w:rsidRPr="005151C1" w:rsidRDefault="0043296E" w:rsidP="0043296E">
      <w:pPr>
        <w:autoSpaceDE w:val="0"/>
        <w:autoSpaceDN w:val="0"/>
        <w:adjustRightInd w:val="0"/>
        <w:spacing w:line="240" w:lineRule="auto"/>
        <w:rPr>
          <w:rFonts w:ascii="Arial" w:hAnsi="Arial" w:cs="Arial"/>
          <w:color w:val="000000"/>
          <w:sz w:val="22"/>
        </w:rPr>
      </w:pPr>
      <w:r w:rsidRPr="005151C1">
        <w:rPr>
          <w:rFonts w:ascii="Arial" w:hAnsi="Arial" w:cs="Arial"/>
          <w:color w:val="000000"/>
          <w:sz w:val="22"/>
        </w:rPr>
        <w:t>Vessel sends plan</w:t>
      </w:r>
      <w:r w:rsidR="00F21356" w:rsidRPr="005151C1">
        <w:rPr>
          <w:rFonts w:ascii="Arial" w:hAnsi="Arial" w:cs="Arial"/>
          <w:color w:val="000000"/>
          <w:sz w:val="22"/>
        </w:rPr>
        <w:t>n</w:t>
      </w:r>
      <w:r w:rsidRPr="005151C1">
        <w:rPr>
          <w:rFonts w:ascii="Arial" w:hAnsi="Arial" w:cs="Arial"/>
          <w:color w:val="000000"/>
          <w:sz w:val="22"/>
        </w:rPr>
        <w:t>ed ETD digitally to VTS where it is presented in the VTS application</w:t>
      </w:r>
      <w:r w:rsidR="00F21356" w:rsidRPr="005151C1">
        <w:rPr>
          <w:rFonts w:ascii="Arial" w:hAnsi="Arial" w:cs="Arial"/>
          <w:color w:val="000000"/>
          <w:sz w:val="22"/>
        </w:rPr>
        <w:t>.</w:t>
      </w:r>
      <w:r w:rsidRPr="005151C1">
        <w:rPr>
          <w:rFonts w:ascii="Arial" w:hAnsi="Arial" w:cs="Arial"/>
          <w:color w:val="000000"/>
          <w:sz w:val="22"/>
        </w:rPr>
        <w:t xml:space="preserve"> </w:t>
      </w:r>
      <w:r w:rsidR="00F21356" w:rsidRPr="005151C1">
        <w:rPr>
          <w:rFonts w:ascii="Arial" w:hAnsi="Arial" w:cs="Arial"/>
          <w:color w:val="000000"/>
          <w:sz w:val="22"/>
        </w:rPr>
        <w:t>T</w:t>
      </w:r>
      <w:r w:rsidRPr="005151C1">
        <w:rPr>
          <w:rFonts w:ascii="Arial" w:hAnsi="Arial" w:cs="Arial"/>
          <w:color w:val="000000"/>
          <w:sz w:val="22"/>
        </w:rPr>
        <w:t xml:space="preserve">he VTS operator takes action and instructs </w:t>
      </w:r>
      <w:r w:rsidR="00F21356" w:rsidRPr="005151C1">
        <w:rPr>
          <w:rFonts w:ascii="Arial" w:hAnsi="Arial" w:cs="Arial"/>
          <w:color w:val="000000"/>
          <w:sz w:val="22"/>
        </w:rPr>
        <w:t xml:space="preserve">the </w:t>
      </w:r>
      <w:r w:rsidRPr="005151C1">
        <w:rPr>
          <w:rFonts w:ascii="Arial" w:hAnsi="Arial" w:cs="Arial"/>
          <w:color w:val="000000"/>
          <w:sz w:val="22"/>
        </w:rPr>
        <w:t xml:space="preserve">vessel digitally to remain alongside for five more minutes. The instructions are graphically displayed in </w:t>
      </w:r>
      <w:r w:rsidR="00F21356" w:rsidRPr="005151C1">
        <w:rPr>
          <w:rFonts w:ascii="Arial" w:hAnsi="Arial" w:cs="Arial"/>
          <w:color w:val="000000"/>
          <w:sz w:val="22"/>
        </w:rPr>
        <w:t xml:space="preserve">the </w:t>
      </w:r>
      <w:r w:rsidRPr="005151C1">
        <w:rPr>
          <w:rFonts w:ascii="Arial" w:hAnsi="Arial" w:cs="Arial"/>
          <w:color w:val="000000"/>
          <w:sz w:val="22"/>
        </w:rPr>
        <w:t>application, acknowledged and provided to other traffic via digital and/or verbal means for non</w:t>
      </w:r>
      <w:r w:rsidR="00F21356" w:rsidRPr="005151C1">
        <w:rPr>
          <w:rFonts w:ascii="Arial" w:hAnsi="Arial" w:cs="Arial"/>
          <w:color w:val="000000"/>
          <w:sz w:val="22"/>
        </w:rPr>
        <w:t>-</w:t>
      </w:r>
      <w:r w:rsidRPr="005151C1">
        <w:rPr>
          <w:rFonts w:ascii="Arial" w:hAnsi="Arial" w:cs="Arial"/>
          <w:color w:val="000000"/>
          <w:sz w:val="22"/>
        </w:rPr>
        <w:t xml:space="preserve">MSP-ready vessels. The application alerts </w:t>
      </w:r>
      <w:r w:rsidR="00F21356" w:rsidRPr="005151C1">
        <w:rPr>
          <w:rFonts w:ascii="Arial" w:hAnsi="Arial" w:cs="Arial"/>
          <w:color w:val="000000"/>
          <w:sz w:val="22"/>
        </w:rPr>
        <w:t xml:space="preserve">the VTS </w:t>
      </w:r>
      <w:r w:rsidRPr="005151C1">
        <w:rPr>
          <w:rFonts w:ascii="Arial" w:hAnsi="Arial" w:cs="Arial"/>
          <w:color w:val="000000"/>
          <w:sz w:val="22"/>
        </w:rPr>
        <w:t xml:space="preserve">operator on upcoming traffic conflicts and </w:t>
      </w:r>
      <w:r w:rsidR="00F21356" w:rsidRPr="005151C1">
        <w:rPr>
          <w:rFonts w:ascii="Arial" w:hAnsi="Arial" w:cs="Arial"/>
          <w:color w:val="000000"/>
          <w:sz w:val="22"/>
        </w:rPr>
        <w:t xml:space="preserve">advises </w:t>
      </w:r>
      <w:r w:rsidRPr="005151C1">
        <w:rPr>
          <w:rFonts w:ascii="Arial" w:hAnsi="Arial" w:cs="Arial"/>
          <w:color w:val="000000"/>
          <w:sz w:val="22"/>
        </w:rPr>
        <w:t xml:space="preserve">a solution, which is acknowledged and transmitted to vessels. </w:t>
      </w:r>
    </w:p>
    <w:p w14:paraId="2B00019F" w14:textId="77777777" w:rsidR="0043296E" w:rsidRPr="005151C1" w:rsidRDefault="0043296E" w:rsidP="0043296E">
      <w:pPr>
        <w:pStyle w:val="BodyText"/>
        <w:rPr>
          <w:rFonts w:ascii="Arial" w:hAnsi="Arial" w:cs="Arial"/>
          <w:color w:val="000000"/>
          <w:highlight w:val="yellow"/>
        </w:rPr>
      </w:pPr>
    </w:p>
    <w:p w14:paraId="3A4AFE50" w14:textId="77777777" w:rsidR="0059617D" w:rsidRPr="005151C1" w:rsidRDefault="0043296E" w:rsidP="0043296E">
      <w:pPr>
        <w:pStyle w:val="BodyText"/>
      </w:pPr>
      <w:r w:rsidRPr="005151C1">
        <w:rPr>
          <w:rFonts w:ascii="Arial" w:hAnsi="Arial" w:cs="Arial"/>
          <w:color w:val="000000"/>
        </w:rPr>
        <w:t>Detailed information can be found in the annex 3, MS 3, Traffic Organisation Service Template.</w:t>
      </w:r>
    </w:p>
    <w:tbl>
      <w:tblPr>
        <w:tblStyle w:val="TableGrid"/>
        <w:tblW w:w="10195" w:type="dxa"/>
        <w:jc w:val="center"/>
        <w:tblLook w:val="04A0" w:firstRow="1" w:lastRow="0" w:firstColumn="1" w:lastColumn="0" w:noHBand="0" w:noVBand="1"/>
      </w:tblPr>
      <w:tblGrid>
        <w:gridCol w:w="1271"/>
        <w:gridCol w:w="2977"/>
        <w:gridCol w:w="2212"/>
        <w:gridCol w:w="1988"/>
        <w:gridCol w:w="1747"/>
      </w:tblGrid>
      <w:tr w:rsidR="00906F23" w:rsidRPr="005151C1" w14:paraId="367DF7D3" w14:textId="77777777" w:rsidTr="00FF210E">
        <w:trPr>
          <w:tblHeader/>
          <w:jc w:val="center"/>
        </w:trPr>
        <w:tc>
          <w:tcPr>
            <w:tcW w:w="1271" w:type="dxa"/>
          </w:tcPr>
          <w:p w14:paraId="6A0B1CD3" w14:textId="77777777" w:rsidR="00906F23" w:rsidRPr="005151C1" w:rsidRDefault="00906F23" w:rsidP="008806AE">
            <w:pPr>
              <w:pStyle w:val="Tableheading"/>
            </w:pPr>
            <w:r w:rsidRPr="005151C1">
              <w:t>Time</w:t>
            </w:r>
          </w:p>
        </w:tc>
        <w:tc>
          <w:tcPr>
            <w:tcW w:w="2977" w:type="dxa"/>
          </w:tcPr>
          <w:p w14:paraId="475DBBB8" w14:textId="77777777" w:rsidR="00906F23" w:rsidRPr="005151C1" w:rsidRDefault="00906F23" w:rsidP="008806AE">
            <w:pPr>
              <w:pStyle w:val="Tableheading"/>
            </w:pPr>
            <w:r w:rsidRPr="005151C1">
              <w:t>Ship Action</w:t>
            </w:r>
          </w:p>
        </w:tc>
        <w:tc>
          <w:tcPr>
            <w:tcW w:w="2212" w:type="dxa"/>
          </w:tcPr>
          <w:p w14:paraId="71F75F5A" w14:textId="77777777" w:rsidR="00906F23" w:rsidRPr="005151C1" w:rsidRDefault="00906F23" w:rsidP="008806AE">
            <w:pPr>
              <w:pStyle w:val="Tableheading"/>
            </w:pPr>
            <w:r w:rsidRPr="005151C1">
              <w:t>VTS Action</w:t>
            </w:r>
          </w:p>
        </w:tc>
        <w:tc>
          <w:tcPr>
            <w:tcW w:w="1988" w:type="dxa"/>
          </w:tcPr>
          <w:p w14:paraId="3A11F3E9" w14:textId="77777777" w:rsidR="00906F23" w:rsidRPr="005151C1" w:rsidRDefault="00906F23" w:rsidP="008806AE">
            <w:pPr>
              <w:pStyle w:val="Tableheading"/>
            </w:pPr>
            <w:r w:rsidRPr="005151C1">
              <w:t>Template Info (category)</w:t>
            </w:r>
          </w:p>
        </w:tc>
        <w:tc>
          <w:tcPr>
            <w:tcW w:w="1747" w:type="dxa"/>
          </w:tcPr>
          <w:p w14:paraId="5DC700FE" w14:textId="77777777" w:rsidR="00906F23" w:rsidRPr="005151C1" w:rsidRDefault="00906F23" w:rsidP="008806AE">
            <w:pPr>
              <w:pStyle w:val="Tableheading"/>
            </w:pPr>
            <w:r w:rsidRPr="005151C1">
              <w:t>Template Info (technical)</w:t>
            </w:r>
          </w:p>
        </w:tc>
      </w:tr>
      <w:tr w:rsidR="00906F23" w:rsidRPr="005151C1" w14:paraId="05429117" w14:textId="77777777" w:rsidTr="008806AE">
        <w:trPr>
          <w:jc w:val="center"/>
        </w:trPr>
        <w:tc>
          <w:tcPr>
            <w:tcW w:w="1271" w:type="dxa"/>
          </w:tcPr>
          <w:p w14:paraId="1999348B" w14:textId="77777777" w:rsidR="00906F23" w:rsidRPr="005151C1" w:rsidRDefault="00906F23" w:rsidP="008806AE">
            <w:pPr>
              <w:pStyle w:val="Tabletext"/>
            </w:pPr>
            <w:r w:rsidRPr="005151C1">
              <w:t>00:00</w:t>
            </w:r>
          </w:p>
        </w:tc>
        <w:tc>
          <w:tcPr>
            <w:tcW w:w="2977" w:type="dxa"/>
          </w:tcPr>
          <w:p w14:paraId="258178A3" w14:textId="77777777" w:rsidR="00906F23" w:rsidRPr="005151C1" w:rsidRDefault="00906F23" w:rsidP="008806AE">
            <w:pPr>
              <w:pStyle w:val="Tabletext"/>
            </w:pPr>
            <w:r w:rsidRPr="005151C1">
              <w:t xml:space="preserve">Requests permission to leave quay </w:t>
            </w:r>
          </w:p>
        </w:tc>
        <w:tc>
          <w:tcPr>
            <w:tcW w:w="2212" w:type="dxa"/>
          </w:tcPr>
          <w:p w14:paraId="72FDCB45" w14:textId="77777777" w:rsidR="00906F23" w:rsidRPr="005151C1" w:rsidRDefault="00906F23" w:rsidP="008806AE">
            <w:pPr>
              <w:pStyle w:val="Tabletext"/>
            </w:pPr>
            <w:r w:rsidRPr="005151C1">
              <w:t>Instruction: Remain alongside. Permission to leave in five minutes</w:t>
            </w:r>
          </w:p>
        </w:tc>
        <w:tc>
          <w:tcPr>
            <w:tcW w:w="1988" w:type="dxa"/>
          </w:tcPr>
          <w:p w14:paraId="0D6C0FE7" w14:textId="77777777" w:rsidR="00906F23" w:rsidRPr="005151C1" w:rsidRDefault="00906F23" w:rsidP="008806AE">
            <w:pPr>
              <w:pStyle w:val="Tabletext"/>
            </w:pPr>
            <w:r w:rsidRPr="005151C1">
              <w:t>Traffic clearance</w:t>
            </w:r>
          </w:p>
        </w:tc>
        <w:tc>
          <w:tcPr>
            <w:tcW w:w="1747" w:type="dxa"/>
          </w:tcPr>
          <w:p w14:paraId="05AAD1E2" w14:textId="77777777" w:rsidR="00906F23" w:rsidRPr="005151C1" w:rsidRDefault="00906F23" w:rsidP="000E7439">
            <w:pPr>
              <w:rPr>
                <w:rFonts w:cstheme="minorHAnsi"/>
                <w:sz w:val="22"/>
              </w:rPr>
            </w:pPr>
          </w:p>
        </w:tc>
      </w:tr>
      <w:tr w:rsidR="00906F23" w:rsidRPr="005151C1" w14:paraId="2A130ADA" w14:textId="77777777" w:rsidTr="008806AE">
        <w:trPr>
          <w:jc w:val="center"/>
        </w:trPr>
        <w:tc>
          <w:tcPr>
            <w:tcW w:w="1271" w:type="dxa"/>
          </w:tcPr>
          <w:p w14:paraId="65C4C57E" w14:textId="77777777" w:rsidR="00906F23" w:rsidRPr="005151C1" w:rsidRDefault="00906F23" w:rsidP="008806AE">
            <w:pPr>
              <w:pStyle w:val="Tabletext"/>
            </w:pPr>
            <w:r w:rsidRPr="005151C1">
              <w:t>02:00</w:t>
            </w:r>
          </w:p>
        </w:tc>
        <w:tc>
          <w:tcPr>
            <w:tcW w:w="2977" w:type="dxa"/>
          </w:tcPr>
          <w:p w14:paraId="48D95E12" w14:textId="77777777" w:rsidR="00906F23" w:rsidRPr="005151C1" w:rsidRDefault="00906F23" w:rsidP="008806AE">
            <w:pPr>
              <w:pStyle w:val="Tabletext"/>
            </w:pPr>
            <w:r w:rsidRPr="005151C1">
              <w:t>Vessel passing reporting point before entering fairway A</w:t>
            </w:r>
          </w:p>
        </w:tc>
        <w:tc>
          <w:tcPr>
            <w:tcW w:w="2212" w:type="dxa"/>
          </w:tcPr>
          <w:p w14:paraId="55FAB693" w14:textId="77777777" w:rsidR="00906F23" w:rsidRPr="005151C1" w:rsidRDefault="00906F23" w:rsidP="008806AE">
            <w:pPr>
              <w:pStyle w:val="Tabletext"/>
            </w:pPr>
            <w:r w:rsidRPr="005151C1">
              <w:t>Instruction: Provides sequence slot due to other traffic</w:t>
            </w:r>
          </w:p>
        </w:tc>
        <w:tc>
          <w:tcPr>
            <w:tcW w:w="1988" w:type="dxa"/>
          </w:tcPr>
          <w:p w14:paraId="0E3AFDAC" w14:textId="77777777" w:rsidR="00906F23" w:rsidRPr="005151C1" w:rsidRDefault="00906F23" w:rsidP="008806AE">
            <w:pPr>
              <w:pStyle w:val="Tabletext"/>
            </w:pPr>
            <w:r w:rsidRPr="005151C1">
              <w:t>Waterway management</w:t>
            </w:r>
          </w:p>
        </w:tc>
        <w:tc>
          <w:tcPr>
            <w:tcW w:w="1747" w:type="dxa"/>
          </w:tcPr>
          <w:p w14:paraId="082261EA" w14:textId="77777777" w:rsidR="00906F23" w:rsidRPr="005151C1" w:rsidRDefault="00906F23" w:rsidP="000E7439">
            <w:pPr>
              <w:rPr>
                <w:rFonts w:cstheme="minorHAnsi"/>
                <w:sz w:val="22"/>
              </w:rPr>
            </w:pPr>
          </w:p>
        </w:tc>
      </w:tr>
      <w:tr w:rsidR="00906F23" w:rsidRPr="005151C1" w14:paraId="6770C0A9" w14:textId="77777777" w:rsidTr="008806AE">
        <w:trPr>
          <w:jc w:val="center"/>
        </w:trPr>
        <w:tc>
          <w:tcPr>
            <w:tcW w:w="1271" w:type="dxa"/>
          </w:tcPr>
          <w:p w14:paraId="3794138E" w14:textId="77777777" w:rsidR="00906F23" w:rsidRPr="005151C1" w:rsidRDefault="00906F23" w:rsidP="008806AE">
            <w:pPr>
              <w:pStyle w:val="Tabletext"/>
            </w:pPr>
            <w:r w:rsidRPr="005151C1">
              <w:t>02:10</w:t>
            </w:r>
          </w:p>
        </w:tc>
        <w:tc>
          <w:tcPr>
            <w:tcW w:w="2977" w:type="dxa"/>
          </w:tcPr>
          <w:p w14:paraId="46BEF791" w14:textId="77777777" w:rsidR="00906F23" w:rsidRPr="005151C1" w:rsidRDefault="00906F23" w:rsidP="008806AE">
            <w:pPr>
              <w:pStyle w:val="Tabletext"/>
            </w:pPr>
            <w:r w:rsidRPr="005151C1">
              <w:t>Vessel had exceeded speed limit in the fairway</w:t>
            </w:r>
          </w:p>
        </w:tc>
        <w:tc>
          <w:tcPr>
            <w:tcW w:w="2212" w:type="dxa"/>
          </w:tcPr>
          <w:p w14:paraId="272C4C5F" w14:textId="77777777" w:rsidR="00906F23" w:rsidRPr="005151C1" w:rsidRDefault="00906F23" w:rsidP="008806AE">
            <w:pPr>
              <w:pStyle w:val="Tabletext"/>
            </w:pPr>
            <w:r w:rsidRPr="005151C1">
              <w:t>Instruction: speed limit in fairway 8 knots, keep safe speed</w:t>
            </w:r>
          </w:p>
        </w:tc>
        <w:tc>
          <w:tcPr>
            <w:tcW w:w="1988" w:type="dxa"/>
          </w:tcPr>
          <w:p w14:paraId="697A920E" w14:textId="77777777" w:rsidR="00906F23" w:rsidRPr="005151C1" w:rsidRDefault="00906F23" w:rsidP="008806AE">
            <w:pPr>
              <w:pStyle w:val="Tabletext"/>
            </w:pPr>
            <w:r w:rsidRPr="005151C1">
              <w:t>Enforcement</w:t>
            </w:r>
          </w:p>
        </w:tc>
        <w:tc>
          <w:tcPr>
            <w:tcW w:w="1747" w:type="dxa"/>
          </w:tcPr>
          <w:p w14:paraId="1E42101C" w14:textId="77777777" w:rsidR="00906F23" w:rsidRPr="005151C1" w:rsidRDefault="00906F23" w:rsidP="000E7439">
            <w:pPr>
              <w:rPr>
                <w:rFonts w:cstheme="minorHAnsi"/>
                <w:sz w:val="22"/>
              </w:rPr>
            </w:pPr>
          </w:p>
        </w:tc>
      </w:tr>
      <w:tr w:rsidR="00906F23" w:rsidRPr="00723738" w14:paraId="2D93FC2A" w14:textId="77777777" w:rsidTr="008806AE">
        <w:trPr>
          <w:jc w:val="center"/>
        </w:trPr>
        <w:tc>
          <w:tcPr>
            <w:tcW w:w="1271" w:type="dxa"/>
          </w:tcPr>
          <w:p w14:paraId="6B9BFFF7" w14:textId="77777777" w:rsidR="00906F23" w:rsidRPr="005151C1" w:rsidRDefault="00906F23" w:rsidP="008806AE">
            <w:pPr>
              <w:pStyle w:val="Tabletext"/>
            </w:pPr>
            <w:r w:rsidRPr="005151C1">
              <w:t>02:20</w:t>
            </w:r>
          </w:p>
        </w:tc>
        <w:tc>
          <w:tcPr>
            <w:tcW w:w="2977" w:type="dxa"/>
          </w:tcPr>
          <w:p w14:paraId="5AB78823" w14:textId="77777777" w:rsidR="00906F23" w:rsidRPr="005151C1" w:rsidRDefault="00906F23" w:rsidP="008806AE">
            <w:pPr>
              <w:pStyle w:val="Tabletext"/>
            </w:pPr>
            <w:r w:rsidRPr="005151C1">
              <w:t>Requests anchorage</w:t>
            </w:r>
          </w:p>
        </w:tc>
        <w:tc>
          <w:tcPr>
            <w:tcW w:w="2212" w:type="dxa"/>
          </w:tcPr>
          <w:p w14:paraId="4DEE85A6" w14:textId="77777777" w:rsidR="00906F23" w:rsidRPr="005151C1" w:rsidRDefault="00906F23" w:rsidP="008806AE">
            <w:pPr>
              <w:pStyle w:val="Tabletext"/>
            </w:pPr>
            <w:r w:rsidRPr="005151C1">
              <w:t>Provides position for anchorage</w:t>
            </w:r>
          </w:p>
        </w:tc>
        <w:tc>
          <w:tcPr>
            <w:tcW w:w="1988" w:type="dxa"/>
          </w:tcPr>
          <w:p w14:paraId="528A1076" w14:textId="77777777" w:rsidR="00906F23" w:rsidRPr="0027139F" w:rsidRDefault="00906F23" w:rsidP="008806AE">
            <w:pPr>
              <w:pStyle w:val="Tabletext"/>
            </w:pPr>
            <w:r w:rsidRPr="005151C1">
              <w:t>Waterway management</w:t>
            </w:r>
          </w:p>
        </w:tc>
        <w:tc>
          <w:tcPr>
            <w:tcW w:w="1747" w:type="dxa"/>
          </w:tcPr>
          <w:p w14:paraId="15A672EF" w14:textId="77777777" w:rsidR="00906F23" w:rsidRPr="0027139F" w:rsidRDefault="00906F23" w:rsidP="000E7439">
            <w:pPr>
              <w:rPr>
                <w:rFonts w:cstheme="minorHAnsi"/>
                <w:sz w:val="22"/>
              </w:rPr>
            </w:pPr>
          </w:p>
        </w:tc>
      </w:tr>
    </w:tbl>
    <w:p w14:paraId="213D99B9" w14:textId="77777777" w:rsidR="00906F23" w:rsidRDefault="0043296E" w:rsidP="0043296E">
      <w:pPr>
        <w:pStyle w:val="Heading3"/>
      </w:pPr>
      <w:bookmarkStart w:id="75" w:name="_Toc514930370"/>
      <w:r>
        <w:t>Information to be provided</w:t>
      </w:r>
      <w:bookmarkEnd w:id="75"/>
    </w:p>
    <w:p w14:paraId="533F061A" w14:textId="77777777" w:rsidR="0043296E" w:rsidRDefault="0043296E" w:rsidP="0043296E">
      <w:pPr>
        <w:pStyle w:val="BodyText"/>
      </w:pPr>
      <w:r>
        <w:t>See Annex 3, MS 3, Traffic Organisation Service template</w:t>
      </w:r>
    </w:p>
    <w:p w14:paraId="33DA009E" w14:textId="77777777" w:rsidR="0043296E" w:rsidRDefault="0043296E" w:rsidP="0043296E">
      <w:pPr>
        <w:pStyle w:val="Heading3"/>
      </w:pPr>
      <w:bookmarkStart w:id="76" w:name="_Toc514930371"/>
      <w:r>
        <w:t>Associated Technical Services</w:t>
      </w:r>
      <w:bookmarkEnd w:id="76"/>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0D04A8" w14:paraId="4AC00C2B" w14:textId="77777777" w:rsidTr="007A7FE9">
        <w:tc>
          <w:tcPr>
            <w:tcW w:w="1555" w:type="dxa"/>
          </w:tcPr>
          <w:p w14:paraId="4D5679D3" w14:textId="77777777" w:rsidR="000D04A8" w:rsidRDefault="000D04A8" w:rsidP="007A7FE9">
            <w:pPr>
              <w:pStyle w:val="Tableheading"/>
            </w:pPr>
            <w:r>
              <w:t>Name</w:t>
            </w:r>
          </w:p>
        </w:tc>
        <w:tc>
          <w:tcPr>
            <w:tcW w:w="2835" w:type="dxa"/>
          </w:tcPr>
          <w:p w14:paraId="098C77FC" w14:textId="77777777" w:rsidR="000D04A8" w:rsidRDefault="000D04A8" w:rsidP="007A7FE9">
            <w:pPr>
              <w:pStyle w:val="Tableheading"/>
            </w:pPr>
            <w:r>
              <w:t>ID (MRN)</w:t>
            </w:r>
          </w:p>
        </w:tc>
        <w:tc>
          <w:tcPr>
            <w:tcW w:w="2551" w:type="dxa"/>
          </w:tcPr>
          <w:p w14:paraId="6CE3BA56" w14:textId="77777777" w:rsidR="000D04A8" w:rsidRDefault="000D04A8" w:rsidP="007A7FE9">
            <w:pPr>
              <w:pStyle w:val="Tableheading"/>
            </w:pPr>
            <w:r>
              <w:t>Description</w:t>
            </w:r>
          </w:p>
        </w:tc>
        <w:tc>
          <w:tcPr>
            <w:tcW w:w="1418" w:type="dxa"/>
          </w:tcPr>
          <w:p w14:paraId="7770737E" w14:textId="77777777" w:rsidR="000D04A8" w:rsidRDefault="000D04A8" w:rsidP="007A7FE9">
            <w:pPr>
              <w:pStyle w:val="Tableheading"/>
            </w:pPr>
            <w:r>
              <w:t>Architect(s)</w:t>
            </w:r>
          </w:p>
        </w:tc>
        <w:tc>
          <w:tcPr>
            <w:tcW w:w="1836" w:type="dxa"/>
          </w:tcPr>
          <w:p w14:paraId="300BAB86" w14:textId="77777777" w:rsidR="000D04A8" w:rsidRDefault="000D04A8" w:rsidP="007A7FE9">
            <w:pPr>
              <w:pStyle w:val="Tableheading"/>
            </w:pPr>
            <w:proofErr w:type="spellStart"/>
            <w:r>
              <w:t>Standardisation</w:t>
            </w:r>
            <w:proofErr w:type="spellEnd"/>
            <w:r>
              <w:t xml:space="preserve"> Body</w:t>
            </w:r>
          </w:p>
        </w:tc>
      </w:tr>
      <w:tr w:rsidR="000D04A8" w14:paraId="5E36C753" w14:textId="77777777" w:rsidTr="007A7FE9">
        <w:tc>
          <w:tcPr>
            <w:tcW w:w="1555" w:type="dxa"/>
          </w:tcPr>
          <w:p w14:paraId="449FBB51" w14:textId="77777777" w:rsidR="000D04A8" w:rsidRDefault="000D04A8" w:rsidP="007A7FE9">
            <w:pPr>
              <w:pStyle w:val="Tabletext"/>
            </w:pPr>
          </w:p>
        </w:tc>
        <w:tc>
          <w:tcPr>
            <w:tcW w:w="2835" w:type="dxa"/>
          </w:tcPr>
          <w:p w14:paraId="3EE1E945" w14:textId="77777777" w:rsidR="000D04A8" w:rsidRDefault="000D04A8" w:rsidP="007A7FE9">
            <w:pPr>
              <w:pStyle w:val="Tabletext"/>
            </w:pPr>
          </w:p>
        </w:tc>
        <w:tc>
          <w:tcPr>
            <w:tcW w:w="2551" w:type="dxa"/>
          </w:tcPr>
          <w:p w14:paraId="7BBEC38B" w14:textId="77777777" w:rsidR="000D04A8" w:rsidRDefault="000D04A8" w:rsidP="007A7FE9">
            <w:pPr>
              <w:pStyle w:val="Tabletext"/>
            </w:pPr>
          </w:p>
        </w:tc>
        <w:tc>
          <w:tcPr>
            <w:tcW w:w="1418" w:type="dxa"/>
          </w:tcPr>
          <w:p w14:paraId="6060B6A3" w14:textId="77777777" w:rsidR="000D04A8" w:rsidRDefault="000D04A8" w:rsidP="007A7FE9">
            <w:pPr>
              <w:pStyle w:val="Tabletext"/>
            </w:pPr>
          </w:p>
        </w:tc>
        <w:tc>
          <w:tcPr>
            <w:tcW w:w="1836" w:type="dxa"/>
          </w:tcPr>
          <w:p w14:paraId="794B70E4" w14:textId="77777777" w:rsidR="000D04A8" w:rsidRDefault="000D04A8" w:rsidP="007A7FE9">
            <w:pPr>
              <w:pStyle w:val="Tabletext"/>
            </w:pPr>
          </w:p>
        </w:tc>
      </w:tr>
      <w:tr w:rsidR="000D04A8" w14:paraId="309423E3" w14:textId="77777777" w:rsidTr="007A7FE9">
        <w:tc>
          <w:tcPr>
            <w:tcW w:w="1555" w:type="dxa"/>
          </w:tcPr>
          <w:p w14:paraId="76899596" w14:textId="77777777" w:rsidR="000D04A8" w:rsidRDefault="000D04A8" w:rsidP="007A7FE9">
            <w:pPr>
              <w:pStyle w:val="Tabletext"/>
            </w:pPr>
          </w:p>
        </w:tc>
        <w:tc>
          <w:tcPr>
            <w:tcW w:w="2835" w:type="dxa"/>
          </w:tcPr>
          <w:p w14:paraId="173CA4EA" w14:textId="77777777" w:rsidR="000D04A8" w:rsidRDefault="000D04A8" w:rsidP="007A7FE9">
            <w:pPr>
              <w:pStyle w:val="Tabletext"/>
            </w:pPr>
          </w:p>
        </w:tc>
        <w:tc>
          <w:tcPr>
            <w:tcW w:w="2551" w:type="dxa"/>
          </w:tcPr>
          <w:p w14:paraId="0C8F5D95" w14:textId="77777777" w:rsidR="000D04A8" w:rsidRDefault="000D04A8" w:rsidP="007A7FE9">
            <w:pPr>
              <w:pStyle w:val="Tabletext"/>
            </w:pPr>
          </w:p>
        </w:tc>
        <w:tc>
          <w:tcPr>
            <w:tcW w:w="1418" w:type="dxa"/>
          </w:tcPr>
          <w:p w14:paraId="7305D5EC" w14:textId="77777777" w:rsidR="000D04A8" w:rsidRDefault="000D04A8" w:rsidP="007A7FE9">
            <w:pPr>
              <w:pStyle w:val="Tabletext"/>
            </w:pPr>
          </w:p>
        </w:tc>
        <w:tc>
          <w:tcPr>
            <w:tcW w:w="1836" w:type="dxa"/>
          </w:tcPr>
          <w:p w14:paraId="41ECB2CC" w14:textId="77777777" w:rsidR="000D04A8" w:rsidRDefault="000D04A8" w:rsidP="007A7FE9">
            <w:pPr>
              <w:pStyle w:val="Tabletext"/>
            </w:pPr>
          </w:p>
        </w:tc>
      </w:tr>
    </w:tbl>
    <w:p w14:paraId="3E3184E5" w14:textId="77777777" w:rsidR="0043296E" w:rsidRPr="0043296E" w:rsidRDefault="0043296E" w:rsidP="0043296E">
      <w:pPr>
        <w:pStyle w:val="BodyText"/>
      </w:pPr>
    </w:p>
    <w:p w14:paraId="0CC41F55" w14:textId="77777777" w:rsidR="00906F23" w:rsidRDefault="005127C8" w:rsidP="005127C8">
      <w:pPr>
        <w:pStyle w:val="Heading3"/>
      </w:pPr>
      <w:bookmarkStart w:id="77" w:name="_Toc514930372"/>
      <w:r>
        <w:t>Relation to other MS</w:t>
      </w:r>
      <w:bookmarkEnd w:id="77"/>
    </w:p>
    <w:p w14:paraId="5AF2C70F" w14:textId="77777777" w:rsidR="009D6D44" w:rsidRDefault="009D6D44" w:rsidP="009D6D44">
      <w:pPr>
        <w:pStyle w:val="BodyText"/>
      </w:pPr>
      <w:r>
        <w:t>MS3 has relationships with other MSs where it affects the VTS:</w:t>
      </w:r>
    </w:p>
    <w:p w14:paraId="2ECB79B8" w14:textId="77777777" w:rsidR="009D6D44" w:rsidRDefault="006C6A6C" w:rsidP="009D6D44">
      <w:pPr>
        <w:pStyle w:val="BodyText"/>
      </w:pPr>
      <w:r>
        <w:t>This m</w:t>
      </w:r>
      <w:r w:rsidR="009D6D44">
        <w:t>ay be different depending on the coastal state arrangements.</w:t>
      </w:r>
    </w:p>
    <w:tbl>
      <w:tblPr>
        <w:tblStyle w:val="TableGrid"/>
        <w:tblW w:w="0" w:type="auto"/>
        <w:tblLayout w:type="fixed"/>
        <w:tblLook w:val="04A0" w:firstRow="1" w:lastRow="0" w:firstColumn="1" w:lastColumn="0" w:noHBand="0" w:noVBand="1"/>
      </w:tblPr>
      <w:tblGrid>
        <w:gridCol w:w="3713"/>
        <w:gridCol w:w="6482"/>
      </w:tblGrid>
      <w:tr w:rsidR="0043296E" w14:paraId="76BF9B09" w14:textId="77777777" w:rsidTr="007A7FE9">
        <w:tc>
          <w:tcPr>
            <w:tcW w:w="3713" w:type="dxa"/>
          </w:tcPr>
          <w:p w14:paraId="4F095791" w14:textId="77777777" w:rsidR="0043296E" w:rsidRDefault="0043296E" w:rsidP="007A7FE9">
            <w:pPr>
              <w:pStyle w:val="Tableheading"/>
            </w:pPr>
            <w:r>
              <w:t>Description</w:t>
            </w:r>
          </w:p>
        </w:tc>
        <w:tc>
          <w:tcPr>
            <w:tcW w:w="6482" w:type="dxa"/>
          </w:tcPr>
          <w:p w14:paraId="347139B5" w14:textId="77777777" w:rsidR="0043296E" w:rsidRDefault="0043296E" w:rsidP="007A7FE9">
            <w:pPr>
              <w:pStyle w:val="Tableheading"/>
            </w:pPr>
            <w:r>
              <w:t>Examples of data that could be used in MS 2</w:t>
            </w:r>
          </w:p>
        </w:tc>
      </w:tr>
      <w:tr w:rsidR="0043296E" w14:paraId="12CF7F85" w14:textId="77777777" w:rsidTr="007A7FE9">
        <w:tc>
          <w:tcPr>
            <w:tcW w:w="3713" w:type="dxa"/>
          </w:tcPr>
          <w:p w14:paraId="2FAB90A5" w14:textId="77777777" w:rsidR="0043296E" w:rsidRDefault="00752CA7" w:rsidP="007A7FE9">
            <w:pPr>
              <w:pStyle w:val="Tabletext"/>
            </w:pPr>
            <w:r>
              <w:t>M</w:t>
            </w:r>
            <w:r w:rsidR="0043296E">
              <w:t>S 1 VTS IS</w:t>
            </w:r>
          </w:p>
        </w:tc>
        <w:tc>
          <w:tcPr>
            <w:tcW w:w="6482" w:type="dxa"/>
          </w:tcPr>
          <w:p w14:paraId="63D8E4D4" w14:textId="77777777" w:rsidR="0043296E" w:rsidRDefault="0043296E" w:rsidP="007A7FE9">
            <w:pPr>
              <w:pStyle w:val="Tabletext"/>
            </w:pPr>
            <w:r>
              <w:t>See Annex 1 MS 2 Information Service Template</w:t>
            </w:r>
          </w:p>
        </w:tc>
      </w:tr>
      <w:tr w:rsidR="0043296E" w14:paraId="61D78425" w14:textId="77777777" w:rsidTr="007A7FE9">
        <w:tc>
          <w:tcPr>
            <w:tcW w:w="3713" w:type="dxa"/>
          </w:tcPr>
          <w:p w14:paraId="3D5BD760" w14:textId="77777777" w:rsidR="0043296E" w:rsidRDefault="0043296E" w:rsidP="007A7FE9">
            <w:pPr>
              <w:pStyle w:val="Tabletext"/>
            </w:pPr>
            <w:r>
              <w:lastRenderedPageBreak/>
              <w:t>MS2 VTS NAS</w:t>
            </w:r>
          </w:p>
        </w:tc>
        <w:tc>
          <w:tcPr>
            <w:tcW w:w="6482" w:type="dxa"/>
          </w:tcPr>
          <w:p w14:paraId="07625159" w14:textId="77777777" w:rsidR="0043296E" w:rsidRDefault="0043296E" w:rsidP="007A7FE9">
            <w:pPr>
              <w:pStyle w:val="Tabletext"/>
            </w:pPr>
            <w:r>
              <w:t>See Annex 2 MS 3 Navigation Assistance Service Template</w:t>
            </w:r>
          </w:p>
        </w:tc>
      </w:tr>
      <w:tr w:rsidR="0043296E" w14:paraId="7FE109BB" w14:textId="77777777" w:rsidTr="007A7FE9">
        <w:tc>
          <w:tcPr>
            <w:tcW w:w="3713" w:type="dxa"/>
          </w:tcPr>
          <w:p w14:paraId="23F55DDA" w14:textId="77777777" w:rsidR="0043296E" w:rsidRDefault="0043296E" w:rsidP="007A7FE9">
            <w:pPr>
              <w:pStyle w:val="Tabletext"/>
            </w:pPr>
            <w:r>
              <w:t>MS 4 Local Port Service</w:t>
            </w:r>
          </w:p>
        </w:tc>
        <w:tc>
          <w:tcPr>
            <w:tcW w:w="6482" w:type="dxa"/>
          </w:tcPr>
          <w:p w14:paraId="171E48F1" w14:textId="77777777" w:rsidR="0043296E" w:rsidRDefault="0043296E" w:rsidP="007A7FE9">
            <w:pPr>
              <w:pStyle w:val="Tabletext"/>
            </w:pPr>
            <w:r>
              <w:t>Delays, obstruction, cargo operations, port availability and anchorage are</w:t>
            </w:r>
            <w:r w:rsidR="00F21356">
              <w:t>as</w:t>
            </w:r>
            <w:r>
              <w:t xml:space="preserve"> in the port, ISPS state</w:t>
            </w:r>
            <w:r w:rsidR="00F21356">
              <w:t>,</w:t>
            </w:r>
            <w:r>
              <w:t xml:space="preserve"> Marsec level</w:t>
            </w:r>
          </w:p>
        </w:tc>
      </w:tr>
      <w:tr w:rsidR="0043296E" w14:paraId="0C614DE7" w14:textId="77777777" w:rsidTr="007A7FE9">
        <w:tc>
          <w:tcPr>
            <w:tcW w:w="3713" w:type="dxa"/>
          </w:tcPr>
          <w:p w14:paraId="773F565F" w14:textId="77777777" w:rsidR="0043296E" w:rsidRDefault="0043296E" w:rsidP="007A7FE9">
            <w:pPr>
              <w:pStyle w:val="Tabletext"/>
            </w:pPr>
            <w:r>
              <w:t>MS 5 Maritime Safety Information</w:t>
            </w:r>
          </w:p>
        </w:tc>
        <w:tc>
          <w:tcPr>
            <w:tcW w:w="6482" w:type="dxa"/>
          </w:tcPr>
          <w:p w14:paraId="53E17C10" w14:textId="77777777" w:rsidR="0043296E" w:rsidRDefault="0043296E" w:rsidP="007A7FE9">
            <w:pPr>
              <w:pStyle w:val="Tabletext"/>
            </w:pPr>
            <w:r>
              <w:t>All information depending on the structure of MSI</w:t>
            </w:r>
          </w:p>
        </w:tc>
      </w:tr>
      <w:tr w:rsidR="0043296E" w14:paraId="28C493F2" w14:textId="77777777" w:rsidTr="007A7FE9">
        <w:tc>
          <w:tcPr>
            <w:tcW w:w="3713" w:type="dxa"/>
          </w:tcPr>
          <w:p w14:paraId="0BF65377" w14:textId="77777777" w:rsidR="0043296E" w:rsidRDefault="0043296E" w:rsidP="007A7FE9">
            <w:pPr>
              <w:pStyle w:val="Tabletext"/>
            </w:pPr>
            <w:r>
              <w:t>MS 6 Pilotage Service</w:t>
            </w:r>
          </w:p>
        </w:tc>
        <w:tc>
          <w:tcPr>
            <w:tcW w:w="6482" w:type="dxa"/>
          </w:tcPr>
          <w:p w14:paraId="03ECA6B8" w14:textId="77777777" w:rsidR="0043296E" w:rsidRDefault="0043296E" w:rsidP="007A7FE9">
            <w:pPr>
              <w:pStyle w:val="Tabletext"/>
            </w:pPr>
            <w:r>
              <w:t>Pilot orders and Updates</w:t>
            </w:r>
          </w:p>
        </w:tc>
      </w:tr>
      <w:tr w:rsidR="0043296E" w14:paraId="3CFCA030" w14:textId="77777777" w:rsidTr="007A7FE9">
        <w:tc>
          <w:tcPr>
            <w:tcW w:w="3713" w:type="dxa"/>
          </w:tcPr>
          <w:p w14:paraId="186C801C" w14:textId="77777777" w:rsidR="0043296E" w:rsidRDefault="0043296E" w:rsidP="007A7FE9">
            <w:pPr>
              <w:pStyle w:val="Tabletext"/>
            </w:pPr>
            <w:r>
              <w:t>MS 7 Tug Service</w:t>
            </w:r>
          </w:p>
        </w:tc>
        <w:tc>
          <w:tcPr>
            <w:tcW w:w="6482" w:type="dxa"/>
          </w:tcPr>
          <w:p w14:paraId="157B79CE" w14:textId="77777777" w:rsidR="0043296E" w:rsidRDefault="0043296E" w:rsidP="007A7FE9">
            <w:pPr>
              <w:pStyle w:val="Tabletext"/>
            </w:pPr>
            <w:r>
              <w:t>Tug order and updates</w:t>
            </w:r>
          </w:p>
        </w:tc>
      </w:tr>
      <w:tr w:rsidR="0043296E" w14:paraId="5EBA637B" w14:textId="77777777" w:rsidTr="007A7FE9">
        <w:tc>
          <w:tcPr>
            <w:tcW w:w="3713" w:type="dxa"/>
          </w:tcPr>
          <w:p w14:paraId="429A2ECC" w14:textId="77777777" w:rsidR="0043296E" w:rsidRDefault="0043296E" w:rsidP="007A7FE9">
            <w:pPr>
              <w:pStyle w:val="Tabletext"/>
            </w:pPr>
            <w:r>
              <w:t>MS 8 Vessel Shore reporting</w:t>
            </w:r>
          </w:p>
        </w:tc>
        <w:tc>
          <w:tcPr>
            <w:tcW w:w="6482" w:type="dxa"/>
          </w:tcPr>
          <w:p w14:paraId="30022E63" w14:textId="77777777" w:rsidR="0043296E" w:rsidRDefault="0043296E" w:rsidP="007A7FE9">
            <w:pPr>
              <w:pStyle w:val="Tabletext"/>
            </w:pPr>
            <w:r>
              <w:t>Notification of arrival, dangerous cargo etc.</w:t>
            </w:r>
          </w:p>
        </w:tc>
      </w:tr>
      <w:tr w:rsidR="0043296E" w14:paraId="79E67256" w14:textId="77777777" w:rsidTr="007A7FE9">
        <w:tc>
          <w:tcPr>
            <w:tcW w:w="3713" w:type="dxa"/>
          </w:tcPr>
          <w:p w14:paraId="2F874585" w14:textId="77777777" w:rsidR="0043296E" w:rsidRDefault="0043296E" w:rsidP="007A7FE9">
            <w:pPr>
              <w:pStyle w:val="Tabletext"/>
            </w:pPr>
            <w:r>
              <w:t>MS 9 Telemedical</w:t>
            </w:r>
          </w:p>
        </w:tc>
        <w:tc>
          <w:tcPr>
            <w:tcW w:w="6482" w:type="dxa"/>
          </w:tcPr>
          <w:p w14:paraId="7382BF01" w14:textId="77777777" w:rsidR="0043296E" w:rsidRDefault="0043296E" w:rsidP="007A7FE9">
            <w:pPr>
              <w:pStyle w:val="Tabletext"/>
            </w:pPr>
            <w:r>
              <w:t>Delays</w:t>
            </w:r>
          </w:p>
        </w:tc>
      </w:tr>
      <w:tr w:rsidR="0043296E" w14:paraId="718A5E55" w14:textId="77777777" w:rsidTr="007A7FE9">
        <w:tc>
          <w:tcPr>
            <w:tcW w:w="3713" w:type="dxa"/>
          </w:tcPr>
          <w:p w14:paraId="18BD3984" w14:textId="77777777" w:rsidR="0043296E" w:rsidRDefault="0043296E" w:rsidP="007A7FE9">
            <w:pPr>
              <w:pStyle w:val="Tabletext"/>
            </w:pPr>
            <w:r>
              <w:t>MS 10 Maritime Assistance Service</w:t>
            </w:r>
          </w:p>
        </w:tc>
        <w:tc>
          <w:tcPr>
            <w:tcW w:w="6482" w:type="dxa"/>
          </w:tcPr>
          <w:p w14:paraId="2E544290" w14:textId="77777777" w:rsidR="0043296E" w:rsidRDefault="0043296E" w:rsidP="007A7FE9">
            <w:pPr>
              <w:pStyle w:val="Tabletext"/>
            </w:pPr>
            <w:r>
              <w:t>Notifications, routing, places of refuge</w:t>
            </w:r>
          </w:p>
        </w:tc>
      </w:tr>
      <w:tr w:rsidR="0043296E" w14:paraId="2B5A91AC" w14:textId="77777777" w:rsidTr="007A7FE9">
        <w:tc>
          <w:tcPr>
            <w:tcW w:w="3713" w:type="dxa"/>
          </w:tcPr>
          <w:p w14:paraId="6451E2C8" w14:textId="77777777" w:rsidR="0043296E" w:rsidRDefault="0043296E" w:rsidP="007A7FE9">
            <w:pPr>
              <w:pStyle w:val="Tabletext"/>
            </w:pPr>
            <w:r>
              <w:t>MS 11 Nautical Chart Service</w:t>
            </w:r>
          </w:p>
        </w:tc>
        <w:tc>
          <w:tcPr>
            <w:tcW w:w="6482" w:type="dxa"/>
          </w:tcPr>
          <w:p w14:paraId="3475EEE5" w14:textId="77777777" w:rsidR="0043296E" w:rsidRDefault="0043296E" w:rsidP="007A7FE9">
            <w:pPr>
              <w:pStyle w:val="Tabletext"/>
            </w:pPr>
            <w:r>
              <w:t>Local area updates, chart updates</w:t>
            </w:r>
          </w:p>
        </w:tc>
      </w:tr>
      <w:tr w:rsidR="0043296E" w14:paraId="723C6730" w14:textId="77777777" w:rsidTr="007A7FE9">
        <w:tc>
          <w:tcPr>
            <w:tcW w:w="3713" w:type="dxa"/>
          </w:tcPr>
          <w:p w14:paraId="4C933C17" w14:textId="77777777" w:rsidR="0043296E" w:rsidRDefault="0043296E" w:rsidP="007A7FE9">
            <w:pPr>
              <w:pStyle w:val="Tabletext"/>
            </w:pPr>
            <w:r>
              <w:t>MS 12. Nautical Publications Service</w:t>
            </w:r>
          </w:p>
        </w:tc>
        <w:tc>
          <w:tcPr>
            <w:tcW w:w="6482" w:type="dxa"/>
          </w:tcPr>
          <w:p w14:paraId="47751892" w14:textId="77777777" w:rsidR="0043296E" w:rsidRDefault="0043296E" w:rsidP="007A7FE9">
            <w:pPr>
              <w:pStyle w:val="Tabletext"/>
            </w:pPr>
            <w:r>
              <w:t>Updates to publications</w:t>
            </w:r>
          </w:p>
        </w:tc>
      </w:tr>
      <w:tr w:rsidR="0043296E" w14:paraId="0413221C" w14:textId="77777777" w:rsidTr="007A7FE9">
        <w:tc>
          <w:tcPr>
            <w:tcW w:w="3713" w:type="dxa"/>
          </w:tcPr>
          <w:p w14:paraId="124F8797" w14:textId="77777777" w:rsidR="0043296E" w:rsidRDefault="0043296E" w:rsidP="007A7FE9">
            <w:pPr>
              <w:pStyle w:val="Tabletext"/>
            </w:pPr>
            <w:r>
              <w:t>MS 13 Ice Navigation Service</w:t>
            </w:r>
          </w:p>
        </w:tc>
        <w:tc>
          <w:tcPr>
            <w:tcW w:w="6482" w:type="dxa"/>
          </w:tcPr>
          <w:p w14:paraId="101155BE" w14:textId="77777777" w:rsidR="0043296E" w:rsidRDefault="0043296E" w:rsidP="007A7FE9">
            <w:pPr>
              <w:pStyle w:val="Tabletext"/>
            </w:pPr>
            <w:r>
              <w:t>Ice routes, ice conditions, ice breaking assistance</w:t>
            </w:r>
          </w:p>
        </w:tc>
      </w:tr>
      <w:tr w:rsidR="0043296E" w14:paraId="7892A6DC" w14:textId="77777777" w:rsidTr="007A7FE9">
        <w:tc>
          <w:tcPr>
            <w:tcW w:w="3713" w:type="dxa"/>
          </w:tcPr>
          <w:p w14:paraId="6D10359B" w14:textId="77777777" w:rsidR="0043296E" w:rsidRDefault="0043296E" w:rsidP="007A7FE9">
            <w:pPr>
              <w:pStyle w:val="Tabletext"/>
            </w:pPr>
            <w:r>
              <w:t>MS 14 Meteorological Service</w:t>
            </w:r>
          </w:p>
        </w:tc>
        <w:tc>
          <w:tcPr>
            <w:tcW w:w="6482" w:type="dxa"/>
          </w:tcPr>
          <w:p w14:paraId="21E5664F" w14:textId="77777777" w:rsidR="0043296E" w:rsidRDefault="0043296E" w:rsidP="007A7FE9">
            <w:pPr>
              <w:pStyle w:val="Tabletext"/>
            </w:pPr>
            <w:r>
              <w:t>VTS area weather</w:t>
            </w:r>
          </w:p>
        </w:tc>
      </w:tr>
      <w:tr w:rsidR="0043296E" w14:paraId="477783F6" w14:textId="77777777" w:rsidTr="007A7FE9">
        <w:tc>
          <w:tcPr>
            <w:tcW w:w="3713" w:type="dxa"/>
          </w:tcPr>
          <w:p w14:paraId="2D182EAC" w14:textId="77777777" w:rsidR="0043296E" w:rsidRDefault="0043296E" w:rsidP="007A7FE9">
            <w:pPr>
              <w:pStyle w:val="Tabletext"/>
            </w:pPr>
            <w:r>
              <w:t>MS 15 Real Time Hydro and Information Service</w:t>
            </w:r>
          </w:p>
        </w:tc>
        <w:tc>
          <w:tcPr>
            <w:tcW w:w="6482" w:type="dxa"/>
          </w:tcPr>
          <w:p w14:paraId="13C353EE" w14:textId="49EFDC7C" w:rsidR="0043296E" w:rsidRDefault="0043296E" w:rsidP="00F21356">
            <w:pPr>
              <w:pStyle w:val="Tabletext"/>
            </w:pPr>
            <w:r>
              <w:t xml:space="preserve">Horizontal and vertical </w:t>
            </w:r>
            <w:r w:rsidR="00F21356">
              <w:t>t</w:t>
            </w:r>
            <w:r>
              <w:t>idal information in VTS area, available water column</w:t>
            </w:r>
          </w:p>
        </w:tc>
      </w:tr>
      <w:tr w:rsidR="0043296E" w14:paraId="424E41A7" w14:textId="77777777" w:rsidTr="007A7FE9">
        <w:tc>
          <w:tcPr>
            <w:tcW w:w="3713" w:type="dxa"/>
          </w:tcPr>
          <w:p w14:paraId="4F0E5E8A" w14:textId="77777777" w:rsidR="0043296E" w:rsidRDefault="0043296E" w:rsidP="007A7FE9">
            <w:pPr>
              <w:pStyle w:val="Tabletext"/>
            </w:pPr>
            <w:r>
              <w:t>MS 16 Search and Rescue Service</w:t>
            </w:r>
          </w:p>
        </w:tc>
        <w:tc>
          <w:tcPr>
            <w:tcW w:w="6482" w:type="dxa"/>
          </w:tcPr>
          <w:p w14:paraId="754DBCBB" w14:textId="11EA6CF2" w:rsidR="0043296E" w:rsidRDefault="0043296E" w:rsidP="007A7FE9">
            <w:pPr>
              <w:pStyle w:val="Tabletext"/>
            </w:pPr>
            <w:r>
              <w:t xml:space="preserve">Search </w:t>
            </w:r>
            <w:r w:rsidR="00F21356">
              <w:t>p</w:t>
            </w:r>
            <w:r>
              <w:t>attern and vessel</w:t>
            </w:r>
            <w:r w:rsidR="00F21356">
              <w:t>s</w:t>
            </w:r>
            <w:r>
              <w:t xml:space="preserve"> of opportunity</w:t>
            </w:r>
          </w:p>
        </w:tc>
      </w:tr>
    </w:tbl>
    <w:p w14:paraId="4F3976EA" w14:textId="77777777" w:rsidR="00906F23" w:rsidRPr="00906F23" w:rsidRDefault="00906F23" w:rsidP="0043296E">
      <w:pPr>
        <w:pStyle w:val="BodyText"/>
      </w:pPr>
    </w:p>
    <w:p w14:paraId="6A93C147" w14:textId="77777777" w:rsidR="00D02942" w:rsidRPr="00C13041" w:rsidRDefault="007A7FE9" w:rsidP="000F13CA">
      <w:pPr>
        <w:pStyle w:val="Heading2"/>
        <w:rPr>
          <w:lang w:val="fr-FR"/>
        </w:rPr>
      </w:pPr>
      <w:bookmarkStart w:id="78" w:name="_Toc514930373"/>
      <w:r w:rsidRPr="00C13041">
        <w:rPr>
          <w:lang w:val="fr-FR"/>
        </w:rPr>
        <w:t xml:space="preserve">MS </w:t>
      </w:r>
      <w:r w:rsidR="00D02942" w:rsidRPr="00C13041">
        <w:rPr>
          <w:lang w:val="fr-FR"/>
        </w:rPr>
        <w:t>4 Local Port Service (LPS)</w:t>
      </w:r>
      <w:r w:rsidR="00235819" w:rsidRPr="00C13041">
        <w:rPr>
          <w:lang w:val="fr-FR"/>
        </w:rPr>
        <w:t xml:space="preserve"> </w:t>
      </w:r>
      <w:bookmarkEnd w:id="78"/>
    </w:p>
    <w:p w14:paraId="416AAB91" w14:textId="77777777" w:rsidR="004439B4" w:rsidRPr="00C13041" w:rsidRDefault="004439B4" w:rsidP="004439B4">
      <w:pPr>
        <w:pStyle w:val="Heading2separationline"/>
        <w:rPr>
          <w:lang w:val="fr-FR"/>
        </w:rPr>
      </w:pPr>
    </w:p>
    <w:p w14:paraId="3444AD4C" w14:textId="77777777" w:rsidR="000A2BC7" w:rsidRDefault="007A7FE9" w:rsidP="007A7FE9">
      <w:pPr>
        <w:pStyle w:val="Heading3"/>
      </w:pPr>
      <w:bookmarkStart w:id="79" w:name="_Toc514930374"/>
      <w:r>
        <w:t>Submitting Organisation</w:t>
      </w:r>
      <w:bookmarkEnd w:id="79"/>
    </w:p>
    <w:p w14:paraId="49B90B5C" w14:textId="77777777" w:rsidR="00112305" w:rsidRPr="00112305" w:rsidRDefault="00712B66" w:rsidP="00112305">
      <w:pPr>
        <w:pStyle w:val="BodyText"/>
      </w:pPr>
      <w:r>
        <w:t>International Harbour Master Association (IHMA)</w:t>
      </w:r>
    </w:p>
    <w:p w14:paraId="5AF59E97" w14:textId="77777777" w:rsidR="00DF5330" w:rsidRDefault="007A7FE9" w:rsidP="00112305">
      <w:pPr>
        <w:pStyle w:val="Heading3"/>
      </w:pPr>
      <w:bookmarkStart w:id="80" w:name="_Toc514930375"/>
      <w:r>
        <w:t xml:space="preserve">Description of </w:t>
      </w:r>
      <w:r w:rsidR="005B7450">
        <w:t xml:space="preserve">the </w:t>
      </w:r>
      <w:r>
        <w:t>Maritime Service</w:t>
      </w:r>
      <w:bookmarkEnd w:id="80"/>
    </w:p>
    <w:p w14:paraId="1BD1DC5A" w14:textId="3E4F8766" w:rsidR="009E44F1" w:rsidRDefault="00B020F7" w:rsidP="00112305">
      <w:pPr>
        <w:pStyle w:val="BodyText"/>
      </w:pPr>
      <w:r>
        <w:t xml:space="preserve">A port </w:t>
      </w:r>
      <w:r w:rsidR="001D6EAB">
        <w:t xml:space="preserve">authority </w:t>
      </w:r>
      <w:r>
        <w:t xml:space="preserve">is </w:t>
      </w:r>
      <w:r w:rsidR="00C5491A">
        <w:t xml:space="preserve">a </w:t>
      </w:r>
      <w:r w:rsidR="001D6EAB">
        <w:t xml:space="preserve">hub </w:t>
      </w:r>
      <w:r w:rsidR="001064B4">
        <w:t xml:space="preserve">from which </w:t>
      </w:r>
      <w:r w:rsidR="001D6EAB">
        <w:t xml:space="preserve">several types of </w:t>
      </w:r>
      <w:r w:rsidR="00AE55BE">
        <w:t xml:space="preserve">maritime and terrestrial </w:t>
      </w:r>
      <w:r w:rsidR="001D6EAB">
        <w:t xml:space="preserve">services </w:t>
      </w:r>
      <w:r w:rsidR="001064B4">
        <w:t xml:space="preserve">are provided. </w:t>
      </w:r>
      <w:r w:rsidR="00C5491A">
        <w:t>A</w:t>
      </w:r>
      <w:r w:rsidR="001064B4">
        <w:t xml:space="preserve"> port is </w:t>
      </w:r>
      <w:r w:rsidR="00C5491A">
        <w:t xml:space="preserve">generally </w:t>
      </w:r>
      <w:r w:rsidR="001064B4">
        <w:t>not the final destination of good</w:t>
      </w:r>
      <w:r w:rsidR="00C5491A">
        <w:t>s</w:t>
      </w:r>
      <w:r w:rsidR="00DB4FF0">
        <w:t>,</w:t>
      </w:r>
      <w:r w:rsidR="001064B4">
        <w:t xml:space="preserve"> </w:t>
      </w:r>
      <w:r w:rsidR="00DB4FF0">
        <w:t>and so</w:t>
      </w:r>
      <w:r w:rsidR="009736BE">
        <w:t xml:space="preserve"> it</w:t>
      </w:r>
      <w:r w:rsidR="00C5491A">
        <w:t xml:space="preserve"> </w:t>
      </w:r>
      <w:r w:rsidR="001064B4">
        <w:t xml:space="preserve">needs to link </w:t>
      </w:r>
      <w:r w:rsidR="00DB4FF0">
        <w:t xml:space="preserve">to </w:t>
      </w:r>
      <w:r w:rsidR="001064B4">
        <w:t>other mode</w:t>
      </w:r>
      <w:r w:rsidR="00DB4FF0">
        <w:t>s</w:t>
      </w:r>
      <w:r w:rsidR="001064B4">
        <w:t xml:space="preserve"> of transportation (rail, truck, </w:t>
      </w:r>
      <w:r w:rsidR="009E44F1">
        <w:t>smaller ships)</w:t>
      </w:r>
      <w:r w:rsidR="00DB4FF0">
        <w:t xml:space="preserve">. This </w:t>
      </w:r>
      <w:r w:rsidR="001064B4">
        <w:t>ensure</w:t>
      </w:r>
      <w:r w:rsidR="00DB4FF0">
        <w:t>s</w:t>
      </w:r>
      <w:r w:rsidR="001064B4">
        <w:t xml:space="preserve"> the fluid movement of goods to market. </w:t>
      </w:r>
      <w:r w:rsidR="009E44F1">
        <w:t>Port infrastructure and facilities are important link</w:t>
      </w:r>
      <w:r w:rsidR="00C5491A">
        <w:t>s</w:t>
      </w:r>
      <w:r w:rsidR="009E44F1">
        <w:t xml:space="preserve"> in the chain of intermodal transportation</w:t>
      </w:r>
      <w:r w:rsidR="00DB4FF0">
        <w:t>. T</w:t>
      </w:r>
      <w:r w:rsidR="009E44F1">
        <w:t xml:space="preserve">o be capable </w:t>
      </w:r>
      <w:r w:rsidR="00DB4FF0">
        <w:t xml:space="preserve">of </w:t>
      </w:r>
      <w:r w:rsidR="009E44F1">
        <w:t>offer</w:t>
      </w:r>
      <w:r w:rsidR="00DB4FF0">
        <w:t>ing</w:t>
      </w:r>
      <w:r w:rsidR="009E44F1">
        <w:t xml:space="preserve"> timely services, a port need</w:t>
      </w:r>
      <w:r w:rsidR="00C5491A">
        <w:t>s</w:t>
      </w:r>
      <w:r w:rsidR="009E44F1">
        <w:t xml:space="preserve"> information on a ship</w:t>
      </w:r>
      <w:r w:rsidR="00C5491A">
        <w:t>’s</w:t>
      </w:r>
      <w:r w:rsidR="009E44F1">
        <w:t xml:space="preserve"> transit from departure until time of arrival. </w:t>
      </w:r>
    </w:p>
    <w:p w14:paraId="5CFF25D6" w14:textId="77777777" w:rsidR="00B020F7" w:rsidRDefault="00B020F7" w:rsidP="00112305">
      <w:pPr>
        <w:pStyle w:val="BodyText"/>
      </w:pPr>
      <w:r>
        <w:t xml:space="preserve">The </w:t>
      </w:r>
      <w:r w:rsidR="00AE55BE">
        <w:t xml:space="preserve">size of </w:t>
      </w:r>
      <w:r w:rsidR="009E44F1">
        <w:t>a</w:t>
      </w:r>
      <w:r w:rsidR="00AE55BE">
        <w:t xml:space="preserve"> port and its status (local, regional, national or international) will influence the </w:t>
      </w:r>
      <w:r>
        <w:t xml:space="preserve">type </w:t>
      </w:r>
      <w:r w:rsidR="009E44F1">
        <w:t xml:space="preserve">and amount </w:t>
      </w:r>
      <w:r>
        <w:t xml:space="preserve">of services </w:t>
      </w:r>
      <w:r w:rsidR="00AE55BE">
        <w:t>provided</w:t>
      </w:r>
      <w:r>
        <w:t xml:space="preserve">. </w:t>
      </w:r>
      <w:r w:rsidR="009E44F1">
        <w:t>These</w:t>
      </w:r>
      <w:r w:rsidR="00AE55BE">
        <w:t xml:space="preserve"> s</w:t>
      </w:r>
      <w:r w:rsidR="00D979AA">
        <w:t xml:space="preserve">ervices </w:t>
      </w:r>
      <w:r w:rsidR="009E44F1">
        <w:t xml:space="preserve">include both </w:t>
      </w:r>
      <w:r w:rsidR="00B93608">
        <w:t xml:space="preserve">maritime </w:t>
      </w:r>
      <w:r w:rsidR="009E44F1">
        <w:t xml:space="preserve">and </w:t>
      </w:r>
      <w:r w:rsidR="0068694F">
        <w:t>shore</w:t>
      </w:r>
      <w:r w:rsidR="009E44F1">
        <w:t xml:space="preserve"> sectors.</w:t>
      </w:r>
    </w:p>
    <w:p w14:paraId="435B64F9" w14:textId="77777777" w:rsidR="00A06F7F" w:rsidRDefault="00A06F7F" w:rsidP="00112305">
      <w:pPr>
        <w:pStyle w:val="BodyText"/>
      </w:pPr>
      <w:r>
        <w:t>Table X.X - Examples of port services</w:t>
      </w:r>
    </w:p>
    <w:tbl>
      <w:tblPr>
        <w:tblStyle w:val="TableGrid"/>
        <w:tblW w:w="0" w:type="auto"/>
        <w:tblLook w:val="04A0" w:firstRow="1" w:lastRow="0" w:firstColumn="1" w:lastColumn="0" w:noHBand="0" w:noVBand="1"/>
      </w:tblPr>
      <w:tblGrid>
        <w:gridCol w:w="5097"/>
        <w:gridCol w:w="5098"/>
      </w:tblGrid>
      <w:tr w:rsidR="00D979AA" w14:paraId="437C8938" w14:textId="77777777" w:rsidTr="00D979AA">
        <w:tc>
          <w:tcPr>
            <w:tcW w:w="5097" w:type="dxa"/>
          </w:tcPr>
          <w:p w14:paraId="243D8351" w14:textId="77777777" w:rsidR="00D979AA" w:rsidRPr="00616CE5" w:rsidRDefault="00D979AA" w:rsidP="00D979AA">
            <w:pPr>
              <w:pStyle w:val="BodyText"/>
              <w:jc w:val="center"/>
              <w:rPr>
                <w:b/>
              </w:rPr>
            </w:pPr>
            <w:r w:rsidRPr="00616CE5">
              <w:rPr>
                <w:b/>
              </w:rPr>
              <w:t>Maritime</w:t>
            </w:r>
            <w:r w:rsidR="001B2402" w:rsidRPr="00616CE5">
              <w:rPr>
                <w:b/>
              </w:rPr>
              <w:t xml:space="preserve"> Services</w:t>
            </w:r>
          </w:p>
        </w:tc>
        <w:tc>
          <w:tcPr>
            <w:tcW w:w="5098" w:type="dxa"/>
          </w:tcPr>
          <w:p w14:paraId="66E3929D" w14:textId="77777777" w:rsidR="00D979AA" w:rsidRPr="00616CE5" w:rsidRDefault="00612712" w:rsidP="00D979AA">
            <w:pPr>
              <w:pStyle w:val="BodyText"/>
              <w:jc w:val="center"/>
              <w:rPr>
                <w:b/>
              </w:rPr>
            </w:pPr>
            <w:r>
              <w:rPr>
                <w:b/>
              </w:rPr>
              <w:t>Shore</w:t>
            </w:r>
            <w:r w:rsidR="001B2402" w:rsidRPr="00616CE5">
              <w:rPr>
                <w:b/>
              </w:rPr>
              <w:t xml:space="preserve"> Services</w:t>
            </w:r>
          </w:p>
        </w:tc>
      </w:tr>
      <w:tr w:rsidR="00D979AA" w14:paraId="29753419" w14:textId="77777777" w:rsidTr="00D979AA">
        <w:tc>
          <w:tcPr>
            <w:tcW w:w="5097" w:type="dxa"/>
          </w:tcPr>
          <w:p w14:paraId="1BA910AC" w14:textId="77777777" w:rsidR="00D979AA" w:rsidRDefault="00D979AA" w:rsidP="00112305">
            <w:pPr>
              <w:pStyle w:val="BodyText"/>
            </w:pPr>
            <w:r>
              <w:t>Notification/Documentation/Reporting</w:t>
            </w:r>
          </w:p>
        </w:tc>
        <w:tc>
          <w:tcPr>
            <w:tcW w:w="5098" w:type="dxa"/>
          </w:tcPr>
          <w:p w14:paraId="3FF15C78" w14:textId="77777777" w:rsidR="00D979AA" w:rsidRDefault="005468E8" w:rsidP="00112305">
            <w:pPr>
              <w:pStyle w:val="BodyText"/>
            </w:pPr>
            <w:r>
              <w:t>Berthage</w:t>
            </w:r>
          </w:p>
        </w:tc>
      </w:tr>
      <w:tr w:rsidR="00D979AA" w14:paraId="180376AE" w14:textId="77777777" w:rsidTr="00D979AA">
        <w:tc>
          <w:tcPr>
            <w:tcW w:w="5097" w:type="dxa"/>
          </w:tcPr>
          <w:p w14:paraId="105C6805" w14:textId="77777777" w:rsidR="00D979AA" w:rsidRPr="00FC7BEC" w:rsidRDefault="00D979AA" w:rsidP="00112305">
            <w:pPr>
              <w:pStyle w:val="BodyText"/>
              <w:rPr>
                <w:lang w:val="fr-CA"/>
              </w:rPr>
            </w:pPr>
            <w:r w:rsidRPr="00FC7BEC">
              <w:rPr>
                <w:lang w:val="fr-CA"/>
              </w:rPr>
              <w:t>Navigation</w:t>
            </w:r>
            <w:r w:rsidR="00FC7BEC" w:rsidRPr="00FC7BEC">
              <w:rPr>
                <w:lang w:val="fr-CA"/>
              </w:rPr>
              <w:t xml:space="preserve"> (</w:t>
            </w:r>
            <w:proofErr w:type="spellStart"/>
            <w:r w:rsidR="00FC7BEC" w:rsidRPr="00FC7BEC">
              <w:rPr>
                <w:lang w:val="fr-CA"/>
              </w:rPr>
              <w:t>anchorage</w:t>
            </w:r>
            <w:proofErr w:type="spellEnd"/>
            <w:r w:rsidR="00FC7BEC" w:rsidRPr="00FC7BEC">
              <w:rPr>
                <w:lang w:val="fr-CA"/>
              </w:rPr>
              <w:t xml:space="preserve">, pilotage, </w:t>
            </w:r>
            <w:proofErr w:type="spellStart"/>
            <w:r w:rsidR="00FC7BEC" w:rsidRPr="00FC7BEC">
              <w:rPr>
                <w:lang w:val="fr-CA"/>
              </w:rPr>
              <w:t>tug</w:t>
            </w:r>
            <w:proofErr w:type="spellEnd"/>
            <w:r w:rsidR="00FC7BEC" w:rsidRPr="00FC7BEC">
              <w:rPr>
                <w:lang w:val="fr-CA"/>
              </w:rPr>
              <w:t>, etc.)</w:t>
            </w:r>
          </w:p>
        </w:tc>
        <w:tc>
          <w:tcPr>
            <w:tcW w:w="5098" w:type="dxa"/>
          </w:tcPr>
          <w:p w14:paraId="440F3F7D" w14:textId="77777777" w:rsidR="00D979AA" w:rsidRDefault="00FC7BEC" w:rsidP="005468E8">
            <w:pPr>
              <w:pStyle w:val="BodyText"/>
            </w:pPr>
            <w:r>
              <w:t>Cargo Operations</w:t>
            </w:r>
          </w:p>
        </w:tc>
      </w:tr>
      <w:tr w:rsidR="00D979AA" w14:paraId="5BAE0097" w14:textId="77777777" w:rsidTr="00D979AA">
        <w:tc>
          <w:tcPr>
            <w:tcW w:w="5097" w:type="dxa"/>
          </w:tcPr>
          <w:p w14:paraId="57ECA3A3" w14:textId="77777777" w:rsidR="00D979AA" w:rsidRDefault="00D979AA" w:rsidP="00112305">
            <w:pPr>
              <w:pStyle w:val="BodyText"/>
            </w:pPr>
            <w:r>
              <w:t>Safety &amp; Security</w:t>
            </w:r>
          </w:p>
        </w:tc>
        <w:tc>
          <w:tcPr>
            <w:tcW w:w="5098" w:type="dxa"/>
          </w:tcPr>
          <w:p w14:paraId="2C4E876C" w14:textId="77777777" w:rsidR="00D979AA" w:rsidRDefault="00FC7BEC" w:rsidP="00FC7BEC">
            <w:pPr>
              <w:pStyle w:val="BodyText"/>
            </w:pPr>
            <w:r>
              <w:t>Fresh Water/</w:t>
            </w:r>
            <w:r w:rsidR="005468E8">
              <w:t>Electricity</w:t>
            </w:r>
            <w:r w:rsidR="00035A1C">
              <w:t>/Waste/Repairs/Medical facilities/Shipping Agent/etc.</w:t>
            </w:r>
          </w:p>
        </w:tc>
      </w:tr>
      <w:tr w:rsidR="00D979AA" w14:paraId="366A0341" w14:textId="77777777" w:rsidTr="00D979AA">
        <w:tc>
          <w:tcPr>
            <w:tcW w:w="5097" w:type="dxa"/>
          </w:tcPr>
          <w:p w14:paraId="3D599033" w14:textId="77777777" w:rsidR="00D979AA" w:rsidRDefault="001B2402" w:rsidP="00FC7BEC">
            <w:pPr>
              <w:pStyle w:val="BodyText"/>
            </w:pPr>
            <w:r>
              <w:t xml:space="preserve">Nautical </w:t>
            </w:r>
            <w:r w:rsidR="00FC7BEC">
              <w:t>information</w:t>
            </w:r>
          </w:p>
        </w:tc>
        <w:tc>
          <w:tcPr>
            <w:tcW w:w="5098" w:type="dxa"/>
          </w:tcPr>
          <w:p w14:paraId="2FFDCB38" w14:textId="77777777" w:rsidR="00D979AA" w:rsidRDefault="005468E8" w:rsidP="00112305">
            <w:pPr>
              <w:pStyle w:val="BodyText"/>
            </w:pPr>
            <w:r>
              <w:t>Bunkering</w:t>
            </w:r>
          </w:p>
        </w:tc>
      </w:tr>
      <w:tr w:rsidR="00D979AA" w14:paraId="20EE45F2" w14:textId="77777777" w:rsidTr="00D979AA">
        <w:tc>
          <w:tcPr>
            <w:tcW w:w="5097" w:type="dxa"/>
          </w:tcPr>
          <w:p w14:paraId="1C0B9B46" w14:textId="77777777" w:rsidR="00D979AA" w:rsidRDefault="00FC7BEC" w:rsidP="00112305">
            <w:pPr>
              <w:pStyle w:val="BodyText"/>
            </w:pPr>
            <w:r>
              <w:t>Communication</w:t>
            </w:r>
          </w:p>
        </w:tc>
        <w:tc>
          <w:tcPr>
            <w:tcW w:w="5098" w:type="dxa"/>
          </w:tcPr>
          <w:p w14:paraId="04508AED" w14:textId="77777777" w:rsidR="00D979AA" w:rsidRDefault="005468E8" w:rsidP="00112305">
            <w:pPr>
              <w:pStyle w:val="BodyText"/>
            </w:pPr>
            <w:r>
              <w:t>Linesmen</w:t>
            </w:r>
          </w:p>
        </w:tc>
      </w:tr>
      <w:tr w:rsidR="00D979AA" w14:paraId="08DEBE6D" w14:textId="77777777" w:rsidTr="00D979AA">
        <w:tc>
          <w:tcPr>
            <w:tcW w:w="5097" w:type="dxa"/>
          </w:tcPr>
          <w:p w14:paraId="6FFE0FF4" w14:textId="77777777" w:rsidR="00D979AA" w:rsidRDefault="00FC7BEC" w:rsidP="00112305">
            <w:pPr>
              <w:pStyle w:val="BodyText"/>
            </w:pPr>
            <w:r>
              <w:t>Weather</w:t>
            </w:r>
          </w:p>
        </w:tc>
        <w:tc>
          <w:tcPr>
            <w:tcW w:w="5098" w:type="dxa"/>
          </w:tcPr>
          <w:p w14:paraId="00B708F1" w14:textId="77777777" w:rsidR="00D979AA" w:rsidRDefault="005468E8" w:rsidP="005468E8">
            <w:pPr>
              <w:pStyle w:val="BodyText"/>
            </w:pPr>
            <w:r>
              <w:t>Intermodal transportation</w:t>
            </w:r>
          </w:p>
        </w:tc>
      </w:tr>
    </w:tbl>
    <w:p w14:paraId="643C09E7" w14:textId="77777777" w:rsidR="00D979AA" w:rsidRDefault="00D979AA" w:rsidP="00963FED">
      <w:pPr>
        <w:pStyle w:val="BodyText"/>
        <w:spacing w:after="0"/>
      </w:pPr>
    </w:p>
    <w:p w14:paraId="6E54D1FF" w14:textId="77777777" w:rsidR="006C6B59" w:rsidRDefault="009E44F1" w:rsidP="00112305">
      <w:pPr>
        <w:pStyle w:val="BodyText"/>
      </w:pPr>
      <w:r>
        <w:lastRenderedPageBreak/>
        <w:t xml:space="preserve">The combined </w:t>
      </w:r>
      <w:r w:rsidR="006C6B59">
        <w:t>services contribute to safe navigation, protection of the environment and the efficient movement of goods and people.</w:t>
      </w:r>
    </w:p>
    <w:p w14:paraId="47091B86" w14:textId="77777777" w:rsidR="00857B71" w:rsidRDefault="00857B71" w:rsidP="00857B71">
      <w:pPr>
        <w:pStyle w:val="BodyText"/>
        <w:jc w:val="center"/>
      </w:pPr>
      <w:r w:rsidRPr="00857B71">
        <w:rPr>
          <w:noProof/>
          <w:lang w:eastAsia="en-GB"/>
        </w:rPr>
        <w:drawing>
          <wp:inline distT="0" distB="0" distL="0" distR="0" wp14:anchorId="2661DCED" wp14:editId="1365399B">
            <wp:extent cx="5314286" cy="5828571"/>
            <wp:effectExtent l="0" t="0" r="127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314286" cy="5828571"/>
                    </a:xfrm>
                    <a:prstGeom prst="rect">
                      <a:avLst/>
                    </a:prstGeom>
                  </pic:spPr>
                </pic:pic>
              </a:graphicData>
            </a:graphic>
          </wp:inline>
        </w:drawing>
      </w:r>
    </w:p>
    <w:p w14:paraId="4371AF22" w14:textId="77777777" w:rsidR="00857B71" w:rsidRDefault="00857B71" w:rsidP="00857B71">
      <w:pPr>
        <w:pStyle w:val="BodyText"/>
        <w:jc w:val="both"/>
      </w:pPr>
      <w:r>
        <w:t xml:space="preserve">Figure x. Brief summary of </w:t>
      </w:r>
      <w:r w:rsidR="00B93608">
        <w:t xml:space="preserve">services </w:t>
      </w:r>
      <w:r w:rsidR="0030727E">
        <w:t xml:space="preserve">that may be </w:t>
      </w:r>
      <w:r w:rsidR="00B93608">
        <w:t xml:space="preserve">provided by a </w:t>
      </w:r>
      <w:r>
        <w:t>port.</w:t>
      </w:r>
    </w:p>
    <w:p w14:paraId="7B5881D1" w14:textId="77777777" w:rsidR="005C4D55" w:rsidRDefault="005C4D55" w:rsidP="005C4D55">
      <w:pPr>
        <w:pStyle w:val="BodyText"/>
      </w:pPr>
    </w:p>
    <w:p w14:paraId="0D79204C" w14:textId="77777777" w:rsidR="005C4D55" w:rsidRDefault="005C4D55" w:rsidP="00112305">
      <w:pPr>
        <w:pStyle w:val="BodyText"/>
      </w:pPr>
    </w:p>
    <w:p w14:paraId="7AD8B057" w14:textId="77777777" w:rsidR="005C4D55" w:rsidRDefault="005C4D55" w:rsidP="00112305">
      <w:pPr>
        <w:pStyle w:val="BodyText"/>
      </w:pPr>
    </w:p>
    <w:p w14:paraId="65F1E44D" w14:textId="77777777" w:rsidR="007A7FE9" w:rsidRDefault="007A7FE9" w:rsidP="007A7FE9">
      <w:pPr>
        <w:pStyle w:val="Heading3"/>
      </w:pPr>
      <w:bookmarkStart w:id="81" w:name="_Toc514930376"/>
      <w:r>
        <w:t>Purpose</w:t>
      </w:r>
      <w:bookmarkEnd w:id="81"/>
    </w:p>
    <w:p w14:paraId="0BD050FE" w14:textId="55A29735" w:rsidR="006E5228" w:rsidRDefault="006E5228" w:rsidP="00BA0B4A">
      <w:pPr>
        <w:pStyle w:val="BodyText"/>
        <w:rPr>
          <w:rFonts w:cstheme="minorHAnsi"/>
          <w:shd w:val="clear" w:color="auto" w:fill="FFFFFF"/>
        </w:rPr>
      </w:pPr>
      <w:r>
        <w:rPr>
          <w:rFonts w:cstheme="minorHAnsi"/>
          <w:shd w:val="clear" w:color="auto" w:fill="FFFFFF"/>
        </w:rPr>
        <w:t xml:space="preserve">The Local Port Service aims </w:t>
      </w:r>
      <w:r w:rsidR="00DB4FF0">
        <w:rPr>
          <w:rFonts w:cstheme="minorHAnsi"/>
          <w:shd w:val="clear" w:color="auto" w:fill="FFFFFF"/>
        </w:rPr>
        <w:t xml:space="preserve">to facilitate </w:t>
      </w:r>
      <w:r>
        <w:rPr>
          <w:rFonts w:cstheme="minorHAnsi"/>
          <w:shd w:val="clear" w:color="auto" w:fill="FFFFFF"/>
        </w:rPr>
        <w:t xml:space="preserve">the exchange of information </w:t>
      </w:r>
      <w:r w:rsidR="00646AFE">
        <w:rPr>
          <w:rFonts w:cstheme="minorHAnsi"/>
          <w:shd w:val="clear" w:color="auto" w:fill="FFFFFF"/>
        </w:rPr>
        <w:t xml:space="preserve">and coordination </w:t>
      </w:r>
      <w:r>
        <w:rPr>
          <w:rFonts w:cstheme="minorHAnsi"/>
          <w:shd w:val="clear" w:color="auto" w:fill="FFFFFF"/>
        </w:rPr>
        <w:t xml:space="preserve">among key stakeholders during </w:t>
      </w:r>
      <w:r w:rsidR="004D0D95">
        <w:rPr>
          <w:rFonts w:cstheme="minorHAnsi"/>
          <w:shd w:val="clear" w:color="auto" w:fill="FFFFFF"/>
        </w:rPr>
        <w:t xml:space="preserve">each phase of a </w:t>
      </w:r>
      <w:r>
        <w:rPr>
          <w:rFonts w:cstheme="minorHAnsi"/>
          <w:shd w:val="clear" w:color="auto" w:fill="FFFFFF"/>
        </w:rPr>
        <w:t>ship</w:t>
      </w:r>
      <w:r w:rsidR="00DB4FF0">
        <w:rPr>
          <w:rFonts w:cstheme="minorHAnsi"/>
          <w:shd w:val="clear" w:color="auto" w:fill="FFFFFF"/>
        </w:rPr>
        <w:t>’s</w:t>
      </w:r>
      <w:r>
        <w:rPr>
          <w:rFonts w:cstheme="minorHAnsi"/>
          <w:shd w:val="clear" w:color="auto" w:fill="FFFFFF"/>
        </w:rPr>
        <w:t xml:space="preserve"> </w:t>
      </w:r>
      <w:r w:rsidR="004D0D95">
        <w:rPr>
          <w:rFonts w:cstheme="minorHAnsi"/>
          <w:shd w:val="clear" w:color="auto" w:fill="FFFFFF"/>
        </w:rPr>
        <w:t xml:space="preserve">transit. </w:t>
      </w:r>
      <w:r w:rsidR="00646AFE">
        <w:rPr>
          <w:rFonts w:cstheme="minorHAnsi"/>
          <w:shd w:val="clear" w:color="auto" w:fill="FFFFFF"/>
        </w:rPr>
        <w:t xml:space="preserve">To promote optimal coordination and efficient operations all along the transportation chain, the </w:t>
      </w:r>
      <w:r w:rsidR="004D0D95">
        <w:rPr>
          <w:rFonts w:cstheme="minorHAnsi"/>
          <w:shd w:val="clear" w:color="auto" w:fill="FFFFFF"/>
        </w:rPr>
        <w:t xml:space="preserve">exchange of information </w:t>
      </w:r>
      <w:r w:rsidR="00646AFE">
        <w:rPr>
          <w:rFonts w:cstheme="minorHAnsi"/>
          <w:shd w:val="clear" w:color="auto" w:fill="FFFFFF"/>
        </w:rPr>
        <w:t xml:space="preserve">must be done </w:t>
      </w:r>
      <w:r w:rsidR="004D0D95">
        <w:rPr>
          <w:rFonts w:cstheme="minorHAnsi"/>
          <w:shd w:val="clear" w:color="auto" w:fill="FFFFFF"/>
        </w:rPr>
        <w:t xml:space="preserve">in </w:t>
      </w:r>
      <w:r w:rsidR="0000663F">
        <w:rPr>
          <w:rFonts w:cstheme="minorHAnsi"/>
          <w:shd w:val="clear" w:color="auto" w:fill="FFFFFF"/>
        </w:rPr>
        <w:t>a timely manner</w:t>
      </w:r>
      <w:r w:rsidR="00646AFE">
        <w:rPr>
          <w:rFonts w:cstheme="minorHAnsi"/>
          <w:shd w:val="clear" w:color="auto" w:fill="FFFFFF"/>
        </w:rPr>
        <w:t>. T</w:t>
      </w:r>
      <w:r w:rsidR="00930EBC">
        <w:rPr>
          <w:rFonts w:cstheme="minorHAnsi"/>
          <w:shd w:val="clear" w:color="auto" w:fill="FFFFFF"/>
        </w:rPr>
        <w:t>h</w:t>
      </w:r>
      <w:r w:rsidR="00646AFE">
        <w:rPr>
          <w:rFonts w:cstheme="minorHAnsi"/>
          <w:shd w:val="clear" w:color="auto" w:fill="FFFFFF"/>
        </w:rPr>
        <w:t>is allow</w:t>
      </w:r>
      <w:r w:rsidR="00CE3103">
        <w:rPr>
          <w:rFonts w:cstheme="minorHAnsi"/>
          <w:shd w:val="clear" w:color="auto" w:fill="FFFFFF"/>
        </w:rPr>
        <w:t>s</w:t>
      </w:r>
      <w:r w:rsidR="00646AFE">
        <w:rPr>
          <w:rFonts w:cstheme="minorHAnsi"/>
          <w:shd w:val="clear" w:color="auto" w:fill="FFFFFF"/>
        </w:rPr>
        <w:t xml:space="preserve"> all actors involved in LPS to take specific actions at the right moment </w:t>
      </w:r>
      <w:r w:rsidR="00E10B6C">
        <w:rPr>
          <w:rFonts w:cstheme="minorHAnsi"/>
          <w:shd w:val="clear" w:color="auto" w:fill="FFFFFF"/>
        </w:rPr>
        <w:t xml:space="preserve">either to respond or </w:t>
      </w:r>
      <w:r w:rsidR="00646AFE">
        <w:rPr>
          <w:rFonts w:cstheme="minorHAnsi"/>
          <w:shd w:val="clear" w:color="auto" w:fill="FFFFFF"/>
        </w:rPr>
        <w:t xml:space="preserve">to </w:t>
      </w:r>
      <w:r w:rsidR="00581179">
        <w:rPr>
          <w:rFonts w:cstheme="minorHAnsi"/>
          <w:shd w:val="clear" w:color="auto" w:fill="FFFFFF"/>
        </w:rPr>
        <w:t xml:space="preserve">adapt to </w:t>
      </w:r>
      <w:r w:rsidR="00E10B6C">
        <w:rPr>
          <w:rFonts w:cstheme="minorHAnsi"/>
          <w:shd w:val="clear" w:color="auto" w:fill="FFFFFF"/>
        </w:rPr>
        <w:t xml:space="preserve">new </w:t>
      </w:r>
      <w:r w:rsidR="0000663F">
        <w:rPr>
          <w:rFonts w:cstheme="minorHAnsi"/>
          <w:shd w:val="clear" w:color="auto" w:fill="FFFFFF"/>
        </w:rPr>
        <w:t>situation</w:t>
      </w:r>
      <w:r w:rsidR="00930EBC">
        <w:rPr>
          <w:rFonts w:cstheme="minorHAnsi"/>
          <w:shd w:val="clear" w:color="auto" w:fill="FFFFFF"/>
        </w:rPr>
        <w:t>s, such as</w:t>
      </w:r>
      <w:r w:rsidR="0000663F">
        <w:rPr>
          <w:rFonts w:cstheme="minorHAnsi"/>
          <w:shd w:val="clear" w:color="auto" w:fill="FFFFFF"/>
        </w:rPr>
        <w:t xml:space="preserve"> </w:t>
      </w:r>
      <w:r w:rsidR="00581179">
        <w:rPr>
          <w:rFonts w:cstheme="minorHAnsi"/>
          <w:shd w:val="clear" w:color="auto" w:fill="FFFFFF"/>
        </w:rPr>
        <w:t>delay</w:t>
      </w:r>
      <w:r w:rsidR="007218F5">
        <w:rPr>
          <w:rFonts w:cstheme="minorHAnsi"/>
          <w:shd w:val="clear" w:color="auto" w:fill="FFFFFF"/>
        </w:rPr>
        <w:t>,</w:t>
      </w:r>
      <w:r w:rsidR="00581179">
        <w:rPr>
          <w:rFonts w:cstheme="minorHAnsi"/>
          <w:shd w:val="clear" w:color="auto" w:fill="FFFFFF"/>
        </w:rPr>
        <w:t xml:space="preserve"> premature departure</w:t>
      </w:r>
      <w:r w:rsidR="00646AFE">
        <w:rPr>
          <w:rFonts w:cstheme="minorHAnsi"/>
          <w:shd w:val="clear" w:color="auto" w:fill="FFFFFF"/>
        </w:rPr>
        <w:t>/arrival</w:t>
      </w:r>
      <w:r w:rsidR="0000663F">
        <w:rPr>
          <w:rFonts w:cstheme="minorHAnsi"/>
          <w:shd w:val="clear" w:color="auto" w:fill="FFFFFF"/>
        </w:rPr>
        <w:t>,</w:t>
      </w:r>
      <w:r w:rsidR="007218F5">
        <w:rPr>
          <w:rFonts w:cstheme="minorHAnsi"/>
          <w:shd w:val="clear" w:color="auto" w:fill="FFFFFF"/>
        </w:rPr>
        <w:t xml:space="preserve"> incident</w:t>
      </w:r>
      <w:r w:rsidR="0000663F">
        <w:rPr>
          <w:rFonts w:cstheme="minorHAnsi"/>
          <w:shd w:val="clear" w:color="auto" w:fill="FFFFFF"/>
        </w:rPr>
        <w:t>, etc</w:t>
      </w:r>
      <w:r w:rsidR="00581179">
        <w:rPr>
          <w:rFonts w:cstheme="minorHAnsi"/>
          <w:shd w:val="clear" w:color="auto" w:fill="FFFFFF"/>
        </w:rPr>
        <w:t xml:space="preserve">. </w:t>
      </w:r>
      <w:r w:rsidR="004D0D95">
        <w:rPr>
          <w:rFonts w:cstheme="minorHAnsi"/>
          <w:shd w:val="clear" w:color="auto" w:fill="FFFFFF"/>
        </w:rPr>
        <w:t xml:space="preserve"> </w:t>
      </w:r>
    </w:p>
    <w:p w14:paraId="51BFCCC8" w14:textId="0C0A3397" w:rsidR="00A42DF9" w:rsidRDefault="00A42DF9" w:rsidP="0000663F">
      <w:pPr>
        <w:pStyle w:val="BodyText"/>
        <w:spacing w:after="0"/>
        <w:rPr>
          <w:rFonts w:cstheme="minorHAnsi"/>
          <w:shd w:val="clear" w:color="auto" w:fill="FFFFFF"/>
        </w:rPr>
      </w:pPr>
      <w:r>
        <w:rPr>
          <w:rFonts w:cstheme="minorHAnsi"/>
          <w:shd w:val="clear" w:color="auto" w:fill="FFFFFF"/>
        </w:rPr>
        <w:lastRenderedPageBreak/>
        <w:t>All actors involved in a ship</w:t>
      </w:r>
      <w:r w:rsidR="00DB4FF0">
        <w:rPr>
          <w:rFonts w:cstheme="minorHAnsi"/>
          <w:shd w:val="clear" w:color="auto" w:fill="FFFFFF"/>
        </w:rPr>
        <w:t>’s</w:t>
      </w:r>
      <w:r>
        <w:rPr>
          <w:rFonts w:cstheme="minorHAnsi"/>
          <w:shd w:val="clear" w:color="auto" w:fill="FFFFFF"/>
        </w:rPr>
        <w:t xml:space="preserve"> transit will benefit </w:t>
      </w:r>
      <w:r w:rsidR="00DB4FF0">
        <w:rPr>
          <w:rFonts w:cstheme="minorHAnsi"/>
          <w:shd w:val="clear" w:color="auto" w:fill="FFFFFF"/>
        </w:rPr>
        <w:t xml:space="preserve">from </w:t>
      </w:r>
      <w:r w:rsidR="00563A0E">
        <w:rPr>
          <w:rFonts w:cstheme="minorHAnsi"/>
          <w:shd w:val="clear" w:color="auto" w:fill="FFFFFF"/>
        </w:rPr>
        <w:t>a common information platform</w:t>
      </w:r>
      <w:r>
        <w:rPr>
          <w:rFonts w:cstheme="minorHAnsi"/>
          <w:shd w:val="clear" w:color="auto" w:fill="FFFFFF"/>
        </w:rPr>
        <w:t>. Access to timely information at each phase of a transit w</w:t>
      </w:r>
      <w:r w:rsidR="001156FF">
        <w:rPr>
          <w:rFonts w:cstheme="minorHAnsi"/>
          <w:shd w:val="clear" w:color="auto" w:fill="FFFFFF"/>
        </w:rPr>
        <w:t>i</w:t>
      </w:r>
      <w:r>
        <w:rPr>
          <w:rFonts w:cstheme="minorHAnsi"/>
          <w:shd w:val="clear" w:color="auto" w:fill="FFFFFF"/>
        </w:rPr>
        <w:t>l</w:t>
      </w:r>
      <w:r w:rsidR="001156FF">
        <w:rPr>
          <w:rFonts w:cstheme="minorHAnsi"/>
          <w:shd w:val="clear" w:color="auto" w:fill="FFFFFF"/>
        </w:rPr>
        <w:t>l</w:t>
      </w:r>
      <w:r>
        <w:rPr>
          <w:rFonts w:cstheme="minorHAnsi"/>
          <w:shd w:val="clear" w:color="auto" w:fill="FFFFFF"/>
        </w:rPr>
        <w:t xml:space="preserve"> </w:t>
      </w:r>
      <w:r w:rsidR="001156FF">
        <w:rPr>
          <w:rFonts w:cstheme="minorHAnsi"/>
          <w:shd w:val="clear" w:color="auto" w:fill="FFFFFF"/>
        </w:rPr>
        <w:t>improve</w:t>
      </w:r>
      <w:r>
        <w:rPr>
          <w:rFonts w:cstheme="minorHAnsi"/>
          <w:shd w:val="clear" w:color="auto" w:fill="FFFFFF"/>
        </w:rPr>
        <w:t>:</w:t>
      </w:r>
    </w:p>
    <w:p w14:paraId="461FEA73" w14:textId="77777777" w:rsidR="008174FC" w:rsidRDefault="00A42DF9" w:rsidP="00E676CF">
      <w:pPr>
        <w:pStyle w:val="BodyText"/>
        <w:numPr>
          <w:ilvl w:val="0"/>
          <w:numId w:val="45"/>
        </w:numPr>
        <w:spacing w:after="0"/>
        <w:rPr>
          <w:rFonts w:cstheme="minorHAnsi"/>
          <w:shd w:val="clear" w:color="auto" w:fill="FFFFFF"/>
        </w:rPr>
      </w:pPr>
      <w:r>
        <w:rPr>
          <w:rFonts w:cstheme="minorHAnsi"/>
          <w:shd w:val="clear" w:color="auto" w:fill="FFFFFF"/>
        </w:rPr>
        <w:t>Just in time arrival and departure</w:t>
      </w:r>
    </w:p>
    <w:p w14:paraId="517216CB" w14:textId="77777777" w:rsidR="00A42DF9" w:rsidRDefault="00A42DF9" w:rsidP="00E676CF">
      <w:pPr>
        <w:pStyle w:val="BodyText"/>
        <w:numPr>
          <w:ilvl w:val="0"/>
          <w:numId w:val="45"/>
        </w:numPr>
        <w:spacing w:after="0"/>
        <w:rPr>
          <w:rFonts w:cstheme="minorHAnsi"/>
          <w:shd w:val="clear" w:color="auto" w:fill="FFFFFF"/>
        </w:rPr>
      </w:pPr>
      <w:r>
        <w:rPr>
          <w:rFonts w:cstheme="minorHAnsi"/>
          <w:shd w:val="clear" w:color="auto" w:fill="FFFFFF"/>
        </w:rPr>
        <w:t>Reduction in waiting time for berthing</w:t>
      </w:r>
      <w:r w:rsidR="00563A0E">
        <w:rPr>
          <w:rFonts w:cstheme="minorHAnsi"/>
          <w:shd w:val="clear" w:color="auto" w:fill="FFFFFF"/>
        </w:rPr>
        <w:t xml:space="preserve"> (anchorage)</w:t>
      </w:r>
    </w:p>
    <w:p w14:paraId="20E13B7F" w14:textId="77777777" w:rsidR="00A42DF9" w:rsidRDefault="00A42DF9" w:rsidP="00E676CF">
      <w:pPr>
        <w:pStyle w:val="BodyText"/>
        <w:numPr>
          <w:ilvl w:val="0"/>
          <w:numId w:val="45"/>
        </w:numPr>
        <w:spacing w:after="0"/>
        <w:rPr>
          <w:rFonts w:cstheme="minorHAnsi"/>
          <w:shd w:val="clear" w:color="auto" w:fill="FFFFFF"/>
        </w:rPr>
      </w:pPr>
      <w:r>
        <w:rPr>
          <w:rFonts w:cstheme="minorHAnsi"/>
          <w:shd w:val="clear" w:color="auto" w:fill="FFFFFF"/>
        </w:rPr>
        <w:t>Reduction of fuel consumption and greenhouse gases</w:t>
      </w:r>
    </w:p>
    <w:p w14:paraId="7BB43121" w14:textId="4177165E" w:rsidR="001156FF" w:rsidRDefault="001156FF" w:rsidP="00E676CF">
      <w:pPr>
        <w:pStyle w:val="BodyText"/>
        <w:numPr>
          <w:ilvl w:val="0"/>
          <w:numId w:val="45"/>
        </w:numPr>
        <w:spacing w:after="0"/>
        <w:rPr>
          <w:rFonts w:cstheme="minorHAnsi"/>
          <w:shd w:val="clear" w:color="auto" w:fill="FFFFFF"/>
        </w:rPr>
      </w:pPr>
      <w:r>
        <w:rPr>
          <w:rFonts w:cstheme="minorHAnsi"/>
          <w:shd w:val="clear" w:color="auto" w:fill="FFFFFF"/>
        </w:rPr>
        <w:t xml:space="preserve">Predictability </w:t>
      </w:r>
      <w:r w:rsidR="00DB4FF0">
        <w:rPr>
          <w:rFonts w:cstheme="minorHAnsi"/>
          <w:shd w:val="clear" w:color="auto" w:fill="FFFFFF"/>
        </w:rPr>
        <w:t xml:space="preserve">of cargo </w:t>
      </w:r>
      <w:r>
        <w:rPr>
          <w:rFonts w:cstheme="minorHAnsi"/>
          <w:shd w:val="clear" w:color="auto" w:fill="FFFFFF"/>
        </w:rPr>
        <w:t>delivery to market</w:t>
      </w:r>
    </w:p>
    <w:p w14:paraId="4ACDAF75" w14:textId="77777777" w:rsidR="001156FF" w:rsidRDefault="00705AF7" w:rsidP="00E676CF">
      <w:pPr>
        <w:pStyle w:val="BodyText"/>
        <w:numPr>
          <w:ilvl w:val="0"/>
          <w:numId w:val="45"/>
        </w:numPr>
        <w:spacing w:after="0"/>
        <w:rPr>
          <w:rFonts w:cstheme="minorHAnsi"/>
          <w:shd w:val="clear" w:color="auto" w:fill="FFFFFF"/>
        </w:rPr>
      </w:pPr>
      <w:r>
        <w:rPr>
          <w:rFonts w:cstheme="minorHAnsi"/>
          <w:shd w:val="clear" w:color="auto" w:fill="FFFFFF"/>
        </w:rPr>
        <w:t>W</w:t>
      </w:r>
      <w:r w:rsidR="001156FF">
        <w:rPr>
          <w:rFonts w:cstheme="minorHAnsi"/>
          <w:shd w:val="clear" w:color="auto" w:fill="FFFFFF"/>
        </w:rPr>
        <w:t xml:space="preserve">ork schedules </w:t>
      </w:r>
      <w:r>
        <w:rPr>
          <w:rFonts w:cstheme="minorHAnsi"/>
          <w:shd w:val="clear" w:color="auto" w:fill="FFFFFF"/>
        </w:rPr>
        <w:t>of services</w:t>
      </w:r>
    </w:p>
    <w:p w14:paraId="4FD0E7B5" w14:textId="77777777" w:rsidR="0000663F" w:rsidRDefault="0000663F" w:rsidP="0000663F">
      <w:pPr>
        <w:pStyle w:val="BodyText"/>
        <w:spacing w:after="0"/>
        <w:rPr>
          <w:rFonts w:cstheme="minorHAnsi"/>
          <w:shd w:val="clear" w:color="auto" w:fill="FFFFFF"/>
        </w:rPr>
      </w:pPr>
    </w:p>
    <w:p w14:paraId="1C55DA2E" w14:textId="10A1D890" w:rsidR="001156FF" w:rsidRDefault="009E4E5B" w:rsidP="00BA0B4A">
      <w:pPr>
        <w:pStyle w:val="BodyText"/>
        <w:rPr>
          <w:rFonts w:cstheme="minorHAnsi"/>
          <w:shd w:val="clear" w:color="auto" w:fill="FFFFFF"/>
        </w:rPr>
      </w:pPr>
      <w:r>
        <w:rPr>
          <w:rFonts w:cstheme="minorHAnsi"/>
          <w:shd w:val="clear" w:color="auto" w:fill="FFFFFF"/>
        </w:rPr>
        <w:t xml:space="preserve">A common </w:t>
      </w:r>
      <w:r w:rsidR="00E231DA">
        <w:rPr>
          <w:rFonts w:cstheme="minorHAnsi"/>
          <w:shd w:val="clear" w:color="auto" w:fill="FFFFFF"/>
        </w:rPr>
        <w:t xml:space="preserve">communication </w:t>
      </w:r>
      <w:r>
        <w:rPr>
          <w:rFonts w:cstheme="minorHAnsi"/>
          <w:shd w:val="clear" w:color="auto" w:fill="FFFFFF"/>
        </w:rPr>
        <w:t>platform</w:t>
      </w:r>
      <w:r w:rsidR="009A2A57">
        <w:rPr>
          <w:rFonts w:cstheme="minorHAnsi"/>
          <w:shd w:val="clear" w:color="auto" w:fill="FFFFFF"/>
        </w:rPr>
        <w:t xml:space="preserve"> will facilitate the fluid movement of cargo and persons, and contribute </w:t>
      </w:r>
      <w:r w:rsidR="00563A0E">
        <w:rPr>
          <w:rFonts w:cstheme="minorHAnsi"/>
          <w:shd w:val="clear" w:color="auto" w:fill="FFFFFF"/>
        </w:rPr>
        <w:t xml:space="preserve">to </w:t>
      </w:r>
      <w:r w:rsidR="009A2A57">
        <w:rPr>
          <w:rFonts w:cstheme="minorHAnsi"/>
          <w:shd w:val="clear" w:color="auto" w:fill="FFFFFF"/>
        </w:rPr>
        <w:t>a better and more transparent decision</w:t>
      </w:r>
      <w:r w:rsidR="00DB4FF0">
        <w:rPr>
          <w:rFonts w:cstheme="minorHAnsi"/>
          <w:shd w:val="clear" w:color="auto" w:fill="FFFFFF"/>
        </w:rPr>
        <w:t>-</w:t>
      </w:r>
      <w:r w:rsidR="009A2A57">
        <w:rPr>
          <w:rFonts w:cstheme="minorHAnsi"/>
          <w:shd w:val="clear" w:color="auto" w:fill="FFFFFF"/>
        </w:rPr>
        <w:t xml:space="preserve">making process. </w:t>
      </w:r>
    </w:p>
    <w:p w14:paraId="249FDEDE" w14:textId="77777777" w:rsidR="00BA0B4A" w:rsidRPr="00883971" w:rsidRDefault="00BA0B4A" w:rsidP="00112305">
      <w:pPr>
        <w:pStyle w:val="BodyText"/>
      </w:pPr>
    </w:p>
    <w:p w14:paraId="2435C16B" w14:textId="77777777" w:rsidR="007A7FE9" w:rsidRDefault="007A7FE9" w:rsidP="007A7FE9">
      <w:pPr>
        <w:pStyle w:val="Heading3"/>
      </w:pPr>
      <w:bookmarkStart w:id="82" w:name="_Toc514930377"/>
      <w:r>
        <w:t>Operational Approach</w:t>
      </w:r>
      <w:bookmarkEnd w:id="82"/>
    </w:p>
    <w:p w14:paraId="3D49E663" w14:textId="2BFDB992" w:rsidR="00E960A0" w:rsidRDefault="002B070E"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A</w:t>
      </w:r>
      <w:r w:rsidR="000B15F2">
        <w:rPr>
          <w:rFonts w:eastAsia="Times New Roman" w:cstheme="minorHAnsi"/>
          <w:bCs/>
          <w:sz w:val="22"/>
          <w:lang w:eastAsia="en-GB"/>
        </w:rPr>
        <w:t>n efficient</w:t>
      </w:r>
      <w:r>
        <w:rPr>
          <w:rFonts w:eastAsia="Times New Roman" w:cstheme="minorHAnsi"/>
          <w:bCs/>
          <w:sz w:val="22"/>
          <w:lang w:eastAsia="en-GB"/>
        </w:rPr>
        <w:t xml:space="preserve"> LPS </w:t>
      </w:r>
      <w:r w:rsidR="000B15F2">
        <w:rPr>
          <w:rFonts w:eastAsia="Times New Roman" w:cstheme="minorHAnsi"/>
          <w:bCs/>
          <w:sz w:val="22"/>
          <w:lang w:eastAsia="en-GB"/>
        </w:rPr>
        <w:t>must</w:t>
      </w:r>
      <w:r>
        <w:rPr>
          <w:rFonts w:eastAsia="Times New Roman" w:cstheme="minorHAnsi"/>
          <w:bCs/>
          <w:sz w:val="22"/>
          <w:lang w:eastAsia="en-GB"/>
        </w:rPr>
        <w:t xml:space="preserve"> allow all key stakeholders to access information they need </w:t>
      </w:r>
      <w:r w:rsidR="0050674A">
        <w:rPr>
          <w:rFonts w:eastAsia="Times New Roman" w:cstheme="minorHAnsi"/>
          <w:bCs/>
          <w:sz w:val="22"/>
          <w:lang w:eastAsia="en-GB"/>
        </w:rPr>
        <w:t>during a ship transit</w:t>
      </w:r>
      <w:r w:rsidR="00F06FA3">
        <w:rPr>
          <w:rFonts w:eastAsia="Times New Roman" w:cstheme="minorHAnsi"/>
          <w:bCs/>
          <w:sz w:val="22"/>
          <w:lang w:eastAsia="en-GB"/>
        </w:rPr>
        <w:t>.</w:t>
      </w:r>
      <w:r w:rsidR="0050674A">
        <w:rPr>
          <w:rFonts w:eastAsia="Times New Roman" w:cstheme="minorHAnsi"/>
          <w:bCs/>
          <w:sz w:val="22"/>
          <w:lang w:eastAsia="en-GB"/>
        </w:rPr>
        <w:t xml:space="preserve"> </w:t>
      </w:r>
      <w:r w:rsidR="000B15F2">
        <w:rPr>
          <w:rFonts w:eastAsia="Times New Roman" w:cstheme="minorHAnsi"/>
          <w:bCs/>
          <w:sz w:val="22"/>
          <w:lang w:eastAsia="en-GB"/>
        </w:rPr>
        <w:t>Sharing a common operational picture will o</w:t>
      </w:r>
      <w:r>
        <w:rPr>
          <w:rFonts w:eastAsia="Times New Roman" w:cstheme="minorHAnsi"/>
          <w:bCs/>
          <w:sz w:val="22"/>
          <w:lang w:eastAsia="en-GB"/>
        </w:rPr>
        <w:t>ptimiz</w:t>
      </w:r>
      <w:r w:rsidR="000B15F2">
        <w:rPr>
          <w:rFonts w:eastAsia="Times New Roman" w:cstheme="minorHAnsi"/>
          <w:bCs/>
          <w:sz w:val="22"/>
          <w:lang w:eastAsia="en-GB"/>
        </w:rPr>
        <w:t>e</w:t>
      </w:r>
      <w:r>
        <w:rPr>
          <w:rFonts w:eastAsia="Times New Roman" w:cstheme="minorHAnsi"/>
          <w:bCs/>
          <w:sz w:val="22"/>
          <w:lang w:eastAsia="en-GB"/>
        </w:rPr>
        <w:t xml:space="preserve"> the decision-making process </w:t>
      </w:r>
      <w:r w:rsidR="00F06FA3">
        <w:rPr>
          <w:rFonts w:eastAsia="Times New Roman" w:cstheme="minorHAnsi"/>
          <w:bCs/>
          <w:sz w:val="22"/>
          <w:lang w:eastAsia="en-GB"/>
        </w:rPr>
        <w:t xml:space="preserve">of each actor </w:t>
      </w:r>
      <w:r>
        <w:rPr>
          <w:rFonts w:eastAsia="Times New Roman" w:cstheme="minorHAnsi"/>
          <w:bCs/>
          <w:sz w:val="22"/>
          <w:lang w:eastAsia="en-GB"/>
        </w:rPr>
        <w:t xml:space="preserve">and </w:t>
      </w:r>
      <w:r w:rsidR="000B15F2">
        <w:rPr>
          <w:rFonts w:eastAsia="Times New Roman" w:cstheme="minorHAnsi"/>
          <w:bCs/>
          <w:sz w:val="22"/>
          <w:lang w:eastAsia="en-GB"/>
        </w:rPr>
        <w:t xml:space="preserve">facilitate adjustment whenever a situation </w:t>
      </w:r>
      <w:r w:rsidR="00DB4FF0">
        <w:rPr>
          <w:rFonts w:eastAsia="Times New Roman" w:cstheme="minorHAnsi"/>
          <w:bCs/>
          <w:sz w:val="22"/>
          <w:lang w:eastAsia="en-GB"/>
        </w:rPr>
        <w:t>changes</w:t>
      </w:r>
      <w:r w:rsidR="000B15F2">
        <w:rPr>
          <w:rFonts w:eastAsia="Times New Roman" w:cstheme="minorHAnsi"/>
          <w:bCs/>
          <w:sz w:val="22"/>
          <w:lang w:eastAsia="en-GB"/>
        </w:rPr>
        <w:t>.</w:t>
      </w:r>
      <w:r>
        <w:rPr>
          <w:rFonts w:eastAsia="Times New Roman" w:cstheme="minorHAnsi"/>
          <w:bCs/>
          <w:sz w:val="22"/>
          <w:lang w:eastAsia="en-GB"/>
        </w:rPr>
        <w:t xml:space="preserve"> </w:t>
      </w:r>
      <w:r w:rsidR="00E960A0">
        <w:rPr>
          <w:rFonts w:eastAsia="Times New Roman" w:cstheme="minorHAnsi"/>
          <w:bCs/>
          <w:sz w:val="22"/>
          <w:lang w:eastAsia="en-GB"/>
        </w:rPr>
        <w:t xml:space="preserve">A basic operational approach </w:t>
      </w:r>
      <w:r w:rsidR="000B15F2">
        <w:rPr>
          <w:rFonts w:eastAsia="Times New Roman" w:cstheme="minorHAnsi"/>
          <w:bCs/>
          <w:sz w:val="22"/>
          <w:lang w:eastAsia="en-GB"/>
        </w:rPr>
        <w:t xml:space="preserve">for LPS </w:t>
      </w:r>
      <w:r w:rsidR="009C4ECF">
        <w:rPr>
          <w:rFonts w:eastAsia="Times New Roman" w:cstheme="minorHAnsi"/>
          <w:bCs/>
          <w:sz w:val="22"/>
          <w:lang w:eastAsia="en-GB"/>
        </w:rPr>
        <w:t>would</w:t>
      </w:r>
      <w:r w:rsidR="00E960A0">
        <w:rPr>
          <w:rFonts w:eastAsia="Times New Roman" w:cstheme="minorHAnsi"/>
          <w:bCs/>
          <w:sz w:val="22"/>
          <w:lang w:eastAsia="en-GB"/>
        </w:rPr>
        <w:t xml:space="preserve"> be </w:t>
      </w:r>
      <w:r w:rsidR="000B15F2">
        <w:rPr>
          <w:rFonts w:eastAsia="Times New Roman" w:cstheme="minorHAnsi"/>
          <w:bCs/>
          <w:sz w:val="22"/>
          <w:lang w:eastAsia="en-GB"/>
        </w:rPr>
        <w:t xml:space="preserve">the development and </w:t>
      </w:r>
      <w:r w:rsidR="005B2DF0">
        <w:rPr>
          <w:rFonts w:eastAsia="Times New Roman" w:cstheme="minorHAnsi"/>
          <w:bCs/>
          <w:sz w:val="22"/>
          <w:lang w:eastAsia="en-GB"/>
        </w:rPr>
        <w:t xml:space="preserve">utilization of </w:t>
      </w:r>
      <w:r w:rsidR="00E960A0">
        <w:rPr>
          <w:rFonts w:eastAsia="Times New Roman" w:cstheme="minorHAnsi"/>
          <w:bCs/>
          <w:sz w:val="22"/>
          <w:lang w:eastAsia="en-GB"/>
        </w:rPr>
        <w:t xml:space="preserve">a common </w:t>
      </w:r>
      <w:r w:rsidR="008D6908">
        <w:rPr>
          <w:rFonts w:eastAsia="Times New Roman" w:cstheme="minorHAnsi"/>
          <w:bCs/>
          <w:sz w:val="22"/>
          <w:lang w:eastAsia="en-GB"/>
        </w:rPr>
        <w:t>e</w:t>
      </w:r>
      <w:r w:rsidR="00433213">
        <w:rPr>
          <w:rFonts w:eastAsia="Times New Roman" w:cstheme="minorHAnsi"/>
          <w:bCs/>
          <w:sz w:val="22"/>
          <w:lang w:eastAsia="en-GB"/>
        </w:rPr>
        <w:t xml:space="preserve">lectronic information </w:t>
      </w:r>
      <w:r w:rsidR="008D6908">
        <w:rPr>
          <w:rFonts w:eastAsia="Times New Roman" w:cstheme="minorHAnsi"/>
          <w:bCs/>
          <w:sz w:val="22"/>
          <w:lang w:eastAsia="en-GB"/>
        </w:rPr>
        <w:t>platform</w:t>
      </w:r>
      <w:r w:rsidR="00E960A0">
        <w:rPr>
          <w:rFonts w:eastAsia="Times New Roman" w:cstheme="minorHAnsi"/>
          <w:bCs/>
          <w:sz w:val="22"/>
          <w:lang w:eastAsia="en-GB"/>
        </w:rPr>
        <w:t>.</w:t>
      </w:r>
      <w:r w:rsidR="00433213">
        <w:rPr>
          <w:rFonts w:eastAsia="Times New Roman" w:cstheme="minorHAnsi"/>
          <w:bCs/>
          <w:sz w:val="22"/>
          <w:lang w:eastAsia="en-GB"/>
        </w:rPr>
        <w:t xml:space="preserve"> </w:t>
      </w:r>
    </w:p>
    <w:p w14:paraId="57182680" w14:textId="1C4609A7" w:rsidR="00D01410" w:rsidRDefault="009C1C2E"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 xml:space="preserve">This </w:t>
      </w:r>
      <w:r w:rsidR="00E960A0">
        <w:rPr>
          <w:rFonts w:eastAsia="Times New Roman" w:cstheme="minorHAnsi"/>
          <w:bCs/>
          <w:sz w:val="22"/>
          <w:lang w:eastAsia="en-GB"/>
        </w:rPr>
        <w:t xml:space="preserve">platform will require each actor </w:t>
      </w:r>
      <w:r>
        <w:rPr>
          <w:rFonts w:eastAsia="Times New Roman" w:cstheme="minorHAnsi"/>
          <w:bCs/>
          <w:sz w:val="22"/>
          <w:lang w:eastAsia="en-GB"/>
        </w:rPr>
        <w:t xml:space="preserve">to </w:t>
      </w:r>
      <w:r w:rsidR="00E960A0">
        <w:rPr>
          <w:rFonts w:eastAsia="Times New Roman" w:cstheme="minorHAnsi"/>
          <w:bCs/>
          <w:sz w:val="22"/>
          <w:lang w:eastAsia="en-GB"/>
        </w:rPr>
        <w:t xml:space="preserve">enter </w:t>
      </w:r>
      <w:r w:rsidR="00BB14D2">
        <w:rPr>
          <w:rFonts w:eastAsia="Times New Roman" w:cstheme="minorHAnsi"/>
          <w:bCs/>
          <w:sz w:val="22"/>
          <w:lang w:eastAsia="en-GB"/>
        </w:rPr>
        <w:t xml:space="preserve">its own relevant data </w:t>
      </w:r>
      <w:r w:rsidR="00E960A0">
        <w:rPr>
          <w:rFonts w:eastAsia="Times New Roman" w:cstheme="minorHAnsi"/>
          <w:bCs/>
          <w:sz w:val="22"/>
          <w:lang w:eastAsia="en-GB"/>
        </w:rPr>
        <w:t xml:space="preserve">in a timely manner for the benefit of other actors </w:t>
      </w:r>
      <w:r w:rsidR="00FF551A">
        <w:rPr>
          <w:rFonts w:eastAsia="Times New Roman" w:cstheme="minorHAnsi"/>
          <w:bCs/>
          <w:sz w:val="22"/>
          <w:lang w:eastAsia="en-GB"/>
        </w:rPr>
        <w:t>(see Figure xx)</w:t>
      </w:r>
      <w:r w:rsidR="00E960A0">
        <w:rPr>
          <w:rFonts w:eastAsia="Times New Roman" w:cstheme="minorHAnsi"/>
          <w:bCs/>
          <w:sz w:val="22"/>
          <w:lang w:eastAsia="en-GB"/>
        </w:rPr>
        <w:t xml:space="preserve">. </w:t>
      </w:r>
      <w:r>
        <w:rPr>
          <w:rFonts w:eastAsia="Times New Roman" w:cstheme="minorHAnsi"/>
          <w:bCs/>
          <w:sz w:val="22"/>
          <w:lang w:eastAsia="en-GB"/>
        </w:rPr>
        <w:t xml:space="preserve">For sensitive and/or confidential data, </w:t>
      </w:r>
      <w:r w:rsidR="00BB14D2">
        <w:rPr>
          <w:rFonts w:eastAsia="Times New Roman" w:cstheme="minorHAnsi"/>
          <w:bCs/>
          <w:sz w:val="22"/>
          <w:lang w:eastAsia="en-GB"/>
        </w:rPr>
        <w:t>r</w:t>
      </w:r>
      <w:r w:rsidR="005B2DF0">
        <w:rPr>
          <w:rFonts w:eastAsia="Times New Roman" w:cstheme="minorHAnsi"/>
          <w:bCs/>
          <w:sz w:val="22"/>
          <w:lang w:eastAsia="en-GB"/>
        </w:rPr>
        <w:t xml:space="preserve">estrictions </w:t>
      </w:r>
      <w:r>
        <w:rPr>
          <w:rFonts w:eastAsia="Times New Roman" w:cstheme="minorHAnsi"/>
          <w:bCs/>
          <w:sz w:val="22"/>
          <w:lang w:eastAsia="en-GB"/>
        </w:rPr>
        <w:t xml:space="preserve">can </w:t>
      </w:r>
      <w:r w:rsidR="005B2DF0">
        <w:rPr>
          <w:rFonts w:eastAsia="Times New Roman" w:cstheme="minorHAnsi"/>
          <w:bCs/>
          <w:sz w:val="22"/>
          <w:lang w:eastAsia="en-GB"/>
        </w:rPr>
        <w:t xml:space="preserve">be set </w:t>
      </w:r>
      <w:r w:rsidR="009C4ECF">
        <w:rPr>
          <w:rFonts w:eastAsia="Times New Roman" w:cstheme="minorHAnsi"/>
          <w:bCs/>
          <w:sz w:val="22"/>
          <w:lang w:eastAsia="en-GB"/>
        </w:rPr>
        <w:t>t</w:t>
      </w:r>
      <w:r w:rsidR="00BB14D2">
        <w:rPr>
          <w:rFonts w:eastAsia="Times New Roman" w:cstheme="minorHAnsi"/>
          <w:bCs/>
          <w:sz w:val="22"/>
          <w:lang w:eastAsia="en-GB"/>
        </w:rPr>
        <w:t xml:space="preserve">o </w:t>
      </w:r>
      <w:r w:rsidR="009C4ECF">
        <w:rPr>
          <w:rFonts w:eastAsia="Times New Roman" w:cstheme="minorHAnsi"/>
          <w:bCs/>
          <w:sz w:val="22"/>
          <w:lang w:eastAsia="en-GB"/>
        </w:rPr>
        <w:t>pro</w:t>
      </w:r>
      <w:r>
        <w:rPr>
          <w:rFonts w:eastAsia="Times New Roman" w:cstheme="minorHAnsi"/>
          <w:bCs/>
          <w:sz w:val="22"/>
          <w:lang w:eastAsia="en-GB"/>
        </w:rPr>
        <w:t xml:space="preserve">vide access only to </w:t>
      </w:r>
      <w:r w:rsidR="00F31172">
        <w:rPr>
          <w:rFonts w:eastAsia="Times New Roman" w:cstheme="minorHAnsi"/>
          <w:bCs/>
          <w:sz w:val="22"/>
          <w:lang w:eastAsia="en-GB"/>
        </w:rPr>
        <w:t>actors that</w:t>
      </w:r>
      <w:r>
        <w:rPr>
          <w:rFonts w:eastAsia="Times New Roman" w:cstheme="minorHAnsi"/>
          <w:bCs/>
          <w:sz w:val="22"/>
          <w:lang w:eastAsia="en-GB"/>
        </w:rPr>
        <w:t xml:space="preserve"> </w:t>
      </w:r>
      <w:r w:rsidR="00DB4FF0">
        <w:rPr>
          <w:rFonts w:eastAsia="Times New Roman" w:cstheme="minorHAnsi"/>
          <w:bCs/>
          <w:sz w:val="22"/>
          <w:lang w:eastAsia="en-GB"/>
        </w:rPr>
        <w:t>require the information</w:t>
      </w:r>
      <w:r w:rsidR="009C4ECF">
        <w:rPr>
          <w:rFonts w:eastAsia="Times New Roman" w:cstheme="minorHAnsi"/>
          <w:bCs/>
          <w:sz w:val="22"/>
          <w:lang w:eastAsia="en-GB"/>
        </w:rPr>
        <w:t>.</w:t>
      </w:r>
      <w:r w:rsidR="005B2DF0">
        <w:rPr>
          <w:rFonts w:eastAsia="Times New Roman" w:cstheme="minorHAnsi"/>
          <w:bCs/>
          <w:sz w:val="22"/>
          <w:lang w:eastAsia="en-GB"/>
        </w:rPr>
        <w:t xml:space="preserve"> </w:t>
      </w:r>
    </w:p>
    <w:p w14:paraId="5489E1BA" w14:textId="77777777" w:rsidR="00FF551A" w:rsidRDefault="009C4ECF" w:rsidP="00583F62">
      <w:pPr>
        <w:shd w:val="clear" w:color="auto" w:fill="FFFFFF"/>
        <w:spacing w:after="100" w:afterAutospacing="1" w:line="240" w:lineRule="auto"/>
        <w:rPr>
          <w:rFonts w:eastAsia="Times New Roman" w:cstheme="minorHAnsi"/>
          <w:bCs/>
          <w:sz w:val="22"/>
          <w:lang w:eastAsia="en-GB"/>
        </w:rPr>
      </w:pPr>
      <w:r w:rsidRPr="009C4ECF">
        <w:rPr>
          <w:noProof/>
          <w:lang w:eastAsia="en-GB"/>
        </w:rPr>
        <w:drawing>
          <wp:inline distT="0" distB="0" distL="0" distR="0" wp14:anchorId="2D5FAA0E" wp14:editId="4A0B9E25">
            <wp:extent cx="6480175" cy="4490085"/>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6480175" cy="4490085"/>
                    </a:xfrm>
                    <a:prstGeom prst="rect">
                      <a:avLst/>
                    </a:prstGeom>
                  </pic:spPr>
                </pic:pic>
              </a:graphicData>
            </a:graphic>
          </wp:inline>
        </w:drawing>
      </w:r>
    </w:p>
    <w:p w14:paraId="48A5859F" w14:textId="77777777" w:rsidR="00FF551A" w:rsidRDefault="00FF551A" w:rsidP="00583F62">
      <w:pPr>
        <w:shd w:val="clear" w:color="auto" w:fill="FFFFFF"/>
        <w:spacing w:after="100" w:afterAutospacing="1" w:line="240" w:lineRule="auto"/>
        <w:rPr>
          <w:rFonts w:eastAsia="Times New Roman" w:cstheme="minorHAnsi"/>
          <w:bCs/>
          <w:sz w:val="22"/>
          <w:lang w:eastAsia="en-GB"/>
        </w:rPr>
      </w:pPr>
      <w:r w:rsidRPr="00FF551A">
        <w:rPr>
          <w:rFonts w:eastAsia="Times New Roman" w:cstheme="minorHAnsi"/>
          <w:bCs/>
          <w:sz w:val="22"/>
          <w:lang w:eastAsia="en-GB"/>
        </w:rPr>
        <w:lastRenderedPageBreak/>
        <w:t>Figure x</w:t>
      </w:r>
      <w:r>
        <w:rPr>
          <w:rFonts w:eastAsia="Times New Roman" w:cstheme="minorHAnsi"/>
          <w:bCs/>
          <w:sz w:val="22"/>
          <w:lang w:eastAsia="en-GB"/>
        </w:rPr>
        <w:t>x</w:t>
      </w:r>
      <w:r w:rsidRPr="00FF551A">
        <w:rPr>
          <w:rFonts w:eastAsia="Times New Roman" w:cstheme="minorHAnsi"/>
          <w:bCs/>
          <w:sz w:val="22"/>
          <w:lang w:eastAsia="en-GB"/>
        </w:rPr>
        <w:t xml:space="preserve">. </w:t>
      </w:r>
      <w:r w:rsidR="00531667">
        <w:rPr>
          <w:rFonts w:eastAsia="Times New Roman" w:cstheme="minorHAnsi"/>
          <w:bCs/>
          <w:sz w:val="22"/>
          <w:lang w:eastAsia="en-GB"/>
        </w:rPr>
        <w:t>Example</w:t>
      </w:r>
      <w:r w:rsidR="00DA2581">
        <w:rPr>
          <w:rFonts w:eastAsia="Times New Roman" w:cstheme="minorHAnsi"/>
          <w:bCs/>
          <w:sz w:val="22"/>
          <w:lang w:eastAsia="en-GB"/>
        </w:rPr>
        <w:t>s</w:t>
      </w:r>
      <w:r w:rsidR="00531667">
        <w:rPr>
          <w:rFonts w:eastAsia="Times New Roman" w:cstheme="minorHAnsi"/>
          <w:bCs/>
          <w:sz w:val="22"/>
          <w:lang w:eastAsia="en-GB"/>
        </w:rPr>
        <w:t xml:space="preserve"> of </w:t>
      </w:r>
      <w:r>
        <w:rPr>
          <w:rFonts w:eastAsia="Times New Roman" w:cstheme="minorHAnsi"/>
          <w:bCs/>
          <w:sz w:val="22"/>
          <w:lang w:eastAsia="en-GB"/>
        </w:rPr>
        <w:t xml:space="preserve">actors </w:t>
      </w:r>
      <w:r w:rsidR="003A1C85">
        <w:rPr>
          <w:rFonts w:eastAsia="Times New Roman" w:cstheme="minorHAnsi"/>
          <w:bCs/>
          <w:sz w:val="22"/>
          <w:lang w:eastAsia="en-GB"/>
        </w:rPr>
        <w:t xml:space="preserve">and data </w:t>
      </w:r>
      <w:r w:rsidR="00F31172">
        <w:rPr>
          <w:rFonts w:eastAsia="Times New Roman" w:cstheme="minorHAnsi"/>
          <w:bCs/>
          <w:sz w:val="22"/>
          <w:lang w:eastAsia="en-GB"/>
        </w:rPr>
        <w:t xml:space="preserve">exchange </w:t>
      </w:r>
      <w:r w:rsidR="003A1C85">
        <w:rPr>
          <w:rFonts w:eastAsia="Times New Roman" w:cstheme="minorHAnsi"/>
          <w:bCs/>
          <w:sz w:val="22"/>
          <w:lang w:eastAsia="en-GB"/>
        </w:rPr>
        <w:t xml:space="preserve">that </w:t>
      </w:r>
      <w:r w:rsidR="00DA2581">
        <w:rPr>
          <w:rFonts w:eastAsia="Times New Roman" w:cstheme="minorHAnsi"/>
          <w:bCs/>
          <w:sz w:val="22"/>
          <w:lang w:eastAsia="en-GB"/>
        </w:rPr>
        <w:t>can</w:t>
      </w:r>
      <w:r w:rsidR="003A1C85">
        <w:rPr>
          <w:rFonts w:eastAsia="Times New Roman" w:cstheme="minorHAnsi"/>
          <w:bCs/>
          <w:sz w:val="22"/>
          <w:lang w:eastAsia="en-GB"/>
        </w:rPr>
        <w:t xml:space="preserve"> </w:t>
      </w:r>
      <w:r>
        <w:rPr>
          <w:rFonts w:eastAsia="Times New Roman" w:cstheme="minorHAnsi"/>
          <w:bCs/>
          <w:sz w:val="22"/>
          <w:lang w:eastAsia="en-GB"/>
        </w:rPr>
        <w:t>contribut</w:t>
      </w:r>
      <w:r w:rsidR="003A1C85">
        <w:rPr>
          <w:rFonts w:eastAsia="Times New Roman" w:cstheme="minorHAnsi"/>
          <w:bCs/>
          <w:sz w:val="22"/>
          <w:lang w:eastAsia="en-GB"/>
        </w:rPr>
        <w:t>e</w:t>
      </w:r>
      <w:r>
        <w:rPr>
          <w:rFonts w:eastAsia="Times New Roman" w:cstheme="minorHAnsi"/>
          <w:bCs/>
          <w:sz w:val="22"/>
          <w:lang w:eastAsia="en-GB"/>
        </w:rPr>
        <w:t xml:space="preserve"> to </w:t>
      </w:r>
      <w:r w:rsidR="00DA2581">
        <w:rPr>
          <w:rFonts w:eastAsia="Times New Roman" w:cstheme="minorHAnsi"/>
          <w:bCs/>
          <w:sz w:val="22"/>
          <w:lang w:eastAsia="en-GB"/>
        </w:rPr>
        <w:t>a</w:t>
      </w:r>
      <w:r>
        <w:rPr>
          <w:rFonts w:eastAsia="Times New Roman" w:cstheme="minorHAnsi"/>
          <w:bCs/>
          <w:sz w:val="22"/>
          <w:lang w:eastAsia="en-GB"/>
        </w:rPr>
        <w:t xml:space="preserve"> </w:t>
      </w:r>
      <w:r w:rsidR="00DA2581">
        <w:rPr>
          <w:rFonts w:eastAsia="Times New Roman" w:cstheme="minorHAnsi"/>
          <w:bCs/>
          <w:sz w:val="22"/>
          <w:lang w:eastAsia="en-GB"/>
        </w:rPr>
        <w:t xml:space="preserve">common </w:t>
      </w:r>
      <w:r>
        <w:rPr>
          <w:rFonts w:eastAsia="Times New Roman" w:cstheme="minorHAnsi"/>
          <w:bCs/>
          <w:sz w:val="22"/>
          <w:lang w:eastAsia="en-GB"/>
        </w:rPr>
        <w:t>LPS platform</w:t>
      </w:r>
      <w:r w:rsidR="003A1C85">
        <w:rPr>
          <w:rFonts w:eastAsia="Times New Roman" w:cstheme="minorHAnsi"/>
          <w:bCs/>
          <w:sz w:val="22"/>
          <w:lang w:eastAsia="en-GB"/>
        </w:rPr>
        <w:t>.</w:t>
      </w:r>
      <w:r w:rsidR="00531667">
        <w:rPr>
          <w:rFonts w:eastAsia="Times New Roman" w:cstheme="minorHAnsi"/>
          <w:bCs/>
          <w:sz w:val="22"/>
          <w:lang w:eastAsia="en-GB"/>
        </w:rPr>
        <w:t xml:space="preserve"> </w:t>
      </w:r>
      <w:r w:rsidR="003A1C85">
        <w:rPr>
          <w:rFonts w:eastAsia="Times New Roman" w:cstheme="minorHAnsi"/>
          <w:bCs/>
          <w:sz w:val="22"/>
          <w:lang w:eastAsia="en-GB"/>
        </w:rPr>
        <w:t>S</w:t>
      </w:r>
      <w:r w:rsidR="00531667">
        <w:rPr>
          <w:rFonts w:eastAsia="Times New Roman" w:cstheme="minorHAnsi"/>
          <w:bCs/>
          <w:sz w:val="22"/>
          <w:lang w:eastAsia="en-GB"/>
        </w:rPr>
        <w:t>tatus of action</w:t>
      </w:r>
      <w:r w:rsidR="00044127">
        <w:rPr>
          <w:rFonts w:eastAsia="Times New Roman" w:cstheme="minorHAnsi"/>
          <w:bCs/>
          <w:sz w:val="22"/>
          <w:lang w:eastAsia="en-GB"/>
        </w:rPr>
        <w:t xml:space="preserve">s </w:t>
      </w:r>
      <w:r w:rsidR="00C73CFE">
        <w:rPr>
          <w:rFonts w:eastAsia="Times New Roman" w:cstheme="minorHAnsi"/>
          <w:bCs/>
          <w:sz w:val="22"/>
          <w:lang w:eastAsia="en-GB"/>
        </w:rPr>
        <w:t xml:space="preserve">taken by each actor is </w:t>
      </w:r>
      <w:r w:rsidR="004A5153">
        <w:rPr>
          <w:rFonts w:eastAsia="Times New Roman" w:cstheme="minorHAnsi"/>
          <w:bCs/>
          <w:sz w:val="22"/>
          <w:lang w:eastAsia="en-GB"/>
        </w:rPr>
        <w:t xml:space="preserve">illustrated </w:t>
      </w:r>
      <w:r w:rsidR="00C73CFE">
        <w:rPr>
          <w:rFonts w:eastAsia="Times New Roman" w:cstheme="minorHAnsi"/>
          <w:bCs/>
          <w:sz w:val="22"/>
          <w:lang w:eastAsia="en-GB"/>
        </w:rPr>
        <w:t>by the light</w:t>
      </w:r>
      <w:r w:rsidR="00F31172">
        <w:rPr>
          <w:rFonts w:eastAsia="Times New Roman" w:cstheme="minorHAnsi"/>
          <w:bCs/>
          <w:sz w:val="22"/>
          <w:lang w:eastAsia="en-GB"/>
        </w:rPr>
        <w:t>s</w:t>
      </w:r>
      <w:r w:rsidR="00C73CFE">
        <w:rPr>
          <w:rFonts w:eastAsia="Times New Roman" w:cstheme="minorHAnsi"/>
          <w:bCs/>
          <w:sz w:val="22"/>
          <w:lang w:eastAsia="en-GB"/>
        </w:rPr>
        <w:t xml:space="preserve"> (green, yellow and red)</w:t>
      </w:r>
      <w:r>
        <w:rPr>
          <w:rFonts w:eastAsia="Times New Roman" w:cstheme="minorHAnsi"/>
          <w:bCs/>
          <w:sz w:val="22"/>
          <w:lang w:eastAsia="en-GB"/>
        </w:rPr>
        <w:t>.</w:t>
      </w:r>
    </w:p>
    <w:p w14:paraId="1103F191" w14:textId="47F97772" w:rsidR="00FF551A" w:rsidRDefault="00361AB1"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Apart from sensitive information</w:t>
      </w:r>
      <w:r w:rsidR="000C3B60">
        <w:rPr>
          <w:rFonts w:eastAsia="Times New Roman" w:cstheme="minorHAnsi"/>
          <w:bCs/>
          <w:sz w:val="22"/>
          <w:lang w:eastAsia="en-GB"/>
        </w:rPr>
        <w:t xml:space="preserve">, </w:t>
      </w:r>
      <w:r>
        <w:rPr>
          <w:rFonts w:eastAsia="Times New Roman" w:cstheme="minorHAnsi"/>
          <w:bCs/>
          <w:sz w:val="22"/>
          <w:lang w:eastAsia="en-GB"/>
        </w:rPr>
        <w:t>all other data sh</w:t>
      </w:r>
      <w:r w:rsidR="000C3B60">
        <w:rPr>
          <w:rFonts w:eastAsia="Times New Roman" w:cstheme="minorHAnsi"/>
          <w:bCs/>
          <w:sz w:val="22"/>
          <w:lang w:eastAsia="en-GB"/>
        </w:rPr>
        <w:t>ould be accessible to all participants</w:t>
      </w:r>
      <w:r>
        <w:rPr>
          <w:rFonts w:eastAsia="Times New Roman" w:cstheme="minorHAnsi"/>
          <w:bCs/>
          <w:sz w:val="22"/>
          <w:lang w:eastAsia="en-GB"/>
        </w:rPr>
        <w:t xml:space="preserve"> involved in the transportation chain to create </w:t>
      </w:r>
      <w:r w:rsidR="00DB4FF0">
        <w:rPr>
          <w:rFonts w:eastAsia="Times New Roman" w:cstheme="minorHAnsi"/>
          <w:bCs/>
          <w:sz w:val="22"/>
          <w:lang w:eastAsia="en-GB"/>
        </w:rPr>
        <w:t xml:space="preserve">a </w:t>
      </w:r>
      <w:r w:rsidR="000C3B60">
        <w:rPr>
          <w:rFonts w:eastAsia="Times New Roman" w:cstheme="minorHAnsi"/>
          <w:bCs/>
          <w:sz w:val="22"/>
          <w:lang w:eastAsia="en-GB"/>
        </w:rPr>
        <w:t>common operational picture</w:t>
      </w:r>
      <w:r>
        <w:rPr>
          <w:rFonts w:eastAsia="Times New Roman" w:cstheme="minorHAnsi"/>
          <w:bCs/>
          <w:sz w:val="22"/>
          <w:lang w:eastAsia="en-GB"/>
        </w:rPr>
        <w:t>.</w:t>
      </w:r>
      <w:r w:rsidR="000C3B60">
        <w:rPr>
          <w:rFonts w:eastAsia="Times New Roman" w:cstheme="minorHAnsi"/>
          <w:bCs/>
          <w:sz w:val="22"/>
          <w:lang w:eastAsia="en-GB"/>
        </w:rPr>
        <w:t xml:space="preserve"> Given </w:t>
      </w:r>
      <w:r w:rsidR="00770970">
        <w:rPr>
          <w:rFonts w:eastAsia="Times New Roman" w:cstheme="minorHAnsi"/>
          <w:bCs/>
          <w:sz w:val="22"/>
          <w:lang w:eastAsia="en-GB"/>
        </w:rPr>
        <w:t xml:space="preserve">that </w:t>
      </w:r>
      <w:r w:rsidR="000C3B60">
        <w:rPr>
          <w:rFonts w:eastAsia="Times New Roman" w:cstheme="minorHAnsi"/>
          <w:bCs/>
          <w:sz w:val="22"/>
          <w:lang w:eastAsia="en-GB"/>
        </w:rPr>
        <w:t xml:space="preserve">input </w:t>
      </w:r>
      <w:r>
        <w:rPr>
          <w:rFonts w:eastAsia="Times New Roman" w:cstheme="minorHAnsi"/>
          <w:bCs/>
          <w:sz w:val="22"/>
          <w:lang w:eastAsia="en-GB"/>
        </w:rPr>
        <w:t xml:space="preserve">from one actor might </w:t>
      </w:r>
      <w:r w:rsidR="000C3B60">
        <w:rPr>
          <w:rFonts w:eastAsia="Times New Roman" w:cstheme="minorHAnsi"/>
          <w:bCs/>
          <w:sz w:val="22"/>
          <w:lang w:eastAsia="en-GB"/>
        </w:rPr>
        <w:t xml:space="preserve">be </w:t>
      </w:r>
      <w:r w:rsidR="004A5153">
        <w:rPr>
          <w:rFonts w:eastAsia="Times New Roman" w:cstheme="minorHAnsi"/>
          <w:bCs/>
          <w:sz w:val="22"/>
          <w:lang w:eastAsia="en-GB"/>
        </w:rPr>
        <w:t>critical</w:t>
      </w:r>
      <w:r w:rsidR="000C3B60">
        <w:rPr>
          <w:rFonts w:eastAsia="Times New Roman" w:cstheme="minorHAnsi"/>
          <w:bCs/>
          <w:sz w:val="22"/>
          <w:lang w:eastAsia="en-GB"/>
        </w:rPr>
        <w:t xml:space="preserve"> for other</w:t>
      </w:r>
      <w:r>
        <w:rPr>
          <w:rFonts w:eastAsia="Times New Roman" w:cstheme="minorHAnsi"/>
          <w:bCs/>
          <w:sz w:val="22"/>
          <w:lang w:eastAsia="en-GB"/>
        </w:rPr>
        <w:t>s’ decision</w:t>
      </w:r>
      <w:r w:rsidR="00DB4FF0">
        <w:rPr>
          <w:rFonts w:eastAsia="Times New Roman" w:cstheme="minorHAnsi"/>
          <w:bCs/>
          <w:sz w:val="22"/>
          <w:lang w:eastAsia="en-GB"/>
        </w:rPr>
        <w:t>s</w:t>
      </w:r>
      <w:r w:rsidR="004A5153">
        <w:rPr>
          <w:rFonts w:eastAsia="Times New Roman" w:cstheme="minorHAnsi"/>
          <w:bCs/>
          <w:sz w:val="22"/>
          <w:lang w:eastAsia="en-GB"/>
        </w:rPr>
        <w:t xml:space="preserve"> </w:t>
      </w:r>
      <w:r w:rsidR="000C3B60">
        <w:rPr>
          <w:rFonts w:eastAsia="Times New Roman" w:cstheme="minorHAnsi"/>
          <w:bCs/>
          <w:sz w:val="22"/>
          <w:lang w:eastAsia="en-GB"/>
        </w:rPr>
        <w:t>and influence their input</w:t>
      </w:r>
      <w:r w:rsidR="00770970">
        <w:rPr>
          <w:rFonts w:eastAsia="Times New Roman" w:cstheme="minorHAnsi"/>
          <w:bCs/>
          <w:sz w:val="22"/>
          <w:lang w:eastAsia="en-GB"/>
        </w:rPr>
        <w:t>s</w:t>
      </w:r>
      <w:r w:rsidR="000C3B60">
        <w:rPr>
          <w:rFonts w:eastAsia="Times New Roman" w:cstheme="minorHAnsi"/>
          <w:bCs/>
          <w:sz w:val="22"/>
          <w:lang w:eastAsia="en-GB"/>
        </w:rPr>
        <w:t xml:space="preserve">, a </w:t>
      </w:r>
      <w:r w:rsidR="00615F15">
        <w:rPr>
          <w:rFonts w:eastAsia="Times New Roman" w:cstheme="minorHAnsi"/>
          <w:bCs/>
          <w:sz w:val="22"/>
          <w:lang w:eastAsia="en-GB"/>
        </w:rPr>
        <w:t>management</w:t>
      </w:r>
      <w:r w:rsidR="000C3B60">
        <w:rPr>
          <w:rFonts w:eastAsia="Times New Roman" w:cstheme="minorHAnsi"/>
          <w:bCs/>
          <w:sz w:val="22"/>
          <w:lang w:eastAsia="en-GB"/>
        </w:rPr>
        <w:t xml:space="preserve"> process would need to </w:t>
      </w:r>
      <w:r>
        <w:rPr>
          <w:rFonts w:eastAsia="Times New Roman" w:cstheme="minorHAnsi"/>
          <w:bCs/>
          <w:sz w:val="22"/>
          <w:lang w:eastAsia="en-GB"/>
        </w:rPr>
        <w:t>keep the platform updated in real-time</w:t>
      </w:r>
      <w:r w:rsidR="0046339A">
        <w:rPr>
          <w:rFonts w:eastAsia="Times New Roman" w:cstheme="minorHAnsi"/>
          <w:bCs/>
          <w:sz w:val="22"/>
          <w:lang w:eastAsia="en-GB"/>
        </w:rPr>
        <w:t>. This would</w:t>
      </w:r>
      <w:r>
        <w:rPr>
          <w:rFonts w:eastAsia="Times New Roman" w:cstheme="minorHAnsi"/>
          <w:bCs/>
          <w:sz w:val="22"/>
          <w:lang w:eastAsia="en-GB"/>
        </w:rPr>
        <w:t xml:space="preserve"> </w:t>
      </w:r>
      <w:r w:rsidR="000C3B60">
        <w:rPr>
          <w:rFonts w:eastAsia="Times New Roman" w:cstheme="minorHAnsi"/>
          <w:bCs/>
          <w:sz w:val="22"/>
          <w:lang w:eastAsia="en-GB"/>
        </w:rPr>
        <w:t>inform actor</w:t>
      </w:r>
      <w:r w:rsidR="00615F15">
        <w:rPr>
          <w:rFonts w:eastAsia="Times New Roman" w:cstheme="minorHAnsi"/>
          <w:bCs/>
          <w:sz w:val="22"/>
          <w:lang w:eastAsia="en-GB"/>
        </w:rPr>
        <w:t>s of status</w:t>
      </w:r>
      <w:r w:rsidR="0046339A">
        <w:rPr>
          <w:rFonts w:eastAsia="Times New Roman" w:cstheme="minorHAnsi"/>
          <w:bCs/>
          <w:sz w:val="22"/>
          <w:lang w:eastAsia="en-GB"/>
        </w:rPr>
        <w:t>,</w:t>
      </w:r>
      <w:r w:rsidR="00615F15">
        <w:rPr>
          <w:rFonts w:eastAsia="Times New Roman" w:cstheme="minorHAnsi"/>
          <w:bCs/>
          <w:sz w:val="22"/>
          <w:lang w:eastAsia="en-GB"/>
        </w:rPr>
        <w:t xml:space="preserve"> or give notification</w:t>
      </w:r>
      <w:r w:rsidR="0046339A">
        <w:rPr>
          <w:rFonts w:eastAsia="Times New Roman" w:cstheme="minorHAnsi"/>
          <w:bCs/>
          <w:sz w:val="22"/>
          <w:lang w:eastAsia="en-GB"/>
        </w:rPr>
        <w:t>,</w:t>
      </w:r>
      <w:r w:rsidR="00615F15">
        <w:rPr>
          <w:rFonts w:eastAsia="Times New Roman" w:cstheme="minorHAnsi"/>
          <w:bCs/>
          <w:sz w:val="22"/>
          <w:lang w:eastAsia="en-GB"/>
        </w:rPr>
        <w:t xml:space="preserve"> if required data is</w:t>
      </w:r>
      <w:r w:rsidR="000C3B60">
        <w:rPr>
          <w:rFonts w:eastAsia="Times New Roman" w:cstheme="minorHAnsi"/>
          <w:bCs/>
          <w:sz w:val="22"/>
          <w:lang w:eastAsia="en-GB"/>
        </w:rPr>
        <w:t xml:space="preserve"> omitted.</w:t>
      </w:r>
      <w:r w:rsidR="00666DD5">
        <w:rPr>
          <w:rFonts w:eastAsia="Times New Roman" w:cstheme="minorHAnsi"/>
          <w:bCs/>
          <w:sz w:val="22"/>
          <w:lang w:eastAsia="en-GB"/>
        </w:rPr>
        <w:t xml:space="preserve"> </w:t>
      </w:r>
      <w:r w:rsidR="000C3B60">
        <w:rPr>
          <w:rFonts w:eastAsia="Times New Roman" w:cstheme="minorHAnsi"/>
          <w:bCs/>
          <w:sz w:val="22"/>
          <w:lang w:eastAsia="en-GB"/>
        </w:rPr>
        <w:t>T</w:t>
      </w:r>
      <w:r w:rsidR="00666DD5">
        <w:rPr>
          <w:rFonts w:eastAsia="Times New Roman" w:cstheme="minorHAnsi"/>
          <w:bCs/>
          <w:sz w:val="22"/>
          <w:lang w:eastAsia="en-GB"/>
        </w:rPr>
        <w:t>he port authority</w:t>
      </w:r>
      <w:r w:rsidR="0046339A">
        <w:rPr>
          <w:rFonts w:eastAsia="Times New Roman" w:cstheme="minorHAnsi"/>
          <w:bCs/>
          <w:sz w:val="22"/>
          <w:lang w:eastAsia="en-GB"/>
        </w:rPr>
        <w:t>,</w:t>
      </w:r>
      <w:r w:rsidR="004A5153">
        <w:rPr>
          <w:rFonts w:eastAsia="Times New Roman" w:cstheme="minorHAnsi"/>
          <w:bCs/>
          <w:sz w:val="22"/>
          <w:lang w:eastAsia="en-GB"/>
        </w:rPr>
        <w:t xml:space="preserve"> or another organization</w:t>
      </w:r>
      <w:r w:rsidR="0046339A">
        <w:rPr>
          <w:rFonts w:eastAsia="Times New Roman" w:cstheme="minorHAnsi"/>
          <w:bCs/>
          <w:sz w:val="22"/>
          <w:lang w:eastAsia="en-GB"/>
        </w:rPr>
        <w:t>,</w:t>
      </w:r>
      <w:r w:rsidR="00666DD5">
        <w:rPr>
          <w:rFonts w:eastAsia="Times New Roman" w:cstheme="minorHAnsi"/>
          <w:bCs/>
          <w:sz w:val="22"/>
          <w:lang w:eastAsia="en-GB"/>
        </w:rPr>
        <w:t xml:space="preserve"> </w:t>
      </w:r>
      <w:r w:rsidR="001D6EAB">
        <w:rPr>
          <w:rFonts w:eastAsia="Times New Roman" w:cstheme="minorHAnsi"/>
          <w:bCs/>
          <w:sz w:val="22"/>
          <w:lang w:eastAsia="en-GB"/>
        </w:rPr>
        <w:t xml:space="preserve">could </w:t>
      </w:r>
      <w:r w:rsidR="004A5153">
        <w:rPr>
          <w:rFonts w:eastAsia="Times New Roman" w:cstheme="minorHAnsi"/>
          <w:bCs/>
          <w:sz w:val="22"/>
          <w:lang w:eastAsia="en-GB"/>
        </w:rPr>
        <w:t xml:space="preserve">assume responsibility </w:t>
      </w:r>
      <w:r w:rsidR="0046339A">
        <w:rPr>
          <w:rFonts w:eastAsia="Times New Roman" w:cstheme="minorHAnsi"/>
          <w:bCs/>
          <w:sz w:val="22"/>
          <w:lang w:eastAsia="en-GB"/>
        </w:rPr>
        <w:t xml:space="preserve">for </w:t>
      </w:r>
      <w:r w:rsidR="001D6EAB">
        <w:rPr>
          <w:rFonts w:eastAsia="Times New Roman" w:cstheme="minorHAnsi"/>
          <w:bCs/>
          <w:sz w:val="22"/>
          <w:lang w:eastAsia="en-GB"/>
        </w:rPr>
        <w:t>monitor</w:t>
      </w:r>
      <w:r w:rsidR="004A5153">
        <w:rPr>
          <w:rFonts w:eastAsia="Times New Roman" w:cstheme="minorHAnsi"/>
          <w:bCs/>
          <w:sz w:val="22"/>
          <w:lang w:eastAsia="en-GB"/>
        </w:rPr>
        <w:t>ing</w:t>
      </w:r>
      <w:r w:rsidR="001D6EAB">
        <w:rPr>
          <w:rFonts w:eastAsia="Times New Roman" w:cstheme="minorHAnsi"/>
          <w:bCs/>
          <w:sz w:val="22"/>
          <w:lang w:eastAsia="en-GB"/>
        </w:rPr>
        <w:t xml:space="preserve"> </w:t>
      </w:r>
      <w:r w:rsidR="00615F15">
        <w:rPr>
          <w:rFonts w:eastAsia="Times New Roman" w:cstheme="minorHAnsi"/>
          <w:bCs/>
          <w:sz w:val="22"/>
          <w:lang w:eastAsia="en-GB"/>
        </w:rPr>
        <w:t xml:space="preserve">the </w:t>
      </w:r>
      <w:r>
        <w:rPr>
          <w:rFonts w:eastAsia="Times New Roman" w:cstheme="minorHAnsi"/>
          <w:bCs/>
          <w:sz w:val="22"/>
          <w:lang w:eastAsia="en-GB"/>
        </w:rPr>
        <w:t xml:space="preserve">platform and the </w:t>
      </w:r>
      <w:r w:rsidR="001D6EAB">
        <w:rPr>
          <w:rFonts w:eastAsia="Times New Roman" w:cstheme="minorHAnsi"/>
          <w:bCs/>
          <w:sz w:val="22"/>
          <w:lang w:eastAsia="en-GB"/>
        </w:rPr>
        <w:t>status of data entries.</w:t>
      </w:r>
      <w:r w:rsidR="00666DD5">
        <w:rPr>
          <w:rFonts w:eastAsia="Times New Roman" w:cstheme="minorHAnsi"/>
          <w:bCs/>
          <w:sz w:val="22"/>
          <w:lang w:eastAsia="en-GB"/>
        </w:rPr>
        <w:t xml:space="preserve"> </w:t>
      </w:r>
    </w:p>
    <w:p w14:paraId="5F57021E" w14:textId="77777777" w:rsidR="00A032E4" w:rsidRDefault="00894D3A" w:rsidP="001E393B">
      <w:pPr>
        <w:shd w:val="clear" w:color="auto" w:fill="FFFFFF"/>
        <w:spacing w:before="100" w:beforeAutospacing="1" w:after="100" w:afterAutospacing="1" w:line="240" w:lineRule="auto"/>
        <w:rPr>
          <w:rFonts w:eastAsia="Times New Roman" w:cstheme="minorHAnsi"/>
          <w:color w:val="001F4B"/>
          <w:sz w:val="22"/>
          <w:lang w:eastAsia="en-GB"/>
        </w:rPr>
      </w:pPr>
      <w:r>
        <w:rPr>
          <w:rFonts w:eastAsia="Times New Roman" w:cstheme="minorHAnsi"/>
          <w:noProof/>
          <w:color w:val="001F4B"/>
          <w:sz w:val="22"/>
          <w:lang w:eastAsia="en-GB"/>
        </w:rPr>
        <w:drawing>
          <wp:inline distT="0" distB="0" distL="0" distR="0" wp14:anchorId="3ABEE116" wp14:editId="47CDD532">
            <wp:extent cx="4468495" cy="4182110"/>
            <wp:effectExtent l="19050" t="0" r="8255" b="0"/>
            <wp:docPr id="37"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srcRect/>
                    <a:stretch>
                      <a:fillRect/>
                    </a:stretch>
                  </pic:blipFill>
                  <pic:spPr bwMode="auto">
                    <a:xfrm>
                      <a:off x="0" y="0"/>
                      <a:ext cx="4468495" cy="4182110"/>
                    </a:xfrm>
                    <a:prstGeom prst="rect">
                      <a:avLst/>
                    </a:prstGeom>
                    <a:noFill/>
                    <a:ln w="9525">
                      <a:noFill/>
                      <a:miter lim="800000"/>
                      <a:headEnd/>
                      <a:tailEnd/>
                    </a:ln>
                  </pic:spPr>
                </pic:pic>
              </a:graphicData>
            </a:graphic>
          </wp:inline>
        </w:drawing>
      </w:r>
    </w:p>
    <w:p w14:paraId="27F92CD0" w14:textId="77777777" w:rsidR="00A032E4" w:rsidRPr="00894D3A" w:rsidRDefault="00A032E4" w:rsidP="00894D3A">
      <w:pPr>
        <w:pStyle w:val="Default"/>
        <w:jc w:val="center"/>
        <w:rPr>
          <w:rFonts w:eastAsiaTheme="minorHAnsi"/>
          <w:color w:val="auto"/>
          <w:sz w:val="16"/>
          <w:szCs w:val="16"/>
          <w:lang w:eastAsia="en-US"/>
        </w:rPr>
      </w:pPr>
      <w:r w:rsidRPr="00894D3A">
        <w:rPr>
          <w:rFonts w:cstheme="minorHAnsi"/>
          <w:color w:val="auto"/>
          <w:sz w:val="16"/>
          <w:szCs w:val="16"/>
        </w:rPr>
        <w:t xml:space="preserve">Figure </w:t>
      </w:r>
      <w:r w:rsidR="00894D3A" w:rsidRPr="00894D3A">
        <w:rPr>
          <w:rFonts w:cstheme="minorHAnsi"/>
          <w:color w:val="auto"/>
          <w:sz w:val="16"/>
          <w:szCs w:val="16"/>
        </w:rPr>
        <w:t>6</w:t>
      </w:r>
      <w:r w:rsidR="00894D3A">
        <w:rPr>
          <w:rFonts w:cstheme="minorHAnsi"/>
          <w:color w:val="auto"/>
          <w:sz w:val="16"/>
          <w:szCs w:val="16"/>
        </w:rPr>
        <w:t xml:space="preserve"> </w:t>
      </w:r>
      <w:r w:rsidRPr="00894D3A">
        <w:rPr>
          <w:bCs/>
          <w:color w:val="auto"/>
          <w:sz w:val="16"/>
          <w:szCs w:val="16"/>
        </w:rPr>
        <w:t xml:space="preserve">Terms for Vertical Measurement of vessels, depths and elevations. Identified in the </w:t>
      </w:r>
      <w:r w:rsidRPr="00894D3A">
        <w:rPr>
          <w:color w:val="auto"/>
          <w:sz w:val="16"/>
          <w:szCs w:val="16"/>
        </w:rPr>
        <w:t>IHMA and UKHO port information project.</w:t>
      </w:r>
    </w:p>
    <w:p w14:paraId="1D390154" w14:textId="77777777" w:rsidR="007A7FE9" w:rsidRDefault="007A7FE9" w:rsidP="007A7FE9">
      <w:pPr>
        <w:pStyle w:val="Heading3"/>
      </w:pPr>
      <w:bookmarkStart w:id="83" w:name="_Toc514930378"/>
      <w:r>
        <w:t>User Needs</w:t>
      </w:r>
      <w:bookmarkEnd w:id="83"/>
    </w:p>
    <w:p w14:paraId="2EF4BE38" w14:textId="61D5F281" w:rsidR="00112305" w:rsidRDefault="00112305" w:rsidP="009736BE">
      <w:pPr>
        <w:pStyle w:val="Bullet1"/>
        <w:numPr>
          <w:ilvl w:val="0"/>
          <w:numId w:val="0"/>
        </w:numPr>
      </w:pPr>
      <w:r w:rsidRPr="00883971">
        <w:t xml:space="preserve">Provision of LPS is designed to improve </w:t>
      </w:r>
      <w:r w:rsidR="001064B4">
        <w:t xml:space="preserve">coordination and </w:t>
      </w:r>
      <w:r w:rsidR="004A5153">
        <w:t>exchange of information among stakeholders involved in a ship</w:t>
      </w:r>
      <w:r w:rsidR="0046339A">
        <w:t>’s</w:t>
      </w:r>
      <w:r w:rsidR="004A5153">
        <w:t xml:space="preserve"> transit. </w:t>
      </w:r>
      <w:r w:rsidR="008C3EE4">
        <w:t xml:space="preserve">The nature of this information is variable and has several </w:t>
      </w:r>
      <w:proofErr w:type="spellStart"/>
      <w:r w:rsidR="008C3EE4">
        <w:t>purposes</w:t>
      </w:r>
      <w:r w:rsidR="0046339A">
        <w:t>including</w:t>
      </w:r>
      <w:proofErr w:type="spellEnd"/>
      <w:r w:rsidR="0046339A">
        <w:t xml:space="preserve"> </w:t>
      </w:r>
      <w:r w:rsidR="008C3EE4">
        <w:t xml:space="preserve">safety, efficiency, protection of environment, fluidity of goods to market, etc. </w:t>
      </w:r>
      <w:r w:rsidR="001064B4">
        <w:t>As such, user needs</w:t>
      </w:r>
      <w:r w:rsidR="008C3EE4">
        <w:t xml:space="preserve"> </w:t>
      </w:r>
      <w:r w:rsidR="001064B4">
        <w:t xml:space="preserve">cover both maritime and </w:t>
      </w:r>
      <w:r w:rsidR="00033522">
        <w:t>shore</w:t>
      </w:r>
      <w:r w:rsidR="001064B4">
        <w:t xml:space="preserve"> information from departure to </w:t>
      </w:r>
      <w:r w:rsidR="00361AB1">
        <w:t>the time of arrival</w:t>
      </w:r>
      <w:r w:rsidR="001064B4">
        <w:t>.</w:t>
      </w:r>
      <w:r w:rsidRPr="00883971">
        <w:t xml:space="preserve">  </w:t>
      </w:r>
    </w:p>
    <w:p w14:paraId="7E3247DA" w14:textId="67C528E2" w:rsidR="00033522" w:rsidRDefault="00033522" w:rsidP="00033522">
      <w:pPr>
        <w:pStyle w:val="Bullet1"/>
        <w:numPr>
          <w:ilvl w:val="0"/>
          <w:numId w:val="0"/>
        </w:numPr>
      </w:pPr>
      <w:r>
        <w:t>Table X.X – Examples of types of information that LPS can cover</w:t>
      </w:r>
    </w:p>
    <w:tbl>
      <w:tblPr>
        <w:tblStyle w:val="TableGrid"/>
        <w:tblW w:w="0" w:type="auto"/>
        <w:tblLook w:val="04A0" w:firstRow="1" w:lastRow="0" w:firstColumn="1" w:lastColumn="0" w:noHBand="0" w:noVBand="1"/>
      </w:tblPr>
      <w:tblGrid>
        <w:gridCol w:w="2209"/>
        <w:gridCol w:w="7986"/>
      </w:tblGrid>
      <w:tr w:rsidR="006E55EF" w14:paraId="1AC88254" w14:textId="77777777" w:rsidTr="00B020F7">
        <w:tc>
          <w:tcPr>
            <w:tcW w:w="2209" w:type="dxa"/>
          </w:tcPr>
          <w:p w14:paraId="69FB6A68" w14:textId="77777777" w:rsidR="006E55EF" w:rsidRDefault="006E55EF" w:rsidP="00B020F7">
            <w:pPr>
              <w:pStyle w:val="Tableheading"/>
            </w:pPr>
            <w:r>
              <w:t>Information</w:t>
            </w:r>
            <w:r>
              <w:br/>
              <w:t xml:space="preserve">related to: </w:t>
            </w:r>
          </w:p>
        </w:tc>
        <w:tc>
          <w:tcPr>
            <w:tcW w:w="7986" w:type="dxa"/>
          </w:tcPr>
          <w:p w14:paraId="6D2E0D7E" w14:textId="77777777" w:rsidR="006E55EF" w:rsidRDefault="006E55EF" w:rsidP="00B020F7">
            <w:pPr>
              <w:pStyle w:val="Tableheading"/>
            </w:pPr>
            <w:r>
              <w:t>Examples</w:t>
            </w:r>
          </w:p>
        </w:tc>
      </w:tr>
      <w:tr w:rsidR="006E55EF" w14:paraId="6CF0A828" w14:textId="77777777" w:rsidTr="00B020F7">
        <w:tc>
          <w:tcPr>
            <w:tcW w:w="2209" w:type="dxa"/>
          </w:tcPr>
          <w:p w14:paraId="193C8531" w14:textId="77777777" w:rsidR="006E55EF" w:rsidRDefault="006E55EF" w:rsidP="00B020F7">
            <w:pPr>
              <w:pStyle w:val="Tabletext"/>
            </w:pPr>
            <w:r>
              <w:t xml:space="preserve">Arrival and Berthing </w:t>
            </w:r>
          </w:p>
        </w:tc>
        <w:tc>
          <w:tcPr>
            <w:tcW w:w="7986" w:type="dxa"/>
          </w:tcPr>
          <w:p w14:paraId="41CE76E0" w14:textId="77777777" w:rsidR="006E55EF" w:rsidRPr="008E61DA"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Arrival and Berthing information:</w:t>
            </w:r>
          </w:p>
          <w:p w14:paraId="28B3538E" w14:textId="77777777" w:rsidR="006E55EF" w:rsidRDefault="006E55EF" w:rsidP="00B020F7">
            <w:pPr>
              <w:pStyle w:val="Tabletext"/>
              <w:numPr>
                <w:ilvl w:val="0"/>
                <w:numId w:val="42"/>
              </w:numPr>
            </w:pPr>
            <w:r>
              <w:t>Port allocation</w:t>
            </w:r>
          </w:p>
          <w:p w14:paraId="029942CF" w14:textId="77777777" w:rsidR="006E55EF" w:rsidRDefault="006E55EF" w:rsidP="00B020F7">
            <w:pPr>
              <w:pStyle w:val="Tabletext"/>
              <w:numPr>
                <w:ilvl w:val="0"/>
                <w:numId w:val="42"/>
              </w:numPr>
            </w:pPr>
            <w:r>
              <w:t>ETA / ATA</w:t>
            </w:r>
          </w:p>
          <w:p w14:paraId="4CA4B8F8" w14:textId="77777777" w:rsidR="006E55EF" w:rsidRPr="00DB21D1" w:rsidRDefault="006E55EF" w:rsidP="00B020F7">
            <w:pPr>
              <w:pStyle w:val="Tabletext"/>
              <w:numPr>
                <w:ilvl w:val="0"/>
                <w:numId w:val="42"/>
              </w:numPr>
            </w:pPr>
            <w:r>
              <w:t xml:space="preserve">Time slot, with </w:t>
            </w:r>
            <w:r w:rsidRPr="00DB21D1">
              <w:t>slot management to allocate ships in a time window;</w:t>
            </w:r>
          </w:p>
          <w:p w14:paraId="6658DDA8" w14:textId="77777777" w:rsidR="006E55EF" w:rsidRDefault="006E55EF" w:rsidP="00B020F7">
            <w:pPr>
              <w:pStyle w:val="Tabletext"/>
              <w:numPr>
                <w:ilvl w:val="0"/>
                <w:numId w:val="42"/>
              </w:numPr>
            </w:pPr>
            <w:r>
              <w:lastRenderedPageBreak/>
              <w:t>Mooring information</w:t>
            </w:r>
          </w:p>
          <w:p w14:paraId="7A3C6585" w14:textId="77777777" w:rsidR="006E55EF" w:rsidRDefault="006E55EF" w:rsidP="00B020F7">
            <w:pPr>
              <w:pStyle w:val="Tabletext"/>
              <w:numPr>
                <w:ilvl w:val="0"/>
                <w:numId w:val="42"/>
              </w:numPr>
            </w:pPr>
            <w:r>
              <w:t>Draft and limitations</w:t>
            </w:r>
          </w:p>
          <w:p w14:paraId="7A0FAA4E" w14:textId="77777777" w:rsidR="006E55EF" w:rsidRDefault="006E55EF" w:rsidP="00B020F7">
            <w:pPr>
              <w:pStyle w:val="Tabletext"/>
              <w:numPr>
                <w:ilvl w:val="0"/>
                <w:numId w:val="42"/>
              </w:numPr>
            </w:pPr>
            <w:r>
              <w:t xml:space="preserve">Safety </w:t>
            </w:r>
            <w:r w:rsidRPr="00DB21D1">
              <w:t xml:space="preserve"> </w:t>
            </w:r>
            <w:r>
              <w:t xml:space="preserve">and limitations of </w:t>
            </w:r>
            <w:r w:rsidRPr="00DB21D1">
              <w:t>traffic concerning vessel dimensions in comparison to fairway restrictions</w:t>
            </w:r>
          </w:p>
          <w:p w14:paraId="46057071" w14:textId="77777777" w:rsidR="006E55EF" w:rsidRDefault="006E55EF" w:rsidP="00B020F7">
            <w:pPr>
              <w:pStyle w:val="Tabletext"/>
              <w:numPr>
                <w:ilvl w:val="0"/>
                <w:numId w:val="42"/>
              </w:numPr>
            </w:pPr>
            <w:r>
              <w:t>Local warnings and restrictions</w:t>
            </w:r>
          </w:p>
          <w:p w14:paraId="59B76D80" w14:textId="77777777" w:rsidR="006E55EF" w:rsidRDefault="006E55EF" w:rsidP="00B020F7">
            <w:pPr>
              <w:pStyle w:val="Tabletext"/>
              <w:ind w:left="0"/>
            </w:pPr>
          </w:p>
        </w:tc>
      </w:tr>
      <w:tr w:rsidR="006E55EF" w14:paraId="1987885C" w14:textId="77777777" w:rsidTr="00B020F7">
        <w:tc>
          <w:tcPr>
            <w:tcW w:w="2209" w:type="dxa"/>
          </w:tcPr>
          <w:p w14:paraId="676FEC82" w14:textId="77777777" w:rsidR="006E55EF" w:rsidRDefault="006E55EF" w:rsidP="00B020F7">
            <w:pPr>
              <w:pStyle w:val="BodyText"/>
              <w:rPr>
                <w:rFonts w:ascii="Calibri" w:hAnsi="Calibri" w:cs="Calibri"/>
                <w:color w:val="000000"/>
                <w:sz w:val="20"/>
                <w:szCs w:val="20"/>
              </w:rPr>
            </w:pPr>
            <w:r>
              <w:rPr>
                <w:rFonts w:ascii="Calibri" w:hAnsi="Calibri" w:cs="Calibri"/>
                <w:color w:val="000000"/>
                <w:sz w:val="20"/>
                <w:szCs w:val="20"/>
              </w:rPr>
              <w:lastRenderedPageBreak/>
              <w:t>Port information</w:t>
            </w:r>
          </w:p>
        </w:tc>
        <w:tc>
          <w:tcPr>
            <w:tcW w:w="7986" w:type="dxa"/>
          </w:tcPr>
          <w:p w14:paraId="4BD1194F"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port information:</w:t>
            </w:r>
          </w:p>
          <w:p w14:paraId="2FC4BCA0" w14:textId="77777777" w:rsidR="006E55EF" w:rsidRDefault="006E55EF" w:rsidP="00B020F7">
            <w:pPr>
              <w:pStyle w:val="Tabletext"/>
              <w:numPr>
                <w:ilvl w:val="0"/>
                <w:numId w:val="41"/>
              </w:numPr>
            </w:pPr>
            <w:r>
              <w:t xml:space="preserve">ISPS information </w:t>
            </w:r>
          </w:p>
          <w:p w14:paraId="29850032" w14:textId="77777777" w:rsidR="006E55EF" w:rsidRDefault="006E55EF" w:rsidP="00B020F7">
            <w:pPr>
              <w:pStyle w:val="Tabletext"/>
              <w:numPr>
                <w:ilvl w:val="0"/>
                <w:numId w:val="41"/>
              </w:numPr>
            </w:pPr>
            <w:r>
              <w:t>Water supply</w:t>
            </w:r>
          </w:p>
          <w:p w14:paraId="6E654F3C" w14:textId="77777777" w:rsidR="006E55EF" w:rsidRDefault="006E55EF" w:rsidP="00B020F7">
            <w:pPr>
              <w:pStyle w:val="Tabletext"/>
              <w:numPr>
                <w:ilvl w:val="0"/>
                <w:numId w:val="41"/>
              </w:numPr>
            </w:pPr>
            <w:r>
              <w:t xml:space="preserve">Crane and other </w:t>
            </w:r>
            <w:r w:rsidRPr="00A616F9">
              <w:t>cargo handling arrangement</w:t>
            </w:r>
          </w:p>
          <w:p w14:paraId="3F9D9F2B" w14:textId="77777777" w:rsidR="006E55EF" w:rsidRDefault="006E55EF" w:rsidP="00B020F7">
            <w:pPr>
              <w:pStyle w:val="Tabletext"/>
              <w:numPr>
                <w:ilvl w:val="0"/>
                <w:numId w:val="41"/>
              </w:numPr>
            </w:pPr>
            <w:r>
              <w:t>Waste handling</w:t>
            </w:r>
          </w:p>
          <w:p w14:paraId="1CEFFD87" w14:textId="77777777" w:rsidR="006E55EF" w:rsidRDefault="006E55EF" w:rsidP="00B020F7">
            <w:pPr>
              <w:pStyle w:val="Tabletext"/>
              <w:numPr>
                <w:ilvl w:val="0"/>
                <w:numId w:val="41"/>
              </w:numPr>
            </w:pPr>
            <w:r>
              <w:t xml:space="preserve">Fuel arrangement </w:t>
            </w:r>
          </w:p>
          <w:p w14:paraId="3DDDF3C4" w14:textId="77777777" w:rsidR="006E55EF" w:rsidRDefault="006E55EF" w:rsidP="00B020F7">
            <w:pPr>
              <w:pStyle w:val="Tabletext"/>
              <w:numPr>
                <w:ilvl w:val="0"/>
                <w:numId w:val="41"/>
              </w:numPr>
            </w:pPr>
            <w:r>
              <w:t>Immigration</w:t>
            </w:r>
          </w:p>
          <w:p w14:paraId="06DD8A3C" w14:textId="77777777" w:rsidR="006E55EF" w:rsidRDefault="006E55EF" w:rsidP="00B020F7">
            <w:pPr>
              <w:pStyle w:val="Tabletext"/>
              <w:numPr>
                <w:ilvl w:val="0"/>
                <w:numId w:val="41"/>
              </w:numPr>
            </w:pPr>
            <w:r>
              <w:t xml:space="preserve">Custom clearance </w:t>
            </w:r>
          </w:p>
          <w:p w14:paraId="7C0CE614" w14:textId="77777777" w:rsidR="006E55EF" w:rsidRDefault="006E55EF" w:rsidP="00B020F7">
            <w:pPr>
              <w:pStyle w:val="Tabletext"/>
              <w:numPr>
                <w:ilvl w:val="0"/>
                <w:numId w:val="41"/>
              </w:numPr>
            </w:pPr>
            <w:r>
              <w:t>Pilot information</w:t>
            </w:r>
          </w:p>
          <w:p w14:paraId="15E375A5" w14:textId="77777777" w:rsidR="006E55EF" w:rsidRDefault="006E55EF" w:rsidP="00B020F7">
            <w:pPr>
              <w:pStyle w:val="Tabletext"/>
              <w:numPr>
                <w:ilvl w:val="0"/>
                <w:numId w:val="41"/>
              </w:numPr>
            </w:pPr>
            <w:r>
              <w:t>VTS information</w:t>
            </w:r>
          </w:p>
          <w:p w14:paraId="5224EF77" w14:textId="77777777" w:rsidR="006E55EF" w:rsidRDefault="006E55EF" w:rsidP="00B020F7">
            <w:pPr>
              <w:pStyle w:val="Tabletext"/>
              <w:numPr>
                <w:ilvl w:val="0"/>
                <w:numId w:val="41"/>
              </w:numPr>
            </w:pPr>
            <w:r>
              <w:t>Reporting formalities</w:t>
            </w:r>
          </w:p>
          <w:p w14:paraId="6E038EBB" w14:textId="77777777" w:rsidR="006E55EF" w:rsidRDefault="006E55EF" w:rsidP="00B020F7">
            <w:pPr>
              <w:autoSpaceDE w:val="0"/>
              <w:autoSpaceDN w:val="0"/>
              <w:adjustRightInd w:val="0"/>
              <w:spacing w:line="240" w:lineRule="auto"/>
              <w:rPr>
                <w:rFonts w:ascii="Calibri" w:hAnsi="Calibri" w:cs="Calibri"/>
                <w:color w:val="000000"/>
                <w:sz w:val="20"/>
                <w:szCs w:val="20"/>
              </w:rPr>
            </w:pPr>
          </w:p>
        </w:tc>
      </w:tr>
      <w:tr w:rsidR="006E55EF" w14:paraId="2AFBDC17" w14:textId="77777777" w:rsidTr="00B020F7">
        <w:tc>
          <w:tcPr>
            <w:tcW w:w="2209" w:type="dxa"/>
          </w:tcPr>
          <w:p w14:paraId="7F86DE9A" w14:textId="77777777" w:rsidR="006E55EF" w:rsidRDefault="006E55EF" w:rsidP="00B020F7">
            <w:pPr>
              <w:pStyle w:val="BodyText"/>
            </w:pPr>
            <w:r>
              <w:rPr>
                <w:rFonts w:ascii="Calibri" w:hAnsi="Calibri" w:cs="Calibri"/>
                <w:color w:val="000000"/>
                <w:sz w:val="20"/>
                <w:szCs w:val="20"/>
              </w:rPr>
              <w:t>Anchorage</w:t>
            </w:r>
          </w:p>
        </w:tc>
        <w:tc>
          <w:tcPr>
            <w:tcW w:w="7986" w:type="dxa"/>
          </w:tcPr>
          <w:p w14:paraId="7416A816"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anchorage situations:</w:t>
            </w:r>
          </w:p>
          <w:p w14:paraId="243B54CC" w14:textId="77777777" w:rsidR="006E55EF" w:rsidRPr="00DB21D1" w:rsidRDefault="006E55EF" w:rsidP="00B020F7">
            <w:pPr>
              <w:pStyle w:val="Tablebullet"/>
              <w:numPr>
                <w:ilvl w:val="0"/>
                <w:numId w:val="40"/>
              </w:numPr>
            </w:pPr>
            <w:r w:rsidRPr="00DB21D1">
              <w:t>organizing the movements to/from an anchorage position/area;</w:t>
            </w:r>
          </w:p>
          <w:p w14:paraId="1330D2E1" w14:textId="77777777" w:rsidR="006E55EF" w:rsidRPr="00DB21D1" w:rsidRDefault="006E55EF" w:rsidP="00B020F7">
            <w:pPr>
              <w:pStyle w:val="Tablebullet"/>
              <w:numPr>
                <w:ilvl w:val="0"/>
                <w:numId w:val="40"/>
              </w:numPr>
            </w:pPr>
            <w:r w:rsidRPr="00DB21D1">
              <w:t>assignment of an anchorage position;</w:t>
            </w:r>
          </w:p>
          <w:p w14:paraId="5316C120" w14:textId="77777777" w:rsidR="006E55EF" w:rsidRDefault="006E55EF" w:rsidP="00B020F7">
            <w:pPr>
              <w:pStyle w:val="Tablebullet"/>
              <w:numPr>
                <w:ilvl w:val="0"/>
                <w:numId w:val="40"/>
              </w:numPr>
            </w:pPr>
            <w:r w:rsidRPr="00DB21D1">
              <w:t>assisting vessels into anchorage position.</w:t>
            </w:r>
            <w:r>
              <w:t xml:space="preserve"> </w:t>
            </w:r>
          </w:p>
        </w:tc>
      </w:tr>
      <w:tr w:rsidR="006E55EF" w14:paraId="230ADDDF" w14:textId="77777777" w:rsidTr="00B020F7">
        <w:tc>
          <w:tcPr>
            <w:tcW w:w="2209" w:type="dxa"/>
          </w:tcPr>
          <w:p w14:paraId="1B3734AD" w14:textId="77777777" w:rsidR="006E55EF" w:rsidRDefault="006E55EF" w:rsidP="00B020F7">
            <w:pPr>
              <w:pStyle w:val="BodyText"/>
            </w:pPr>
            <w:r>
              <w:rPr>
                <w:rFonts w:ascii="Calibri" w:hAnsi="Calibri" w:cs="Calibri"/>
                <w:color w:val="000000"/>
                <w:sz w:val="20"/>
                <w:szCs w:val="20"/>
              </w:rPr>
              <w:t>Enforcement</w:t>
            </w:r>
          </w:p>
        </w:tc>
        <w:tc>
          <w:tcPr>
            <w:tcW w:w="7986" w:type="dxa"/>
          </w:tcPr>
          <w:p w14:paraId="2FEC8DEA"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enforcement:</w:t>
            </w:r>
          </w:p>
          <w:p w14:paraId="210D2546" w14:textId="77777777" w:rsidR="006E55EF" w:rsidRPr="00DB21D1" w:rsidRDefault="006E55EF" w:rsidP="00B020F7">
            <w:pPr>
              <w:pStyle w:val="Tablebullet"/>
              <w:numPr>
                <w:ilvl w:val="0"/>
                <w:numId w:val="39"/>
              </w:numPr>
            </w:pPr>
            <w:r w:rsidRPr="00DB21D1">
              <w:t>speed limits;</w:t>
            </w:r>
          </w:p>
          <w:p w14:paraId="105BAB0D" w14:textId="77777777" w:rsidR="006E55EF" w:rsidRPr="00DB21D1" w:rsidRDefault="006E55EF" w:rsidP="00B020F7">
            <w:pPr>
              <w:pStyle w:val="Tablebullet"/>
              <w:numPr>
                <w:ilvl w:val="0"/>
                <w:numId w:val="39"/>
              </w:numPr>
            </w:pPr>
            <w:r w:rsidRPr="00DB21D1">
              <w:t>adherence to rules regarding traffic routeing measures;</w:t>
            </w:r>
          </w:p>
          <w:p w14:paraId="27BDC32D" w14:textId="77777777" w:rsidR="006E55EF" w:rsidRPr="00DB21D1" w:rsidRDefault="006E55EF" w:rsidP="00B020F7">
            <w:pPr>
              <w:pStyle w:val="Tablebullet"/>
              <w:numPr>
                <w:ilvl w:val="0"/>
                <w:numId w:val="39"/>
              </w:numPr>
            </w:pPr>
            <w:r w:rsidRPr="00DB21D1">
              <w:t>pilotage requirements;</w:t>
            </w:r>
          </w:p>
          <w:p w14:paraId="35F56AB1" w14:textId="77777777" w:rsidR="006E55EF" w:rsidRDefault="006E55EF" w:rsidP="00B020F7">
            <w:pPr>
              <w:pStyle w:val="Tablebullet"/>
              <w:numPr>
                <w:ilvl w:val="0"/>
                <w:numId w:val="39"/>
              </w:numPr>
            </w:pPr>
            <w:r w:rsidRPr="00DB21D1">
              <w:t>other traffic regulations and possibly local by‐laws</w:t>
            </w:r>
          </w:p>
        </w:tc>
      </w:tr>
    </w:tbl>
    <w:p w14:paraId="72EE781E" w14:textId="77777777" w:rsidR="006E55EF" w:rsidRPr="00883971" w:rsidRDefault="006E55EF" w:rsidP="006E55EF">
      <w:pPr>
        <w:pStyle w:val="Bullet1"/>
        <w:numPr>
          <w:ilvl w:val="0"/>
          <w:numId w:val="0"/>
        </w:numPr>
      </w:pPr>
    </w:p>
    <w:p w14:paraId="41831B5F" w14:textId="77777777" w:rsidR="007A7FE9" w:rsidRDefault="007A7FE9" w:rsidP="007A7FE9">
      <w:pPr>
        <w:pStyle w:val="Heading3"/>
      </w:pPr>
      <w:bookmarkStart w:id="84" w:name="_Toc514930379"/>
      <w:r>
        <w:t>Information to be Provided</w:t>
      </w:r>
      <w:bookmarkEnd w:id="84"/>
    </w:p>
    <w:p w14:paraId="5DBDEABE" w14:textId="77777777" w:rsidR="00112305" w:rsidRPr="00112305" w:rsidRDefault="00112305" w:rsidP="00112305">
      <w:pPr>
        <w:pStyle w:val="BodyText"/>
      </w:pPr>
      <w:r>
        <w:t>See Annex 4, MS 4 Local Port Service template</w:t>
      </w:r>
    </w:p>
    <w:p w14:paraId="59E3760E" w14:textId="77777777" w:rsidR="007A7FE9" w:rsidRDefault="007A7FE9" w:rsidP="007A7FE9">
      <w:pPr>
        <w:pStyle w:val="Heading3"/>
      </w:pPr>
      <w:bookmarkStart w:id="85" w:name="_Toc514930380"/>
      <w:r>
        <w:t>Associated Technical Services</w:t>
      </w:r>
      <w:bookmarkEnd w:id="85"/>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57B36640" w14:textId="77777777" w:rsidTr="007A7FE9">
        <w:tc>
          <w:tcPr>
            <w:tcW w:w="1555" w:type="dxa"/>
          </w:tcPr>
          <w:p w14:paraId="0634DAAB" w14:textId="77777777" w:rsidR="007A7FE9" w:rsidRDefault="007A7FE9" w:rsidP="007A7FE9">
            <w:pPr>
              <w:pStyle w:val="Tableheading"/>
            </w:pPr>
            <w:r>
              <w:t>Name</w:t>
            </w:r>
          </w:p>
        </w:tc>
        <w:tc>
          <w:tcPr>
            <w:tcW w:w="2835" w:type="dxa"/>
          </w:tcPr>
          <w:p w14:paraId="34B594F5" w14:textId="77777777" w:rsidR="007A7FE9" w:rsidRDefault="007A7FE9" w:rsidP="007A7FE9">
            <w:pPr>
              <w:pStyle w:val="Tableheading"/>
            </w:pPr>
            <w:r>
              <w:t>ID (MRN)</w:t>
            </w:r>
          </w:p>
        </w:tc>
        <w:tc>
          <w:tcPr>
            <w:tcW w:w="2551" w:type="dxa"/>
          </w:tcPr>
          <w:p w14:paraId="352055BE" w14:textId="77777777" w:rsidR="007A7FE9" w:rsidRDefault="007A7FE9" w:rsidP="007A7FE9">
            <w:pPr>
              <w:pStyle w:val="Tableheading"/>
            </w:pPr>
            <w:r>
              <w:t>Description</w:t>
            </w:r>
          </w:p>
        </w:tc>
        <w:tc>
          <w:tcPr>
            <w:tcW w:w="1418" w:type="dxa"/>
          </w:tcPr>
          <w:p w14:paraId="34863297" w14:textId="77777777" w:rsidR="007A7FE9" w:rsidRDefault="007A7FE9" w:rsidP="007A7FE9">
            <w:pPr>
              <w:pStyle w:val="Tableheading"/>
            </w:pPr>
            <w:r>
              <w:t>Architect(s)</w:t>
            </w:r>
          </w:p>
        </w:tc>
        <w:tc>
          <w:tcPr>
            <w:tcW w:w="1836" w:type="dxa"/>
          </w:tcPr>
          <w:p w14:paraId="1B4F9928" w14:textId="77777777" w:rsidR="007A7FE9" w:rsidRDefault="007A7FE9" w:rsidP="007A7FE9">
            <w:pPr>
              <w:pStyle w:val="Tableheading"/>
            </w:pPr>
            <w:proofErr w:type="spellStart"/>
            <w:r>
              <w:t>Standardisation</w:t>
            </w:r>
            <w:proofErr w:type="spellEnd"/>
            <w:r>
              <w:t xml:space="preserve"> Body</w:t>
            </w:r>
          </w:p>
        </w:tc>
      </w:tr>
      <w:tr w:rsidR="000653AE" w14:paraId="5EDD97D9" w14:textId="77777777" w:rsidTr="007A7FE9">
        <w:tc>
          <w:tcPr>
            <w:tcW w:w="1555" w:type="dxa"/>
          </w:tcPr>
          <w:p w14:paraId="18669379" w14:textId="05C112BB" w:rsidR="000653AE" w:rsidRDefault="000653AE" w:rsidP="000653AE">
            <w:pPr>
              <w:pStyle w:val="Tabletext"/>
            </w:pPr>
            <w:r w:rsidRPr="00496586">
              <w:t>Port CDM</w:t>
            </w:r>
          </w:p>
        </w:tc>
        <w:tc>
          <w:tcPr>
            <w:tcW w:w="2835" w:type="dxa"/>
          </w:tcPr>
          <w:p w14:paraId="323443DA" w14:textId="77777777" w:rsidR="000653AE" w:rsidRDefault="000653AE" w:rsidP="000653AE">
            <w:pPr>
              <w:pStyle w:val="Tabletext"/>
            </w:pPr>
          </w:p>
        </w:tc>
        <w:tc>
          <w:tcPr>
            <w:tcW w:w="2551" w:type="dxa"/>
          </w:tcPr>
          <w:p w14:paraId="1A1BD332" w14:textId="5AF851A5" w:rsidR="000653AE" w:rsidRDefault="000653AE" w:rsidP="000653AE">
            <w:pPr>
              <w:pStyle w:val="Tabletext"/>
            </w:pPr>
            <w:r w:rsidRPr="00496586">
              <w:t>S-211, Port Collaborative Decision Making (Port CDM) services will make port calls more efficient for all stakeholders through improved information sharing, situational awareness, optimised processes, and collaborative decision making during port calls</w:t>
            </w:r>
          </w:p>
        </w:tc>
        <w:tc>
          <w:tcPr>
            <w:tcW w:w="1418" w:type="dxa"/>
          </w:tcPr>
          <w:p w14:paraId="3881E634" w14:textId="77777777" w:rsidR="000653AE" w:rsidRDefault="000653AE" w:rsidP="000653AE">
            <w:pPr>
              <w:pStyle w:val="Tabletext"/>
            </w:pPr>
          </w:p>
        </w:tc>
        <w:tc>
          <w:tcPr>
            <w:tcW w:w="1836" w:type="dxa"/>
          </w:tcPr>
          <w:p w14:paraId="6A6925D7" w14:textId="03610C40" w:rsidR="000653AE" w:rsidRDefault="000653AE" w:rsidP="000653AE">
            <w:pPr>
              <w:pStyle w:val="Tabletext"/>
            </w:pPr>
            <w:r w:rsidRPr="00496586">
              <w:t>IALA</w:t>
            </w:r>
          </w:p>
        </w:tc>
      </w:tr>
      <w:tr w:rsidR="000653AE" w14:paraId="5B774703" w14:textId="77777777" w:rsidTr="007A7FE9">
        <w:tc>
          <w:tcPr>
            <w:tcW w:w="1555" w:type="dxa"/>
          </w:tcPr>
          <w:p w14:paraId="76174B80" w14:textId="77777777" w:rsidR="000653AE" w:rsidRDefault="000653AE" w:rsidP="000653AE">
            <w:pPr>
              <w:pStyle w:val="Tabletext"/>
            </w:pPr>
          </w:p>
        </w:tc>
        <w:tc>
          <w:tcPr>
            <w:tcW w:w="2835" w:type="dxa"/>
          </w:tcPr>
          <w:p w14:paraId="76B86E60" w14:textId="77777777" w:rsidR="000653AE" w:rsidRDefault="000653AE" w:rsidP="000653AE">
            <w:pPr>
              <w:pStyle w:val="Tabletext"/>
            </w:pPr>
          </w:p>
        </w:tc>
        <w:tc>
          <w:tcPr>
            <w:tcW w:w="2551" w:type="dxa"/>
          </w:tcPr>
          <w:p w14:paraId="1C6F42E7" w14:textId="77777777" w:rsidR="000653AE" w:rsidRDefault="000653AE" w:rsidP="000653AE">
            <w:pPr>
              <w:pStyle w:val="Tabletext"/>
            </w:pPr>
          </w:p>
        </w:tc>
        <w:tc>
          <w:tcPr>
            <w:tcW w:w="1418" w:type="dxa"/>
          </w:tcPr>
          <w:p w14:paraId="73664C4A" w14:textId="77777777" w:rsidR="000653AE" w:rsidRDefault="000653AE" w:rsidP="000653AE">
            <w:pPr>
              <w:pStyle w:val="Tabletext"/>
            </w:pPr>
          </w:p>
        </w:tc>
        <w:tc>
          <w:tcPr>
            <w:tcW w:w="1836" w:type="dxa"/>
          </w:tcPr>
          <w:p w14:paraId="3689B1D0" w14:textId="77777777" w:rsidR="000653AE" w:rsidRDefault="000653AE" w:rsidP="000653AE">
            <w:pPr>
              <w:pStyle w:val="Tabletext"/>
            </w:pPr>
          </w:p>
        </w:tc>
      </w:tr>
    </w:tbl>
    <w:p w14:paraId="09EC1EC0" w14:textId="77777777" w:rsidR="00BC6200" w:rsidRDefault="00BC6200" w:rsidP="0010598D">
      <w:pPr>
        <w:pStyle w:val="BodyText"/>
      </w:pPr>
    </w:p>
    <w:p w14:paraId="42646B5D" w14:textId="77777777" w:rsidR="00BC6200" w:rsidRDefault="00BC6200" w:rsidP="00BC6200">
      <w:pPr>
        <w:pStyle w:val="Heading3"/>
      </w:pPr>
      <w:bookmarkStart w:id="86" w:name="_Toc514930381"/>
      <w:r>
        <w:lastRenderedPageBreak/>
        <w:t>Relation to other Maritime Services</w:t>
      </w:r>
      <w:bookmarkEnd w:id="86"/>
    </w:p>
    <w:p w14:paraId="2177B0CB" w14:textId="77777777" w:rsidR="0010598D" w:rsidRDefault="0010598D" w:rsidP="0010598D">
      <w:pPr>
        <w:pStyle w:val="BodyText"/>
      </w:pPr>
      <w:r>
        <w:t>This may be different depending on the coastal state arrangements.</w:t>
      </w:r>
    </w:p>
    <w:tbl>
      <w:tblPr>
        <w:tblStyle w:val="Tabellrutenett1"/>
        <w:tblW w:w="0" w:type="auto"/>
        <w:tblInd w:w="-113" w:type="dxa"/>
        <w:tblLayout w:type="fixed"/>
        <w:tblLook w:val="04A0" w:firstRow="1" w:lastRow="0" w:firstColumn="1" w:lastColumn="0" w:noHBand="0" w:noVBand="1"/>
      </w:tblPr>
      <w:tblGrid>
        <w:gridCol w:w="4361"/>
        <w:gridCol w:w="5834"/>
      </w:tblGrid>
      <w:tr w:rsidR="0084266F" w:rsidRPr="00AE4772" w14:paraId="5C9EACD3" w14:textId="77777777" w:rsidTr="0084266F">
        <w:tc>
          <w:tcPr>
            <w:tcW w:w="4361" w:type="dxa"/>
          </w:tcPr>
          <w:p w14:paraId="07C625B4" w14:textId="77777777" w:rsidR="0084266F" w:rsidRPr="002440DE" w:rsidRDefault="0084266F" w:rsidP="00772316">
            <w:pPr>
              <w:pStyle w:val="Tableheading"/>
            </w:pPr>
            <w:r w:rsidRPr="002440DE">
              <w:t>Description</w:t>
            </w:r>
          </w:p>
        </w:tc>
        <w:tc>
          <w:tcPr>
            <w:tcW w:w="5834" w:type="dxa"/>
          </w:tcPr>
          <w:p w14:paraId="57A12894" w14:textId="77777777" w:rsidR="0084266F" w:rsidRPr="002440DE" w:rsidRDefault="0084266F" w:rsidP="00772316">
            <w:pPr>
              <w:pStyle w:val="Tableheading"/>
            </w:pPr>
            <w:r w:rsidRPr="002440DE">
              <w:t>Examples of data that could be used in MS 4</w:t>
            </w:r>
          </w:p>
        </w:tc>
      </w:tr>
      <w:tr w:rsidR="0084266F" w:rsidRPr="00AE4772" w14:paraId="2C7A50B5" w14:textId="77777777" w:rsidTr="0084266F">
        <w:tc>
          <w:tcPr>
            <w:tcW w:w="4361" w:type="dxa"/>
          </w:tcPr>
          <w:p w14:paraId="4E590C8B" w14:textId="77777777" w:rsidR="0084266F" w:rsidRPr="002440DE" w:rsidRDefault="0084266F" w:rsidP="00772316">
            <w:pPr>
              <w:pStyle w:val="Tabletext"/>
            </w:pPr>
            <w:r w:rsidRPr="002440DE">
              <w:t>MS 1 VTS IS</w:t>
            </w:r>
          </w:p>
        </w:tc>
        <w:tc>
          <w:tcPr>
            <w:tcW w:w="5834" w:type="dxa"/>
          </w:tcPr>
          <w:p w14:paraId="49430DEE" w14:textId="6D1302E9" w:rsidR="0084266F" w:rsidRPr="000945F8" w:rsidRDefault="0084266F" w:rsidP="0084266F">
            <w:pPr>
              <w:pStyle w:val="Tabletext"/>
            </w:pPr>
            <w:r w:rsidRPr="0084266F">
              <w:t xml:space="preserve">VTS area, </w:t>
            </w:r>
            <w:r w:rsidR="0046339A">
              <w:t>t</w:t>
            </w:r>
            <w:r w:rsidRPr="0084266F">
              <w:t xml:space="preserve">ype of VTS service, </w:t>
            </w:r>
            <w:r w:rsidR="0046339A">
              <w:t>c</w:t>
            </w:r>
            <w:r w:rsidRPr="0084266F">
              <w:t xml:space="preserve">ontact to VTS, </w:t>
            </w:r>
            <w:r w:rsidR="0046339A">
              <w:t>i</w:t>
            </w:r>
            <w:r w:rsidRPr="0084266F">
              <w:t>nformation from</w:t>
            </w:r>
            <w:r>
              <w:t xml:space="preserve"> sensors, radar, AIS, met, CCTV</w:t>
            </w:r>
          </w:p>
        </w:tc>
      </w:tr>
      <w:tr w:rsidR="0084266F" w:rsidRPr="00AE4772" w14:paraId="2D20BA9F" w14:textId="77777777" w:rsidTr="0084266F">
        <w:tc>
          <w:tcPr>
            <w:tcW w:w="4361" w:type="dxa"/>
          </w:tcPr>
          <w:p w14:paraId="6B770326" w14:textId="77777777" w:rsidR="0084266F" w:rsidRPr="002440DE" w:rsidRDefault="0084266F" w:rsidP="00772316">
            <w:pPr>
              <w:pStyle w:val="Tabletext"/>
            </w:pPr>
            <w:r w:rsidRPr="002440DE">
              <w:t>MS2 VTS NAS</w:t>
            </w:r>
          </w:p>
        </w:tc>
        <w:tc>
          <w:tcPr>
            <w:tcW w:w="5834" w:type="dxa"/>
          </w:tcPr>
          <w:p w14:paraId="4FC0A903" w14:textId="77777777" w:rsidR="0084266F" w:rsidRPr="002440DE" w:rsidRDefault="0084266F" w:rsidP="00772316">
            <w:pPr>
              <w:pStyle w:val="Tabletext"/>
            </w:pPr>
            <w:r>
              <w:t>Information about vessel undertaking NAS</w:t>
            </w:r>
          </w:p>
        </w:tc>
      </w:tr>
      <w:tr w:rsidR="0084266F" w:rsidRPr="00AE4772" w14:paraId="1090FCC6" w14:textId="77777777" w:rsidTr="0084266F">
        <w:tc>
          <w:tcPr>
            <w:tcW w:w="4361" w:type="dxa"/>
          </w:tcPr>
          <w:p w14:paraId="5BA43A21" w14:textId="77777777" w:rsidR="0084266F" w:rsidRPr="002440DE" w:rsidRDefault="0084266F" w:rsidP="00772316">
            <w:pPr>
              <w:pStyle w:val="Tabletext"/>
            </w:pPr>
            <w:r w:rsidRPr="002440DE">
              <w:t>MS3 VTS TOS</w:t>
            </w:r>
          </w:p>
        </w:tc>
        <w:tc>
          <w:tcPr>
            <w:tcW w:w="5834" w:type="dxa"/>
          </w:tcPr>
          <w:p w14:paraId="4656F20F" w14:textId="77777777" w:rsidR="0084266F" w:rsidRPr="002440DE" w:rsidRDefault="0084266F" w:rsidP="0084266F">
            <w:pPr>
              <w:pStyle w:val="Tabletext"/>
            </w:pPr>
            <w:r>
              <w:t>Information about timeslots / ETA, route advisories</w:t>
            </w:r>
          </w:p>
        </w:tc>
      </w:tr>
      <w:tr w:rsidR="0084266F" w:rsidRPr="00AE4772" w14:paraId="02A2DA69" w14:textId="77777777" w:rsidTr="0084266F">
        <w:tc>
          <w:tcPr>
            <w:tcW w:w="4361" w:type="dxa"/>
          </w:tcPr>
          <w:p w14:paraId="253DEACF" w14:textId="77777777" w:rsidR="0084266F" w:rsidRPr="002440DE" w:rsidRDefault="0084266F" w:rsidP="00772316">
            <w:pPr>
              <w:pStyle w:val="Tabletext"/>
            </w:pPr>
            <w:r w:rsidRPr="002440DE">
              <w:t>MS 5 Maritime Safety Information</w:t>
            </w:r>
          </w:p>
        </w:tc>
        <w:tc>
          <w:tcPr>
            <w:tcW w:w="5834" w:type="dxa"/>
          </w:tcPr>
          <w:p w14:paraId="5365C77D" w14:textId="41987783" w:rsidR="0084266F" w:rsidRPr="002440DE" w:rsidRDefault="0084266F" w:rsidP="00772316">
            <w:pPr>
              <w:pStyle w:val="Tabletext"/>
            </w:pPr>
            <w:r>
              <w:t xml:space="preserve">All </w:t>
            </w:r>
            <w:r w:rsidR="0046339A">
              <w:t>s</w:t>
            </w:r>
            <w:r>
              <w:t>afety</w:t>
            </w:r>
            <w:r w:rsidR="0046339A">
              <w:t>-</w:t>
            </w:r>
            <w:r>
              <w:t xml:space="preserve">related information </w:t>
            </w:r>
          </w:p>
        </w:tc>
      </w:tr>
      <w:tr w:rsidR="0084266F" w:rsidRPr="00AE4772" w14:paraId="75F7FC76" w14:textId="77777777" w:rsidTr="0084266F">
        <w:tc>
          <w:tcPr>
            <w:tcW w:w="4361" w:type="dxa"/>
          </w:tcPr>
          <w:p w14:paraId="3CA19303" w14:textId="77777777" w:rsidR="0084266F" w:rsidRPr="002440DE" w:rsidRDefault="0084266F" w:rsidP="00772316">
            <w:pPr>
              <w:pStyle w:val="Tabletext"/>
            </w:pPr>
            <w:r w:rsidRPr="002440DE">
              <w:t>MS 6 Pilotage Service</w:t>
            </w:r>
          </w:p>
        </w:tc>
        <w:tc>
          <w:tcPr>
            <w:tcW w:w="5834" w:type="dxa"/>
          </w:tcPr>
          <w:p w14:paraId="1D919BA8" w14:textId="213B1174" w:rsidR="0084266F" w:rsidRDefault="0084266F" w:rsidP="00772316">
            <w:pPr>
              <w:pStyle w:val="Tabletext"/>
            </w:pPr>
            <w:r>
              <w:t xml:space="preserve">Local </w:t>
            </w:r>
            <w:r w:rsidR="0046339A">
              <w:t>p</w:t>
            </w:r>
            <w:r>
              <w:t xml:space="preserve">ilot boarding place and stations, </w:t>
            </w:r>
            <w:r w:rsidR="0046339A">
              <w:t>p</w:t>
            </w:r>
            <w:r>
              <w:t>ilot regulations</w:t>
            </w:r>
            <w:r w:rsidR="0046339A">
              <w:t>,</w:t>
            </w:r>
          </w:p>
          <w:p w14:paraId="760D4409" w14:textId="72196229" w:rsidR="0084266F" w:rsidRPr="002440DE" w:rsidRDefault="0046339A" w:rsidP="00772316">
            <w:pPr>
              <w:pStyle w:val="Tabletext"/>
            </w:pPr>
            <w:r>
              <w:t>i</w:t>
            </w:r>
            <w:r w:rsidR="0084266F">
              <w:t>nformation from pilot booking system</w:t>
            </w:r>
          </w:p>
        </w:tc>
      </w:tr>
      <w:tr w:rsidR="0084266F" w:rsidRPr="00AE4772" w14:paraId="489EC8CE" w14:textId="77777777" w:rsidTr="0084266F">
        <w:tc>
          <w:tcPr>
            <w:tcW w:w="4361" w:type="dxa"/>
          </w:tcPr>
          <w:p w14:paraId="459D29FC" w14:textId="77777777" w:rsidR="0084266F" w:rsidRPr="002440DE" w:rsidRDefault="0084266F" w:rsidP="00772316">
            <w:pPr>
              <w:pStyle w:val="Tabletext"/>
            </w:pPr>
            <w:r w:rsidRPr="002440DE">
              <w:t>MS 7 Tug Service</w:t>
            </w:r>
          </w:p>
        </w:tc>
        <w:tc>
          <w:tcPr>
            <w:tcW w:w="5834" w:type="dxa"/>
          </w:tcPr>
          <w:p w14:paraId="396090C6" w14:textId="52D7A2A0" w:rsidR="0084266F" w:rsidRPr="002440DE" w:rsidRDefault="0084266F" w:rsidP="002B4CC4">
            <w:pPr>
              <w:pStyle w:val="Tabletext"/>
            </w:pPr>
            <w:r>
              <w:t xml:space="preserve">Tug operation, </w:t>
            </w:r>
            <w:r w:rsidR="0046339A">
              <w:t>a</w:t>
            </w:r>
            <w:r>
              <w:t>vailable tug capacity</w:t>
            </w:r>
          </w:p>
        </w:tc>
      </w:tr>
      <w:tr w:rsidR="0084266F" w:rsidRPr="00AE4772" w14:paraId="0B161D5F" w14:textId="77777777" w:rsidTr="0084266F">
        <w:tc>
          <w:tcPr>
            <w:tcW w:w="4361" w:type="dxa"/>
          </w:tcPr>
          <w:p w14:paraId="0E8A6E9D" w14:textId="77777777" w:rsidR="0084266F" w:rsidRPr="002440DE" w:rsidRDefault="0084266F" w:rsidP="00772316">
            <w:pPr>
              <w:pStyle w:val="Tabletext"/>
            </w:pPr>
            <w:r w:rsidRPr="002440DE">
              <w:t>MS 8 Vessel Shore reporting</w:t>
            </w:r>
          </w:p>
        </w:tc>
        <w:tc>
          <w:tcPr>
            <w:tcW w:w="5834" w:type="dxa"/>
          </w:tcPr>
          <w:p w14:paraId="6FC24676" w14:textId="4A41C212" w:rsidR="0084266F" w:rsidRPr="002440DE" w:rsidRDefault="0084266F" w:rsidP="0084266F">
            <w:pPr>
              <w:pStyle w:val="Tabletext"/>
            </w:pPr>
            <w:r>
              <w:t xml:space="preserve">ETA/ATA, </w:t>
            </w:r>
            <w:r w:rsidR="0046339A">
              <w:t>c</w:t>
            </w:r>
            <w:r>
              <w:t xml:space="preserve">argo information, </w:t>
            </w:r>
            <w:r w:rsidR="0046339A">
              <w:t>i</w:t>
            </w:r>
            <w:r>
              <w:t xml:space="preserve">ncidents reports, </w:t>
            </w:r>
            <w:r w:rsidR="0046339A">
              <w:t>d</w:t>
            </w:r>
            <w:r>
              <w:t>angerous go</w:t>
            </w:r>
            <w:r w:rsidR="0046339A">
              <w:t>o</w:t>
            </w:r>
            <w:r>
              <w:t xml:space="preserve">ds,  </w:t>
            </w:r>
            <w:r w:rsidR="0046339A">
              <w:t>w</w:t>
            </w:r>
            <w:r>
              <w:t xml:space="preserve">aste, </w:t>
            </w:r>
            <w:r w:rsidR="0046339A">
              <w:t>n</w:t>
            </w:r>
            <w:r>
              <w:t>umber of persons onboard</w:t>
            </w:r>
          </w:p>
        </w:tc>
      </w:tr>
      <w:tr w:rsidR="0084266F" w:rsidRPr="00AE4772" w14:paraId="1D9F87A8" w14:textId="77777777" w:rsidTr="0084266F">
        <w:tc>
          <w:tcPr>
            <w:tcW w:w="4361" w:type="dxa"/>
          </w:tcPr>
          <w:p w14:paraId="6A718CC4" w14:textId="77777777" w:rsidR="0084266F" w:rsidRPr="002440DE" w:rsidRDefault="0084266F" w:rsidP="00772316">
            <w:pPr>
              <w:pStyle w:val="Tabletext"/>
            </w:pPr>
            <w:r w:rsidRPr="002440DE">
              <w:t>MS 9 Telemedical</w:t>
            </w:r>
          </w:p>
        </w:tc>
        <w:tc>
          <w:tcPr>
            <w:tcW w:w="5834" w:type="dxa"/>
          </w:tcPr>
          <w:p w14:paraId="21323171" w14:textId="56EBA2D5" w:rsidR="0084266F" w:rsidRPr="002440DE" w:rsidRDefault="0084266F" w:rsidP="0046339A">
            <w:pPr>
              <w:pStyle w:val="Tabletext"/>
              <w:ind w:left="0"/>
            </w:pPr>
            <w:r>
              <w:t xml:space="preserve">   Local address of medical centre</w:t>
            </w:r>
            <w:r w:rsidR="0046339A">
              <w:t xml:space="preserve">, </w:t>
            </w:r>
            <w:r>
              <w:t xml:space="preserve">communication and </w:t>
            </w:r>
            <w:r w:rsidR="0046339A">
              <w:t>c</w:t>
            </w:r>
            <w:r>
              <w:t>apacity</w:t>
            </w:r>
          </w:p>
        </w:tc>
      </w:tr>
      <w:tr w:rsidR="0084266F" w:rsidRPr="00AE4772" w14:paraId="053F80DD" w14:textId="77777777" w:rsidTr="0084266F">
        <w:tc>
          <w:tcPr>
            <w:tcW w:w="4361" w:type="dxa"/>
          </w:tcPr>
          <w:p w14:paraId="0C23F613" w14:textId="77777777" w:rsidR="0084266F" w:rsidRPr="002440DE" w:rsidRDefault="0084266F" w:rsidP="00772316">
            <w:pPr>
              <w:pStyle w:val="Tabletext"/>
            </w:pPr>
            <w:r w:rsidRPr="002440DE">
              <w:t>MS 10 Maritime Assistance Service</w:t>
            </w:r>
          </w:p>
        </w:tc>
        <w:tc>
          <w:tcPr>
            <w:tcW w:w="5834" w:type="dxa"/>
          </w:tcPr>
          <w:p w14:paraId="280C91BB" w14:textId="23986169" w:rsidR="0084266F" w:rsidRPr="002440DE" w:rsidRDefault="0084266F" w:rsidP="00772316">
            <w:pPr>
              <w:pStyle w:val="Tabletext"/>
            </w:pPr>
            <w:r>
              <w:t xml:space="preserve">Information about vessels requesting relevant </w:t>
            </w:r>
            <w:proofErr w:type="spellStart"/>
            <w:r>
              <w:t>MAS</w:t>
            </w:r>
            <w:r w:rsidR="0046339A">
              <w:t>,i</w:t>
            </w:r>
            <w:r>
              <w:t>ncidents</w:t>
            </w:r>
            <w:proofErr w:type="spellEnd"/>
            <w:r>
              <w:t xml:space="preserve"> </w:t>
            </w:r>
            <w:r w:rsidR="0046339A">
              <w:t>, n</w:t>
            </w:r>
            <w:r>
              <w:t>otifications, places of refuge</w:t>
            </w:r>
          </w:p>
        </w:tc>
      </w:tr>
      <w:tr w:rsidR="0084266F" w:rsidRPr="00AE4772" w14:paraId="6C1D1B9C" w14:textId="77777777" w:rsidTr="0084266F">
        <w:tc>
          <w:tcPr>
            <w:tcW w:w="4361" w:type="dxa"/>
          </w:tcPr>
          <w:p w14:paraId="703F4E29" w14:textId="77777777" w:rsidR="0084266F" w:rsidRPr="002440DE" w:rsidRDefault="0084266F" w:rsidP="00772316">
            <w:pPr>
              <w:pStyle w:val="Tabletext"/>
            </w:pPr>
            <w:r w:rsidRPr="002440DE">
              <w:t>MS 11 Nautical Chart Service</w:t>
            </w:r>
          </w:p>
        </w:tc>
        <w:tc>
          <w:tcPr>
            <w:tcW w:w="5834" w:type="dxa"/>
          </w:tcPr>
          <w:p w14:paraId="5931DB60" w14:textId="00F741A0" w:rsidR="0084266F" w:rsidRDefault="0084266F" w:rsidP="00772316">
            <w:pPr>
              <w:pStyle w:val="Tabletext"/>
            </w:pPr>
            <w:r w:rsidRPr="00B207F4">
              <w:t>Chart update information</w:t>
            </w:r>
            <w:r w:rsidR="0046339A">
              <w:t>, h</w:t>
            </w:r>
            <w:r>
              <w:t>inge resolution charts for the port</w:t>
            </w:r>
            <w:r w:rsidR="0046339A">
              <w:t xml:space="preserve">, </w:t>
            </w:r>
          </w:p>
          <w:p w14:paraId="50FBEF6D" w14:textId="57690F56" w:rsidR="0084266F" w:rsidRPr="002440DE" w:rsidRDefault="0084266F" w:rsidP="00772316">
            <w:pPr>
              <w:pStyle w:val="Tabletext"/>
            </w:pPr>
            <w:r>
              <w:t>Notice to Mariners</w:t>
            </w:r>
            <w:r w:rsidR="0046339A">
              <w:t>, a</w:t>
            </w:r>
            <w:r>
              <w:t>ccuracy coverage characteristics</w:t>
            </w:r>
            <w:r w:rsidR="0046339A">
              <w:t>, c</w:t>
            </w:r>
            <w:r>
              <w:t>ontour line</w:t>
            </w:r>
            <w:r w:rsidR="0046339A">
              <w:t>s</w:t>
            </w:r>
          </w:p>
        </w:tc>
      </w:tr>
      <w:tr w:rsidR="0084266F" w:rsidRPr="00AE4772" w14:paraId="3324CBA9" w14:textId="77777777" w:rsidTr="0084266F">
        <w:tc>
          <w:tcPr>
            <w:tcW w:w="4361" w:type="dxa"/>
          </w:tcPr>
          <w:p w14:paraId="33B928E8" w14:textId="77777777" w:rsidR="0084266F" w:rsidRPr="002440DE" w:rsidRDefault="0084266F" w:rsidP="00772316">
            <w:pPr>
              <w:pStyle w:val="Tabletext"/>
            </w:pPr>
            <w:r w:rsidRPr="002440DE">
              <w:t>MS 12. Nautical Publications Service</w:t>
            </w:r>
          </w:p>
        </w:tc>
        <w:tc>
          <w:tcPr>
            <w:tcW w:w="5834" w:type="dxa"/>
          </w:tcPr>
          <w:p w14:paraId="61632239" w14:textId="77777777" w:rsidR="0084266F" w:rsidRPr="002440DE" w:rsidRDefault="0084266F" w:rsidP="00772316">
            <w:pPr>
              <w:pStyle w:val="Tabletext"/>
            </w:pPr>
            <w:r>
              <w:t xml:space="preserve">Local descriptions and publications. </w:t>
            </w:r>
          </w:p>
        </w:tc>
      </w:tr>
      <w:tr w:rsidR="0084266F" w:rsidRPr="00AE4772" w14:paraId="695127D1" w14:textId="77777777" w:rsidTr="0084266F">
        <w:tc>
          <w:tcPr>
            <w:tcW w:w="4361" w:type="dxa"/>
          </w:tcPr>
          <w:p w14:paraId="25A5DBE7" w14:textId="77777777" w:rsidR="0084266F" w:rsidRPr="002440DE" w:rsidRDefault="0084266F" w:rsidP="00772316">
            <w:pPr>
              <w:pStyle w:val="Tabletext"/>
            </w:pPr>
            <w:r w:rsidRPr="002440DE">
              <w:t>MS 13 Ice Navigation Service</w:t>
            </w:r>
          </w:p>
        </w:tc>
        <w:tc>
          <w:tcPr>
            <w:tcW w:w="5834" w:type="dxa"/>
          </w:tcPr>
          <w:p w14:paraId="66F1E7A9" w14:textId="2936A9B2" w:rsidR="0084266F" w:rsidRPr="002440DE" w:rsidRDefault="0084266F" w:rsidP="0084266F">
            <w:pPr>
              <w:pStyle w:val="Tabletext"/>
            </w:pPr>
            <w:r>
              <w:t xml:space="preserve">Ice forecast, </w:t>
            </w:r>
            <w:r w:rsidR="0046339A">
              <w:t>i</w:t>
            </w:r>
            <w:r>
              <w:t xml:space="preserve">ce charts, </w:t>
            </w:r>
            <w:r w:rsidR="0046339A">
              <w:t>i</w:t>
            </w:r>
            <w:r>
              <w:t xml:space="preserve">cebreaker services </w:t>
            </w:r>
          </w:p>
        </w:tc>
      </w:tr>
      <w:tr w:rsidR="0084266F" w:rsidRPr="00AE4772" w14:paraId="3726BEF3" w14:textId="77777777" w:rsidTr="0084266F">
        <w:tc>
          <w:tcPr>
            <w:tcW w:w="4361" w:type="dxa"/>
          </w:tcPr>
          <w:p w14:paraId="69716C91" w14:textId="77777777" w:rsidR="0084266F" w:rsidRPr="002440DE" w:rsidRDefault="0084266F" w:rsidP="00772316">
            <w:pPr>
              <w:pStyle w:val="Tabletext"/>
            </w:pPr>
            <w:r w:rsidRPr="002440DE">
              <w:t>MS 14 Meteorological Service</w:t>
            </w:r>
          </w:p>
        </w:tc>
        <w:tc>
          <w:tcPr>
            <w:tcW w:w="5834" w:type="dxa"/>
          </w:tcPr>
          <w:p w14:paraId="3F5EE93E" w14:textId="77777777" w:rsidR="0084266F" w:rsidRPr="002440DE" w:rsidRDefault="0084266F" w:rsidP="00772316">
            <w:pPr>
              <w:pStyle w:val="Tabletext"/>
            </w:pPr>
            <w:r w:rsidRPr="009477C7">
              <w:t xml:space="preserve">All meteorological information </w:t>
            </w:r>
          </w:p>
        </w:tc>
      </w:tr>
      <w:tr w:rsidR="0084266F" w:rsidRPr="00AE4772" w14:paraId="4077463B" w14:textId="77777777" w:rsidTr="0084266F">
        <w:tc>
          <w:tcPr>
            <w:tcW w:w="4361" w:type="dxa"/>
          </w:tcPr>
          <w:p w14:paraId="6478386E" w14:textId="77777777" w:rsidR="0084266F" w:rsidRPr="002440DE" w:rsidRDefault="0084266F" w:rsidP="00772316">
            <w:pPr>
              <w:pStyle w:val="Tabletext"/>
            </w:pPr>
            <w:r w:rsidRPr="002440DE">
              <w:t>MS 15 Real Time Hydro and Information Service</w:t>
            </w:r>
          </w:p>
        </w:tc>
        <w:tc>
          <w:tcPr>
            <w:tcW w:w="5834" w:type="dxa"/>
          </w:tcPr>
          <w:p w14:paraId="7319D117" w14:textId="5F4DC027" w:rsidR="0084266F" w:rsidRPr="002440DE" w:rsidRDefault="0084266F" w:rsidP="0084266F">
            <w:pPr>
              <w:pStyle w:val="Tabletext"/>
            </w:pPr>
            <w:r>
              <w:t xml:space="preserve">Sea state, </w:t>
            </w:r>
            <w:r w:rsidR="0046339A">
              <w:t>c</w:t>
            </w:r>
            <w:r>
              <w:t xml:space="preserve">urrent, </w:t>
            </w:r>
            <w:r w:rsidR="0046339A">
              <w:t>w</w:t>
            </w:r>
            <w:r>
              <w:t xml:space="preserve">ave, </w:t>
            </w:r>
            <w:r w:rsidR="0046339A">
              <w:t>m</w:t>
            </w:r>
            <w:r>
              <w:t xml:space="preserve">oving sandbanks </w:t>
            </w:r>
          </w:p>
        </w:tc>
      </w:tr>
      <w:tr w:rsidR="0084266F" w:rsidRPr="000E2689" w14:paraId="67DAF162" w14:textId="77777777" w:rsidTr="0084266F">
        <w:tc>
          <w:tcPr>
            <w:tcW w:w="4361" w:type="dxa"/>
          </w:tcPr>
          <w:p w14:paraId="3ACE2E69" w14:textId="77777777" w:rsidR="0084266F" w:rsidRPr="002440DE" w:rsidRDefault="0084266F" w:rsidP="00772316">
            <w:pPr>
              <w:pStyle w:val="Tabletext"/>
            </w:pPr>
            <w:r w:rsidRPr="002440DE">
              <w:t>MS 16 Search and Rescue Service</w:t>
            </w:r>
          </w:p>
        </w:tc>
        <w:tc>
          <w:tcPr>
            <w:tcW w:w="5834" w:type="dxa"/>
          </w:tcPr>
          <w:p w14:paraId="2D8BD0ED" w14:textId="3DED4368" w:rsidR="0084266F" w:rsidRPr="000E2689" w:rsidRDefault="0084266F" w:rsidP="0084266F">
            <w:pPr>
              <w:pStyle w:val="Tabletext"/>
              <w:rPr>
                <w:lang w:val="en-US"/>
              </w:rPr>
            </w:pPr>
            <w:r w:rsidRPr="00C13041">
              <w:rPr>
                <w:lang w:val="en-US"/>
              </w:rPr>
              <w:t xml:space="preserve">SAR situations and </w:t>
            </w:r>
            <w:r w:rsidR="003671A9" w:rsidRPr="00C13041">
              <w:rPr>
                <w:lang w:val="en-US"/>
              </w:rPr>
              <w:t>operations</w:t>
            </w:r>
            <w:r w:rsidRPr="00C13041">
              <w:rPr>
                <w:lang w:val="en-US"/>
              </w:rPr>
              <w:t xml:space="preserve"> in local areas</w:t>
            </w:r>
            <w:r w:rsidR="0046339A">
              <w:rPr>
                <w:lang w:val="en-US"/>
              </w:rPr>
              <w:t>, s</w:t>
            </w:r>
            <w:r w:rsidRPr="000E2689">
              <w:rPr>
                <w:lang w:val="en-US"/>
              </w:rPr>
              <w:t>earch and rescue capacity</w:t>
            </w:r>
            <w:r w:rsidR="0046339A">
              <w:rPr>
                <w:lang w:val="en-US"/>
              </w:rPr>
              <w:t xml:space="preserve">, </w:t>
            </w:r>
            <w:r>
              <w:rPr>
                <w:lang w:val="en-US"/>
              </w:rPr>
              <w:t>SAR communication capability</w:t>
            </w:r>
          </w:p>
        </w:tc>
      </w:tr>
    </w:tbl>
    <w:p w14:paraId="556B1BE9" w14:textId="77777777" w:rsidR="00557958" w:rsidRDefault="00557958">
      <w:pPr>
        <w:spacing w:after="200" w:line="276" w:lineRule="auto"/>
        <w:rPr>
          <w:sz w:val="22"/>
        </w:rPr>
      </w:pPr>
    </w:p>
    <w:p w14:paraId="091A9549" w14:textId="77777777" w:rsidR="00D02942" w:rsidRPr="00883971" w:rsidRDefault="00112305" w:rsidP="000F13CA">
      <w:pPr>
        <w:pStyle w:val="Heading2"/>
      </w:pPr>
      <w:bookmarkStart w:id="87" w:name="_Toc514930382"/>
      <w:r>
        <w:t>MS 5</w:t>
      </w:r>
      <w:r w:rsidR="00D02942" w:rsidRPr="00883971">
        <w:t xml:space="preserve"> Maritime Safety Information service (MSI)</w:t>
      </w:r>
      <w:bookmarkEnd w:id="87"/>
      <w:r w:rsidR="00235819">
        <w:t xml:space="preserve"> </w:t>
      </w:r>
    </w:p>
    <w:p w14:paraId="5BDDCA9D" w14:textId="77777777" w:rsidR="004439B4" w:rsidRDefault="004439B4" w:rsidP="004439B4">
      <w:pPr>
        <w:pStyle w:val="Heading2separationline"/>
      </w:pPr>
    </w:p>
    <w:p w14:paraId="66B2D29B" w14:textId="77777777" w:rsidR="007A7FE9" w:rsidRDefault="007A7FE9" w:rsidP="007A7FE9">
      <w:pPr>
        <w:pStyle w:val="Heading3"/>
      </w:pPr>
      <w:bookmarkStart w:id="88" w:name="_Toc514930383"/>
      <w:r>
        <w:t>Submitting Organisation</w:t>
      </w:r>
      <w:bookmarkEnd w:id="88"/>
    </w:p>
    <w:p w14:paraId="754681E3" w14:textId="77777777" w:rsidR="00112305" w:rsidRPr="00112305" w:rsidRDefault="00B02B4F" w:rsidP="00112305">
      <w:pPr>
        <w:pStyle w:val="BodyText"/>
      </w:pPr>
      <w:r>
        <w:t>Local Met/Hydro organisation</w:t>
      </w:r>
    </w:p>
    <w:p w14:paraId="2CF1CBCA" w14:textId="77777777" w:rsidR="007A7FE9" w:rsidRDefault="007A7FE9" w:rsidP="007A7FE9">
      <w:pPr>
        <w:pStyle w:val="Heading3"/>
      </w:pPr>
      <w:bookmarkStart w:id="89" w:name="_Toc514930384"/>
      <w:r>
        <w:t>Description of Maritime Service</w:t>
      </w:r>
      <w:bookmarkEnd w:id="89"/>
    </w:p>
    <w:p w14:paraId="5323D4A1" w14:textId="77777777" w:rsidR="00B02B4F" w:rsidRPr="00D51356" w:rsidRDefault="00B02B4F" w:rsidP="00B02B4F">
      <w:pPr>
        <w:pStyle w:val="BodyText"/>
      </w:pPr>
      <w:r w:rsidRPr="00D51356">
        <w:t>The Global Maritime Distress and Safety System (GMDSS)</w:t>
      </w:r>
      <w:r w:rsidR="0074594F">
        <w:t>,</w:t>
      </w:r>
      <w:r w:rsidRPr="00D51356">
        <w:t xml:space="preserve"> as described in SOLAS Chapter IV</w:t>
      </w:r>
      <w:r w:rsidR="0074594F">
        <w:t>,</w:t>
      </w:r>
      <w:r w:rsidRPr="00D51356">
        <w:t xml:space="preserve"> defines the seventh functional requirement as: 'Every ship, while at sea, shall be capable of transmitting and receiving maritime safety information'.</w:t>
      </w:r>
    </w:p>
    <w:p w14:paraId="20A112EF" w14:textId="77777777" w:rsidR="007A7FE9" w:rsidRDefault="007A7FE9" w:rsidP="007A7FE9">
      <w:pPr>
        <w:pStyle w:val="Heading3"/>
      </w:pPr>
      <w:bookmarkStart w:id="90" w:name="_Toc514930385"/>
      <w:r>
        <w:t>Purpose</w:t>
      </w:r>
      <w:bookmarkEnd w:id="90"/>
    </w:p>
    <w:p w14:paraId="5E602A9F" w14:textId="77777777" w:rsidR="00B02B4F" w:rsidRPr="00D51356" w:rsidRDefault="00B02B4F" w:rsidP="00B02B4F">
      <w:pPr>
        <w:pStyle w:val="BodyText"/>
      </w:pPr>
      <w:r w:rsidRPr="00D51356">
        <w:t>The MSI service is an internationally co-ordinated network of broadcasts of Maritime Safety Information from official information providers, such as:</w:t>
      </w:r>
    </w:p>
    <w:p w14:paraId="2A5000C3" w14:textId="523FC412" w:rsidR="00B02B4F" w:rsidRPr="00D51356" w:rsidRDefault="00B02B4F" w:rsidP="00B02B4F">
      <w:pPr>
        <w:pStyle w:val="Bullet1"/>
      </w:pPr>
      <w:r w:rsidRPr="00D51356">
        <w:t xml:space="preserve">National </w:t>
      </w:r>
      <w:r>
        <w:t xml:space="preserve">Coastal </w:t>
      </w:r>
      <w:r w:rsidR="0074594F">
        <w:t>A</w:t>
      </w:r>
      <w:r>
        <w:t>dministration or shipping authority</w:t>
      </w:r>
      <w:r w:rsidRPr="00D51356">
        <w:t>, for navigational warnings;</w:t>
      </w:r>
    </w:p>
    <w:p w14:paraId="5A39FB00" w14:textId="77777777" w:rsidR="00B02B4F" w:rsidRPr="00D51356" w:rsidRDefault="00B02B4F" w:rsidP="00B02B4F">
      <w:pPr>
        <w:pStyle w:val="Bullet1"/>
      </w:pPr>
      <w:r w:rsidRPr="00D51356">
        <w:t>National Meteorological Offices, for marine weather warnings and forecasts;</w:t>
      </w:r>
    </w:p>
    <w:p w14:paraId="7D5F17BF" w14:textId="7351D7D4" w:rsidR="00B02B4F" w:rsidRPr="00D51356" w:rsidRDefault="00B02B4F" w:rsidP="00B02B4F">
      <w:pPr>
        <w:pStyle w:val="Bullet1"/>
      </w:pPr>
      <w:r w:rsidRPr="00D51356">
        <w:lastRenderedPageBreak/>
        <w:t>Rescue Coordination Centres (RCCs), for shore-to-ship distress alerts;</w:t>
      </w:r>
    </w:p>
    <w:p w14:paraId="441EF80B" w14:textId="7D82ADE2" w:rsidR="00B02B4F" w:rsidRPr="00D51356" w:rsidRDefault="00B02B4F" w:rsidP="00B02B4F">
      <w:pPr>
        <w:pStyle w:val="Bullet1"/>
      </w:pPr>
      <w:r w:rsidRPr="00D51356">
        <w:t xml:space="preserve">The International Ice Patrol, for </w:t>
      </w:r>
      <w:r w:rsidR="0074594F">
        <w:t>o</w:t>
      </w:r>
      <w:r w:rsidRPr="00D51356">
        <w:t xml:space="preserve">ceanic ice hazards. </w:t>
      </w:r>
    </w:p>
    <w:p w14:paraId="731E88FF" w14:textId="1955B4D5" w:rsidR="00B02B4F" w:rsidRDefault="00B02B4F" w:rsidP="00B02B4F">
      <w:pPr>
        <w:pStyle w:val="Bullet1"/>
        <w:numPr>
          <w:ilvl w:val="0"/>
          <w:numId w:val="0"/>
        </w:numPr>
      </w:pPr>
      <w:r w:rsidRPr="00D51356">
        <w:t>SOLAS Chapter V, regulations 4 through 7</w:t>
      </w:r>
      <w:r w:rsidR="0074594F">
        <w:t>,</w:t>
      </w:r>
      <w:r w:rsidRPr="00D51356">
        <w:t xml:space="preserve"> govern the contracting government</w:t>
      </w:r>
      <w:r>
        <w:t>’</w:t>
      </w:r>
      <w:r w:rsidRPr="00D51356">
        <w:t>s responsibilities with regards to providing MSI information.</w:t>
      </w:r>
    </w:p>
    <w:p w14:paraId="757A9805" w14:textId="77777777" w:rsidR="00B02B4F" w:rsidRDefault="00B02B4F" w:rsidP="00B02B4F">
      <w:pPr>
        <w:pStyle w:val="BodyText"/>
        <w:rPr>
          <w:lang w:val="en-CA"/>
        </w:rPr>
      </w:pPr>
      <w:r>
        <w:rPr>
          <w:lang w:val="en-CA"/>
        </w:rPr>
        <w:t>Examples of Maritime Safety Information Service are listed in Table x.</w:t>
      </w:r>
    </w:p>
    <w:p w14:paraId="7B26DB8B" w14:textId="77777777" w:rsidR="00B02B4F" w:rsidRDefault="00B02B4F" w:rsidP="00B02B4F">
      <w:pPr>
        <w:pStyle w:val="Tablecaption"/>
        <w:rPr>
          <w:lang w:val="en-CA"/>
        </w:rPr>
      </w:pPr>
      <w:r>
        <w:rPr>
          <w:lang w:val="en-CA"/>
        </w:rPr>
        <w:t>Maritime Safety Information Service</w:t>
      </w:r>
    </w:p>
    <w:tbl>
      <w:tblPr>
        <w:tblStyle w:val="TableGrid"/>
        <w:tblW w:w="0" w:type="auto"/>
        <w:tblLook w:val="04A0" w:firstRow="1" w:lastRow="0" w:firstColumn="1" w:lastColumn="0" w:noHBand="0" w:noVBand="1"/>
      </w:tblPr>
      <w:tblGrid>
        <w:gridCol w:w="4219"/>
        <w:gridCol w:w="5976"/>
      </w:tblGrid>
      <w:tr w:rsidR="00B02B4F" w14:paraId="60D53868" w14:textId="77777777" w:rsidTr="00946092">
        <w:trPr>
          <w:tblHeader/>
        </w:trPr>
        <w:tc>
          <w:tcPr>
            <w:tcW w:w="4219" w:type="dxa"/>
          </w:tcPr>
          <w:p w14:paraId="1CC15AB6" w14:textId="77777777" w:rsidR="00B02B4F" w:rsidRDefault="00B02B4F" w:rsidP="00946092">
            <w:pPr>
              <w:pStyle w:val="Tableheading"/>
            </w:pPr>
            <w:r>
              <w:t xml:space="preserve">Information related to: </w:t>
            </w:r>
          </w:p>
        </w:tc>
        <w:tc>
          <w:tcPr>
            <w:tcW w:w="5976" w:type="dxa"/>
          </w:tcPr>
          <w:p w14:paraId="40C1AB4B" w14:textId="77777777" w:rsidR="00B02B4F" w:rsidRDefault="00B02B4F" w:rsidP="00946092">
            <w:pPr>
              <w:pStyle w:val="Tableheading"/>
            </w:pPr>
            <w:r>
              <w:t>Examples:</w:t>
            </w:r>
          </w:p>
        </w:tc>
      </w:tr>
      <w:tr w:rsidR="00B02B4F" w14:paraId="24AA2BFF" w14:textId="77777777" w:rsidTr="00946092">
        <w:tc>
          <w:tcPr>
            <w:tcW w:w="4219" w:type="dxa"/>
          </w:tcPr>
          <w:p w14:paraId="6EE1D7A7" w14:textId="77777777" w:rsidR="00B02B4F" w:rsidRDefault="00B02B4F" w:rsidP="00946092">
            <w:pPr>
              <w:pStyle w:val="Tabletext"/>
              <w:rPr>
                <w:lang w:val="en-CA"/>
              </w:rPr>
            </w:pPr>
            <w:r>
              <w:rPr>
                <w:lang w:val="en-CA"/>
              </w:rPr>
              <w:t>Impediments to shipping and areas to avoid</w:t>
            </w:r>
          </w:p>
        </w:tc>
        <w:tc>
          <w:tcPr>
            <w:tcW w:w="5976" w:type="dxa"/>
          </w:tcPr>
          <w:p w14:paraId="691B14C1" w14:textId="0807216E" w:rsidR="00B02B4F" w:rsidRPr="00DB21D1" w:rsidRDefault="00B02B4F" w:rsidP="00946092">
            <w:pPr>
              <w:pStyle w:val="Tablebullet"/>
            </w:pPr>
            <w:r w:rsidRPr="00DB21D1">
              <w:t>Dangerous wrecks, obstacles not otherwise promulgated, diving operations, cable</w:t>
            </w:r>
            <w:r w:rsidR="0074594F">
              <w:t>-</w:t>
            </w:r>
            <w:r w:rsidRPr="00DB21D1">
              <w:t>laying operations, vessels not under command, etc.</w:t>
            </w:r>
          </w:p>
          <w:p w14:paraId="4EF83051" w14:textId="77777777" w:rsidR="00B02B4F" w:rsidRPr="00DB21D1" w:rsidRDefault="00B02B4F" w:rsidP="00946092">
            <w:pPr>
              <w:pStyle w:val="Tablebullet"/>
            </w:pPr>
            <w:r w:rsidRPr="00DB21D1">
              <w:t>The routes of large unwieldy tows;</w:t>
            </w:r>
          </w:p>
          <w:p w14:paraId="2262651A" w14:textId="77777777" w:rsidR="00B02B4F" w:rsidRPr="00DB21D1" w:rsidRDefault="00B02B4F" w:rsidP="00946092">
            <w:pPr>
              <w:pStyle w:val="Tablebullet"/>
            </w:pPr>
            <w:r w:rsidRPr="00DB21D1">
              <w:t>Drifting hazards (including derelict vessels, ice, mines, containers, other large items, etc.);</w:t>
            </w:r>
          </w:p>
          <w:p w14:paraId="33CD4979" w14:textId="77777777" w:rsidR="00B02B4F" w:rsidRPr="00DB21D1" w:rsidRDefault="00B02B4F" w:rsidP="00946092">
            <w:pPr>
              <w:pStyle w:val="Tablebullet"/>
            </w:pPr>
            <w:r w:rsidRPr="00DB21D1">
              <w:t>The establishment of offshore structures in or near shipping lanes and the positioning of rigs;</w:t>
            </w:r>
          </w:p>
          <w:p w14:paraId="6588752E" w14:textId="77777777" w:rsidR="00B02B4F" w:rsidRPr="00DB21D1" w:rsidRDefault="00B02B4F" w:rsidP="00946092">
            <w:pPr>
              <w:pStyle w:val="Tablebullet"/>
            </w:pPr>
            <w:r w:rsidRPr="00DB21D1">
              <w:t>Areas where search and rescue (SAR) and anti-pollution operations are being carried out (for avoidance of such areas)</w:t>
            </w:r>
          </w:p>
          <w:p w14:paraId="3F0457D4" w14:textId="77777777" w:rsidR="00B02B4F" w:rsidRPr="00D229A2" w:rsidRDefault="00B02B4F" w:rsidP="00946092">
            <w:pPr>
              <w:pStyle w:val="Tablebullet"/>
            </w:pPr>
            <w:r w:rsidRPr="00DB21D1">
              <w:t>Military practice areas.</w:t>
            </w:r>
          </w:p>
        </w:tc>
      </w:tr>
      <w:tr w:rsidR="00B02B4F" w14:paraId="73390439" w14:textId="77777777" w:rsidTr="00946092">
        <w:tc>
          <w:tcPr>
            <w:tcW w:w="4219" w:type="dxa"/>
          </w:tcPr>
          <w:p w14:paraId="2F669028" w14:textId="77777777" w:rsidR="00B02B4F" w:rsidRPr="00357769" w:rsidRDefault="00B02B4F" w:rsidP="00946092">
            <w:pPr>
              <w:pStyle w:val="Tabletext"/>
            </w:pPr>
            <w:r w:rsidRPr="00357769">
              <w:t>Status of navigation aids</w:t>
            </w:r>
          </w:p>
        </w:tc>
        <w:tc>
          <w:tcPr>
            <w:tcW w:w="5976" w:type="dxa"/>
          </w:tcPr>
          <w:p w14:paraId="0CB5230E" w14:textId="149A2878" w:rsidR="00B02B4F" w:rsidRPr="00DB21D1" w:rsidRDefault="0074594F" w:rsidP="00946092">
            <w:pPr>
              <w:pStyle w:val="Tablebullet"/>
            </w:pPr>
            <w:r>
              <w:t>Discrepancies with</w:t>
            </w:r>
            <w:r w:rsidR="00B02B4F" w:rsidRPr="00DB21D1">
              <w:t xml:space="preserve"> lights, fog signals, buoys and other aids to navigation affecting main shipping lanes;</w:t>
            </w:r>
          </w:p>
          <w:p w14:paraId="1C0E7F5E" w14:textId="77777777" w:rsidR="00B02B4F" w:rsidRPr="0043505B" w:rsidRDefault="00B02B4F" w:rsidP="00946092">
            <w:pPr>
              <w:pStyle w:val="Tablebullet"/>
            </w:pPr>
            <w:r w:rsidRPr="00DB21D1">
              <w:t>Establishment of major new aids to navigation or significant changes to existing ones.</w:t>
            </w:r>
          </w:p>
        </w:tc>
      </w:tr>
      <w:tr w:rsidR="00B02B4F" w14:paraId="65E1E5A1" w14:textId="77777777" w:rsidTr="00946092">
        <w:tc>
          <w:tcPr>
            <w:tcW w:w="4219" w:type="dxa"/>
          </w:tcPr>
          <w:p w14:paraId="6D63FF0F" w14:textId="77777777" w:rsidR="00B02B4F" w:rsidRPr="00357769" w:rsidRDefault="00B02B4F" w:rsidP="00946092">
            <w:pPr>
              <w:pStyle w:val="Tabletext"/>
            </w:pPr>
            <w:r w:rsidRPr="00357769">
              <w:t>Other urgent safety-related information</w:t>
            </w:r>
          </w:p>
        </w:tc>
        <w:tc>
          <w:tcPr>
            <w:tcW w:w="5976" w:type="dxa"/>
          </w:tcPr>
          <w:p w14:paraId="303CC222" w14:textId="790F3D36" w:rsidR="00B02B4F" w:rsidRPr="00DB21D1" w:rsidRDefault="0074594F" w:rsidP="00946092">
            <w:pPr>
              <w:pStyle w:val="Tablebullet"/>
            </w:pPr>
            <w:r>
              <w:t>U</w:t>
            </w:r>
            <w:r w:rsidR="00B02B4F" w:rsidRPr="00DB21D1">
              <w:t>nexpected alteration or suspension of established routes;</w:t>
            </w:r>
          </w:p>
          <w:p w14:paraId="25F06A8B" w14:textId="58AC349B" w:rsidR="00B02B4F" w:rsidRPr="00DB21D1" w:rsidRDefault="0074594F" w:rsidP="00946092">
            <w:pPr>
              <w:pStyle w:val="Tablebullet"/>
            </w:pPr>
            <w:r>
              <w:t>A</w:t>
            </w:r>
            <w:r w:rsidR="00B02B4F" w:rsidRPr="00DB21D1">
              <w:t>cts of piracy and armed robbery against ships;</w:t>
            </w:r>
          </w:p>
          <w:p w14:paraId="13342852" w14:textId="616AFF0A" w:rsidR="00B02B4F" w:rsidRPr="00DB21D1" w:rsidRDefault="0074594F" w:rsidP="00946092">
            <w:pPr>
              <w:pStyle w:val="Tablebullet"/>
            </w:pPr>
            <w:r>
              <w:t>T</w:t>
            </w:r>
            <w:r w:rsidR="00B02B4F" w:rsidRPr="00DB21D1">
              <w:t>sunamis and other natural phenomena, such as abnormal changes to sea level;</w:t>
            </w:r>
          </w:p>
          <w:p w14:paraId="52FB92C0" w14:textId="77777777" w:rsidR="00B02B4F" w:rsidRPr="00DB21D1" w:rsidRDefault="00B02B4F" w:rsidP="00946092">
            <w:pPr>
              <w:pStyle w:val="Tablebullet"/>
            </w:pPr>
            <w:r w:rsidRPr="00DB21D1">
              <w:t>New or amended mandatory ship reporting systems or maritime regulations affecting ships at sea;</w:t>
            </w:r>
          </w:p>
          <w:p w14:paraId="1839BC19" w14:textId="77777777" w:rsidR="00B02B4F" w:rsidRPr="00DB21D1" w:rsidRDefault="00B02B4F" w:rsidP="00946092">
            <w:pPr>
              <w:pStyle w:val="Tablebullet"/>
            </w:pPr>
            <w:r w:rsidRPr="00DB21D1">
              <w:t>Significant malfunctions or changes to maritime communications systems.</w:t>
            </w:r>
          </w:p>
          <w:p w14:paraId="79F1D795" w14:textId="60C70F94" w:rsidR="00B02B4F" w:rsidRPr="00DB21D1" w:rsidRDefault="00B02B4F" w:rsidP="00946092">
            <w:pPr>
              <w:pStyle w:val="Tablebullet"/>
            </w:pPr>
            <w:r w:rsidRPr="00DB21D1">
              <w:t>World Health Organization (WHO) advisory information;</w:t>
            </w:r>
          </w:p>
          <w:p w14:paraId="4DE85A6D" w14:textId="4FAD7EA6" w:rsidR="00B02B4F" w:rsidRPr="00D229A2" w:rsidRDefault="0074594F" w:rsidP="00946092">
            <w:pPr>
              <w:pStyle w:val="Tablebullet"/>
            </w:pPr>
            <w:r>
              <w:t>S</w:t>
            </w:r>
            <w:r w:rsidR="00B02B4F" w:rsidRPr="00DB21D1">
              <w:t>ecurity-related requirements.</w:t>
            </w:r>
          </w:p>
        </w:tc>
      </w:tr>
      <w:tr w:rsidR="00B02B4F" w14:paraId="08A087CE" w14:textId="77777777" w:rsidTr="00946092">
        <w:trPr>
          <w:cantSplit/>
        </w:trPr>
        <w:tc>
          <w:tcPr>
            <w:tcW w:w="4219" w:type="dxa"/>
          </w:tcPr>
          <w:p w14:paraId="2633501E" w14:textId="77777777" w:rsidR="00B02B4F" w:rsidRPr="00357769" w:rsidRDefault="00B02B4F" w:rsidP="00946092">
            <w:pPr>
              <w:pStyle w:val="Tabletext"/>
            </w:pPr>
            <w:r w:rsidRPr="00357769">
              <w:t>Marine weather warnings and forecasts</w:t>
            </w:r>
          </w:p>
        </w:tc>
        <w:tc>
          <w:tcPr>
            <w:tcW w:w="5976" w:type="dxa"/>
          </w:tcPr>
          <w:p w14:paraId="199567B1" w14:textId="77777777" w:rsidR="00B02B4F" w:rsidRPr="007132BF" w:rsidRDefault="00B02B4F" w:rsidP="00946092">
            <w:pPr>
              <w:pStyle w:val="Tablebullet"/>
            </w:pPr>
            <w:r w:rsidRPr="000C631A">
              <w:t>Information that will include the speed and direction of the prevailing wind, direction and height of the waves, visibility, atmospheric pressure, the formation of ice, etc.</w:t>
            </w:r>
          </w:p>
          <w:p w14:paraId="13B7AE25" w14:textId="77777777" w:rsidR="00B02B4F" w:rsidRPr="000C631A" w:rsidRDefault="00B02B4F" w:rsidP="00946092">
            <w:pPr>
              <w:pStyle w:val="Tablebullet"/>
            </w:pPr>
            <w:r>
              <w:t>Gale, storm, tsunami, restricted visibility, etc.</w:t>
            </w:r>
          </w:p>
        </w:tc>
      </w:tr>
    </w:tbl>
    <w:p w14:paraId="11868C75" w14:textId="77777777" w:rsidR="00B02B4F" w:rsidRPr="00B02B4F" w:rsidRDefault="00B02B4F" w:rsidP="00B02B4F">
      <w:pPr>
        <w:pStyle w:val="BodyText"/>
      </w:pPr>
    </w:p>
    <w:p w14:paraId="71C714D4" w14:textId="77777777" w:rsidR="00B02B4F" w:rsidRPr="00B02B4F" w:rsidRDefault="00B02B4F" w:rsidP="00B02B4F">
      <w:pPr>
        <w:pStyle w:val="BodyText"/>
      </w:pPr>
    </w:p>
    <w:p w14:paraId="7D770F49" w14:textId="77777777" w:rsidR="00B02B4F" w:rsidRDefault="007A7FE9" w:rsidP="00B02B4F">
      <w:pPr>
        <w:pStyle w:val="Heading3"/>
      </w:pPr>
      <w:bookmarkStart w:id="91" w:name="_Toc514930386"/>
      <w:r>
        <w:t>Operational Approach</w:t>
      </w:r>
      <w:bookmarkEnd w:id="91"/>
      <w:r w:rsidR="00B02B4F" w:rsidRPr="00B02B4F">
        <w:t xml:space="preserve"> </w:t>
      </w:r>
    </w:p>
    <w:p w14:paraId="5B92508A" w14:textId="77777777" w:rsidR="00B02B4F" w:rsidRDefault="00B02B4F" w:rsidP="00B02B4F">
      <w:pPr>
        <w:pStyle w:val="BodyText"/>
      </w:pPr>
      <w:r>
        <w:t xml:space="preserve">The joint IHO/IMO/WMO Publication S-53 states that </w:t>
      </w:r>
      <w:r w:rsidR="0074594F">
        <w:t>‘</w:t>
      </w:r>
      <w:r>
        <w:t>the Maritime Safety Information Service of the GMDSS is the internationally and nationally coordinated network of broadcasts containing information which is necessary for safe navigation, received on ships by equipment which automatically monitors the appropriate transmissions, displays information which is relevant to the ship and provides a print capability</w:t>
      </w:r>
      <w:r w:rsidR="0074594F">
        <w:t>’</w:t>
      </w:r>
      <w:r>
        <w:t>.  This concept is illustrated in figure 4.5-1.</w:t>
      </w:r>
    </w:p>
    <w:p w14:paraId="1728A310" w14:textId="77777777" w:rsidR="00B02B4F" w:rsidRDefault="00B02B4F" w:rsidP="00B02B4F">
      <w:pPr>
        <w:pStyle w:val="BodyText"/>
        <w:keepNext/>
        <w:jc w:val="center"/>
      </w:pPr>
      <w:r>
        <w:rPr>
          <w:noProof/>
          <w:lang w:eastAsia="en-GB"/>
        </w:rPr>
        <w:lastRenderedPageBreak/>
        <w:drawing>
          <wp:inline distT="0" distB="0" distL="0" distR="0" wp14:anchorId="3E78AE97" wp14:editId="36CE9F03">
            <wp:extent cx="4625340" cy="3658991"/>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srcRect l="10701" t="25699" r="31327" b="14646"/>
                    <a:stretch/>
                  </pic:blipFill>
                  <pic:spPr bwMode="auto">
                    <a:xfrm>
                      <a:off x="0" y="0"/>
                      <a:ext cx="4626107" cy="3659598"/>
                    </a:xfrm>
                    <a:prstGeom prst="rect">
                      <a:avLst/>
                    </a:prstGeom>
                    <a:ln>
                      <a:noFill/>
                    </a:ln>
                    <a:extLst>
                      <a:ext uri="{53640926-AAD7-44D8-BBD7-CCE9431645EC}">
                        <a14:shadowObscured xmlns:a14="http://schemas.microsoft.com/office/drawing/2010/main"/>
                      </a:ext>
                    </a:extLst>
                  </pic:spPr>
                </pic:pic>
              </a:graphicData>
            </a:graphic>
          </wp:inline>
        </w:drawing>
      </w:r>
    </w:p>
    <w:p w14:paraId="0D0469FE" w14:textId="77777777" w:rsidR="00B02B4F" w:rsidRDefault="00B02B4F" w:rsidP="00B02B4F">
      <w:pPr>
        <w:pStyle w:val="BodyText"/>
        <w:jc w:val="center"/>
      </w:pPr>
      <w:r>
        <w:t xml:space="preserve">Figure </w:t>
      </w:r>
      <w:r w:rsidR="00F50D98">
        <w:fldChar w:fldCharType="begin"/>
      </w:r>
      <w:r>
        <w:instrText xml:space="preserve"> STYLEREF 2 \s </w:instrText>
      </w:r>
      <w:r w:rsidR="00F50D98">
        <w:fldChar w:fldCharType="separate"/>
      </w:r>
      <w:r>
        <w:rPr>
          <w:noProof/>
        </w:rPr>
        <w:t>4.5</w:t>
      </w:r>
      <w:r w:rsidR="00F50D98">
        <w:fldChar w:fldCharType="end"/>
      </w:r>
      <w:r>
        <w:noBreakHyphen/>
      </w:r>
      <w:r w:rsidR="00F50D98">
        <w:fldChar w:fldCharType="begin"/>
      </w:r>
      <w:r>
        <w:instrText xml:space="preserve"> SEQ Figure \* ARABIC \s 2 </w:instrText>
      </w:r>
      <w:r w:rsidR="00F50D98">
        <w:fldChar w:fldCharType="separate"/>
      </w:r>
      <w:r>
        <w:rPr>
          <w:noProof/>
        </w:rPr>
        <w:t>1</w:t>
      </w:r>
      <w:r w:rsidR="00F50D98">
        <w:fldChar w:fldCharType="end"/>
      </w:r>
      <w:r>
        <w:t xml:space="preserve"> The maritime safety information service of the Global </w:t>
      </w:r>
      <w:r w:rsidRPr="006D7B58">
        <w:t xml:space="preserve">Maritime Distress and Safety </w:t>
      </w:r>
      <w:proofErr w:type="gramStart"/>
      <w:r w:rsidRPr="006D7B58">
        <w:t>System</w:t>
      </w:r>
      <w:r>
        <w:t xml:space="preserve">  (</w:t>
      </w:r>
      <w:proofErr w:type="gramEnd"/>
      <w:r w:rsidRPr="00621E4E">
        <w:t>Source: S-53)</w:t>
      </w:r>
    </w:p>
    <w:p w14:paraId="7D62EC31" w14:textId="3C0D95AB" w:rsidR="00B02B4F" w:rsidRDefault="00B02B4F" w:rsidP="00B02B4F">
      <w:pPr>
        <w:pStyle w:val="BodyText"/>
      </w:pPr>
      <w:r>
        <w:t xml:space="preserve">*Note that search and rescue information is outside </w:t>
      </w:r>
      <w:r w:rsidR="0074594F">
        <w:t xml:space="preserve">the </w:t>
      </w:r>
      <w:r>
        <w:t xml:space="preserve">scope </w:t>
      </w:r>
      <w:r w:rsidR="0074594F">
        <w:t xml:space="preserve">of </w:t>
      </w:r>
      <w:r>
        <w:t>this MS.</w:t>
      </w:r>
    </w:p>
    <w:p w14:paraId="570C1979" w14:textId="0817322C" w:rsidR="00B02B4F" w:rsidRDefault="00B02B4F" w:rsidP="00B02B4F">
      <w:pPr>
        <w:pStyle w:val="BodyText"/>
        <w:rPr>
          <w:lang w:val="en-CA"/>
        </w:rPr>
      </w:pPr>
      <w:r>
        <w:rPr>
          <w:lang w:val="en-CA"/>
        </w:rPr>
        <w:t xml:space="preserve">Additionally, local and regional governments may provide MSI information in other formats such as a website, push e-mail service </w:t>
      </w:r>
      <w:r w:rsidR="00C7604B">
        <w:rPr>
          <w:lang w:val="en-CA"/>
        </w:rPr>
        <w:t xml:space="preserve">or </w:t>
      </w:r>
      <w:r>
        <w:rPr>
          <w:lang w:val="en-CA"/>
        </w:rPr>
        <w:t>social media.</w:t>
      </w:r>
    </w:p>
    <w:p w14:paraId="063A1299" w14:textId="77777777" w:rsidR="00B02B4F" w:rsidRDefault="00B02B4F" w:rsidP="00B02B4F">
      <w:pPr>
        <w:pStyle w:val="BodyText"/>
        <w:rPr>
          <w:lang w:val="en-CA"/>
        </w:rPr>
      </w:pPr>
      <w:r>
        <w:rPr>
          <w:lang w:val="en-CA"/>
        </w:rPr>
        <w:t>Within GMDSS, navigational warnings promulgation is done in defined areas that are managed by area coordinators</w:t>
      </w:r>
      <w:r w:rsidR="00C7604B">
        <w:rPr>
          <w:lang w:val="en-CA"/>
        </w:rPr>
        <w:t>,</w:t>
      </w:r>
      <w:r>
        <w:rPr>
          <w:lang w:val="en-CA"/>
        </w:rPr>
        <w:t xml:space="preserve"> as illustrated on figure 4.5-2.</w:t>
      </w:r>
    </w:p>
    <w:p w14:paraId="7CE830AD" w14:textId="77777777" w:rsidR="00B02B4F" w:rsidRDefault="00B02B4F" w:rsidP="00B02B4F">
      <w:pPr>
        <w:pStyle w:val="BodyText"/>
        <w:keepNext/>
        <w:jc w:val="center"/>
      </w:pPr>
      <w:r>
        <w:rPr>
          <w:noProof/>
          <w:lang w:eastAsia="en-GB"/>
        </w:rPr>
        <w:lastRenderedPageBreak/>
        <w:drawing>
          <wp:inline distT="0" distB="0" distL="0" distR="0" wp14:anchorId="2FB70CDC" wp14:editId="1C751470">
            <wp:extent cx="3193723" cy="4133541"/>
            <wp:effectExtent l="63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srcRect l="15757" t="19427" r="39089" b="4550"/>
                    <a:stretch/>
                  </pic:blipFill>
                  <pic:spPr bwMode="auto">
                    <a:xfrm rot="5400000">
                      <a:off x="0" y="0"/>
                      <a:ext cx="3212137" cy="4157373"/>
                    </a:xfrm>
                    <a:prstGeom prst="rect">
                      <a:avLst/>
                    </a:prstGeom>
                    <a:ln>
                      <a:noFill/>
                    </a:ln>
                    <a:extLst>
                      <a:ext uri="{53640926-AAD7-44D8-BBD7-CCE9431645EC}">
                        <a14:shadowObscured xmlns:a14="http://schemas.microsoft.com/office/drawing/2010/main"/>
                      </a:ext>
                    </a:extLst>
                  </pic:spPr>
                </pic:pic>
              </a:graphicData>
            </a:graphic>
          </wp:inline>
        </w:drawing>
      </w:r>
    </w:p>
    <w:p w14:paraId="72A0466B" w14:textId="77777777" w:rsidR="00B02B4F" w:rsidRDefault="00B02B4F" w:rsidP="00B02B4F">
      <w:pPr>
        <w:pStyle w:val="Caption"/>
        <w:jc w:val="center"/>
        <w:rPr>
          <w:b w:val="0"/>
          <w:i w:val="0"/>
          <w:u w:val="none"/>
        </w:rPr>
      </w:pPr>
      <w:r w:rsidRPr="00D51356">
        <w:rPr>
          <w:b w:val="0"/>
          <w:i w:val="0"/>
          <w:u w:val="none"/>
        </w:rPr>
        <w:t xml:space="preserve">Figure </w:t>
      </w:r>
      <w:r w:rsidR="00F50D98">
        <w:rPr>
          <w:b w:val="0"/>
          <w:i w:val="0"/>
          <w:u w:val="none"/>
        </w:rPr>
        <w:fldChar w:fldCharType="begin"/>
      </w:r>
      <w:r>
        <w:rPr>
          <w:b w:val="0"/>
          <w:i w:val="0"/>
          <w:u w:val="none"/>
        </w:rPr>
        <w:instrText xml:space="preserve"> STYLEREF 2 \s </w:instrText>
      </w:r>
      <w:r w:rsidR="00F50D98">
        <w:rPr>
          <w:b w:val="0"/>
          <w:i w:val="0"/>
          <w:u w:val="none"/>
        </w:rPr>
        <w:fldChar w:fldCharType="separate"/>
      </w:r>
      <w:r>
        <w:rPr>
          <w:b w:val="0"/>
          <w:i w:val="0"/>
          <w:noProof/>
          <w:u w:val="none"/>
        </w:rPr>
        <w:t>4.5</w:t>
      </w:r>
      <w:r w:rsidR="00F50D98">
        <w:rPr>
          <w:b w:val="0"/>
          <w:i w:val="0"/>
          <w:u w:val="none"/>
        </w:rPr>
        <w:fldChar w:fldCharType="end"/>
      </w:r>
      <w:r>
        <w:rPr>
          <w:b w:val="0"/>
          <w:i w:val="0"/>
          <w:u w:val="none"/>
        </w:rPr>
        <w:noBreakHyphen/>
      </w:r>
      <w:r w:rsidR="00F50D98">
        <w:rPr>
          <w:b w:val="0"/>
          <w:i w:val="0"/>
          <w:u w:val="none"/>
        </w:rPr>
        <w:fldChar w:fldCharType="begin"/>
      </w:r>
      <w:r>
        <w:rPr>
          <w:b w:val="0"/>
          <w:i w:val="0"/>
          <w:u w:val="none"/>
        </w:rPr>
        <w:instrText xml:space="preserve"> SEQ Figure \* ARABIC \s 2 </w:instrText>
      </w:r>
      <w:r w:rsidR="00F50D98">
        <w:rPr>
          <w:b w:val="0"/>
          <w:i w:val="0"/>
          <w:u w:val="none"/>
        </w:rPr>
        <w:fldChar w:fldCharType="separate"/>
      </w:r>
      <w:r>
        <w:rPr>
          <w:b w:val="0"/>
          <w:i w:val="0"/>
          <w:noProof/>
          <w:u w:val="none"/>
        </w:rPr>
        <w:t>2</w:t>
      </w:r>
      <w:r w:rsidR="00F50D98">
        <w:rPr>
          <w:b w:val="0"/>
          <w:i w:val="0"/>
          <w:u w:val="none"/>
        </w:rPr>
        <w:fldChar w:fldCharType="end"/>
      </w:r>
      <w:r w:rsidRPr="00D51356">
        <w:rPr>
          <w:b w:val="0"/>
          <w:i w:val="0"/>
          <w:u w:val="none"/>
        </w:rPr>
        <w:t xml:space="preserve"> NAVAREAs for coordinating and promulgating navigational warnings under</w:t>
      </w:r>
      <w:r>
        <w:rPr>
          <w:b w:val="0"/>
          <w:i w:val="0"/>
          <w:u w:val="none"/>
        </w:rPr>
        <w:t xml:space="preserve"> </w:t>
      </w:r>
      <w:r w:rsidRPr="00D51356">
        <w:rPr>
          <w:b w:val="0"/>
          <w:i w:val="0"/>
          <w:u w:val="none"/>
        </w:rPr>
        <w:t>the World-Wide Navigational Warning Service</w:t>
      </w:r>
      <w:r>
        <w:rPr>
          <w:b w:val="0"/>
          <w:i w:val="0"/>
          <w:u w:val="none"/>
        </w:rPr>
        <w:t xml:space="preserve"> (Source: S-53)</w:t>
      </w:r>
    </w:p>
    <w:p w14:paraId="09BA7488" w14:textId="77777777" w:rsidR="00B02B4F" w:rsidRDefault="00B02B4F" w:rsidP="00B02B4F">
      <w:pPr>
        <w:pStyle w:val="BodyText"/>
      </w:pPr>
    </w:p>
    <w:p w14:paraId="51152A0C" w14:textId="77777777" w:rsidR="00B02B4F" w:rsidRPr="002D0F19" w:rsidRDefault="00B02B4F" w:rsidP="00B02B4F">
      <w:pPr>
        <w:pStyle w:val="BodyText"/>
        <w:rPr>
          <w:lang w:val="en-CA"/>
        </w:rPr>
      </w:pPr>
      <w:r w:rsidRPr="002D0F19">
        <w:rPr>
          <w:lang w:val="en-CA"/>
        </w:rPr>
        <w:t>Marine meteorological warnings are, within GMDSS, promulgated in defined areas which are under the coordination of defined area coordinators. Within other distribution channels, other areas and operators are possible.</w:t>
      </w:r>
    </w:p>
    <w:p w14:paraId="33FAE162" w14:textId="77777777" w:rsidR="00B02B4F" w:rsidRPr="002D0F19" w:rsidRDefault="00B02B4F" w:rsidP="00B02B4F">
      <w:pPr>
        <w:pStyle w:val="BodyText"/>
        <w:rPr>
          <w:lang w:val="en-CA"/>
        </w:rPr>
      </w:pPr>
    </w:p>
    <w:p w14:paraId="3AA529F8" w14:textId="77777777" w:rsidR="00B02B4F" w:rsidRPr="002D0F19" w:rsidRDefault="00B02B4F" w:rsidP="00B02B4F">
      <w:pPr>
        <w:keepNext/>
        <w:jc w:val="center"/>
      </w:pPr>
      <w:r w:rsidRPr="002D0F19">
        <w:rPr>
          <w:noProof/>
          <w:lang w:eastAsia="en-GB"/>
        </w:rPr>
        <w:drawing>
          <wp:inline distT="0" distB="0" distL="0" distR="0" wp14:anchorId="529DCF39" wp14:editId="0B23A2F0">
            <wp:extent cx="3334258" cy="4205213"/>
            <wp:effectExtent l="2540" t="0" r="254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srcRect l="16463" t="22027" r="38971" b="4857"/>
                    <a:stretch/>
                  </pic:blipFill>
                  <pic:spPr bwMode="auto">
                    <a:xfrm rot="5400000">
                      <a:off x="0" y="0"/>
                      <a:ext cx="3352634" cy="4228389"/>
                    </a:xfrm>
                    <a:prstGeom prst="rect">
                      <a:avLst/>
                    </a:prstGeom>
                    <a:ln>
                      <a:noFill/>
                    </a:ln>
                    <a:extLst>
                      <a:ext uri="{53640926-AAD7-44D8-BBD7-CCE9431645EC}">
                        <a14:shadowObscured xmlns:a14="http://schemas.microsoft.com/office/drawing/2010/main"/>
                      </a:ext>
                    </a:extLst>
                  </pic:spPr>
                </pic:pic>
              </a:graphicData>
            </a:graphic>
          </wp:inline>
        </w:drawing>
      </w:r>
    </w:p>
    <w:p w14:paraId="6D47DFDD" w14:textId="77777777" w:rsidR="00B02B4F" w:rsidRPr="002D0F19" w:rsidRDefault="00B02B4F" w:rsidP="00B02B4F">
      <w:pPr>
        <w:pStyle w:val="Caption"/>
        <w:jc w:val="center"/>
        <w:rPr>
          <w:b w:val="0"/>
          <w:i w:val="0"/>
          <w:u w:val="none"/>
        </w:rPr>
      </w:pPr>
      <w:r w:rsidRPr="002D0F19">
        <w:rPr>
          <w:b w:val="0"/>
          <w:i w:val="0"/>
          <w:u w:val="none"/>
        </w:rPr>
        <w:t xml:space="preserve">Figure </w:t>
      </w:r>
      <w:r w:rsidR="00F50D98">
        <w:rPr>
          <w:b w:val="0"/>
          <w:i w:val="0"/>
          <w:u w:val="none"/>
        </w:rPr>
        <w:fldChar w:fldCharType="begin"/>
      </w:r>
      <w:r>
        <w:rPr>
          <w:b w:val="0"/>
          <w:i w:val="0"/>
          <w:u w:val="none"/>
        </w:rPr>
        <w:instrText xml:space="preserve"> STYLEREF 2 \s </w:instrText>
      </w:r>
      <w:r w:rsidR="00F50D98">
        <w:rPr>
          <w:b w:val="0"/>
          <w:i w:val="0"/>
          <w:u w:val="none"/>
        </w:rPr>
        <w:fldChar w:fldCharType="separate"/>
      </w:r>
      <w:r>
        <w:rPr>
          <w:b w:val="0"/>
          <w:i w:val="0"/>
          <w:noProof/>
          <w:u w:val="none"/>
        </w:rPr>
        <w:t>4.5</w:t>
      </w:r>
      <w:r w:rsidR="00F50D98">
        <w:rPr>
          <w:b w:val="0"/>
          <w:i w:val="0"/>
          <w:u w:val="none"/>
        </w:rPr>
        <w:fldChar w:fldCharType="end"/>
      </w:r>
      <w:r>
        <w:rPr>
          <w:b w:val="0"/>
          <w:i w:val="0"/>
          <w:u w:val="none"/>
        </w:rPr>
        <w:noBreakHyphen/>
      </w:r>
      <w:r w:rsidR="00F50D98">
        <w:rPr>
          <w:b w:val="0"/>
          <w:i w:val="0"/>
          <w:u w:val="none"/>
        </w:rPr>
        <w:fldChar w:fldCharType="begin"/>
      </w:r>
      <w:r>
        <w:rPr>
          <w:b w:val="0"/>
          <w:i w:val="0"/>
          <w:u w:val="none"/>
        </w:rPr>
        <w:instrText xml:space="preserve"> SEQ Figure \* ARABIC \s 2 </w:instrText>
      </w:r>
      <w:r w:rsidR="00F50D98">
        <w:rPr>
          <w:b w:val="0"/>
          <w:i w:val="0"/>
          <w:u w:val="none"/>
        </w:rPr>
        <w:fldChar w:fldCharType="separate"/>
      </w:r>
      <w:r>
        <w:rPr>
          <w:b w:val="0"/>
          <w:i w:val="0"/>
          <w:noProof/>
          <w:u w:val="none"/>
        </w:rPr>
        <w:t>3</w:t>
      </w:r>
      <w:r w:rsidR="00F50D98">
        <w:rPr>
          <w:b w:val="0"/>
          <w:i w:val="0"/>
          <w:u w:val="none"/>
        </w:rPr>
        <w:fldChar w:fldCharType="end"/>
      </w:r>
      <w:r w:rsidRPr="002D0F19">
        <w:rPr>
          <w:b w:val="0"/>
          <w:i w:val="0"/>
          <w:u w:val="none"/>
        </w:rPr>
        <w:t xml:space="preserve"> METAREAs for coordinating and promulgating meteorological warnings and forecasts within the GMDSS</w:t>
      </w:r>
      <w:r>
        <w:rPr>
          <w:b w:val="0"/>
          <w:i w:val="0"/>
          <w:u w:val="none"/>
        </w:rPr>
        <w:t xml:space="preserve"> (</w:t>
      </w:r>
      <w:r w:rsidRPr="00621E4E">
        <w:rPr>
          <w:b w:val="0"/>
          <w:i w:val="0"/>
          <w:u w:val="none"/>
        </w:rPr>
        <w:t>Source: S-53</w:t>
      </w:r>
      <w:r>
        <w:rPr>
          <w:b w:val="0"/>
          <w:i w:val="0"/>
          <w:u w:val="none"/>
        </w:rPr>
        <w:t>)</w:t>
      </w:r>
    </w:p>
    <w:p w14:paraId="79641A24" w14:textId="77777777" w:rsidR="007A7FE9" w:rsidRDefault="007A7FE9" w:rsidP="00B02B4F">
      <w:pPr>
        <w:pStyle w:val="BodyText"/>
      </w:pPr>
    </w:p>
    <w:p w14:paraId="104BD6D6" w14:textId="77777777" w:rsidR="00B02B4F" w:rsidRPr="00883971" w:rsidRDefault="007A7FE9" w:rsidP="00B02B4F">
      <w:pPr>
        <w:pStyle w:val="Heading3"/>
      </w:pPr>
      <w:bookmarkStart w:id="92" w:name="_Toc514930387"/>
      <w:r>
        <w:lastRenderedPageBreak/>
        <w:t>User Needs</w:t>
      </w:r>
      <w:bookmarkEnd w:id="92"/>
    </w:p>
    <w:p w14:paraId="487D77AE" w14:textId="755F7130" w:rsidR="00B02B4F" w:rsidRPr="00DF6CE9" w:rsidRDefault="00B02B4F" w:rsidP="00B02B4F">
      <w:pPr>
        <w:pStyle w:val="BodyText"/>
      </w:pPr>
      <w:r w:rsidRPr="00DF6CE9">
        <w:t xml:space="preserve">Two principal methods are used for broadcasting maritime safety information </w:t>
      </w:r>
      <w:r w:rsidR="00C7604B" w:rsidRPr="00DF6CE9">
        <w:t>in the areas covered by these methods,</w:t>
      </w:r>
      <w:r w:rsidR="00C7604B">
        <w:t xml:space="preserve"> </w:t>
      </w:r>
      <w:r w:rsidRPr="00DF6CE9">
        <w:t>in</w:t>
      </w:r>
      <w:r>
        <w:t xml:space="preserve"> </w:t>
      </w:r>
      <w:r w:rsidRPr="00DF6CE9">
        <w:t>accordance with the provisions of the International Convention for the Safety of Life at</w:t>
      </w:r>
      <w:r>
        <w:t xml:space="preserve"> </w:t>
      </w:r>
      <w:r w:rsidRPr="00DF6CE9">
        <w:t>Sea, 1974, as amended</w:t>
      </w:r>
      <w:r w:rsidR="00C7604B">
        <w:t>:</w:t>
      </w:r>
      <w:r w:rsidRPr="00DF6CE9">
        <w:t>:</w:t>
      </w:r>
    </w:p>
    <w:p w14:paraId="106520EF" w14:textId="77777777" w:rsidR="00B02B4F" w:rsidRDefault="00B02B4F" w:rsidP="00B02B4F">
      <w:pPr>
        <w:pStyle w:val="Bullet1"/>
      </w:pPr>
      <w:r w:rsidRPr="00DF6CE9">
        <w:t>NAVTEX: broadcasts to coastal waters; and</w:t>
      </w:r>
    </w:p>
    <w:p w14:paraId="12AD38AF" w14:textId="77777777" w:rsidR="00B02B4F" w:rsidRPr="00DD3564" w:rsidRDefault="00B02B4F" w:rsidP="00B02B4F">
      <w:pPr>
        <w:pStyle w:val="Bullet1"/>
      </w:pPr>
      <w:proofErr w:type="spellStart"/>
      <w:r w:rsidRPr="00DF6CE9">
        <w:t>SafetyNET</w:t>
      </w:r>
      <w:proofErr w:type="spellEnd"/>
      <w:r w:rsidRPr="00DF6CE9">
        <w:t>: broadcasts which cover all the waters of the globe except for</w:t>
      </w:r>
      <w:r>
        <w:t xml:space="preserve"> </w:t>
      </w:r>
      <w:r w:rsidRPr="00DF6CE9">
        <w:t>Sea Area A4, as defined by IMO resolution A.801(19), annex 3, as amended.</w:t>
      </w:r>
    </w:p>
    <w:p w14:paraId="1A644C78" w14:textId="77777777" w:rsidR="00B02B4F" w:rsidRPr="00DD3564" w:rsidRDefault="00B02B4F" w:rsidP="00B02B4F">
      <w:pPr>
        <w:pStyle w:val="BodyText"/>
      </w:pPr>
      <w:r w:rsidRPr="00DD3564">
        <w:t>Additionally, HF NBDP may be used to promulgate maritime safety information in areas outside Inmarsat or NAVTEX coverage (SOLAS regulation IV/7.1.5).</w:t>
      </w:r>
    </w:p>
    <w:p w14:paraId="14D66898" w14:textId="5C6EBEB9" w:rsidR="00B02B4F" w:rsidRDefault="00B02B4F" w:rsidP="00B02B4F">
      <w:pPr>
        <w:pStyle w:val="BodyText"/>
      </w:pPr>
      <w:r w:rsidRPr="00DF6CE9">
        <w:t>Ships are required to be capable of receiving maritime safety information broadcasts for the area in which they operate</w:t>
      </w:r>
      <w:r w:rsidR="00C7604B">
        <w:t>,</w:t>
      </w:r>
      <w:r w:rsidRPr="00DF6CE9">
        <w:t xml:space="preserve"> in accordance with the provisions of the International Convention for the Safety of Life at Sea, 1974, as amended.</w:t>
      </w:r>
      <w:r>
        <w:t xml:space="preserve"> </w:t>
      </w:r>
      <w:r w:rsidRPr="00DD3564">
        <w:t>The NAVTEX receiver should operate in accordance with the technical</w:t>
      </w:r>
      <w:r>
        <w:t xml:space="preserve"> </w:t>
      </w:r>
      <w:r w:rsidRPr="00DD3564">
        <w:t>specifications set out in Recommendation ITU-R M.540, as amended.</w:t>
      </w:r>
      <w:r>
        <w:t xml:space="preserve"> </w:t>
      </w:r>
      <w:r w:rsidRPr="00DD3564">
        <w:t xml:space="preserve">The </w:t>
      </w:r>
      <w:proofErr w:type="spellStart"/>
      <w:r w:rsidRPr="00DD3564">
        <w:t>SafetyNET</w:t>
      </w:r>
      <w:proofErr w:type="spellEnd"/>
      <w:r w:rsidRPr="00DD3564">
        <w:t xml:space="preserve"> receiver should conform to the Maritime Design and Installation</w:t>
      </w:r>
      <w:r>
        <w:t xml:space="preserve"> </w:t>
      </w:r>
      <w:r w:rsidRPr="00DD3564">
        <w:t xml:space="preserve">Guidelines (DIGs), </w:t>
      </w:r>
      <w:r w:rsidR="00C7604B">
        <w:t>A</w:t>
      </w:r>
      <w:r w:rsidRPr="00DD3564">
        <w:t xml:space="preserve">nnex B, </w:t>
      </w:r>
      <w:r w:rsidR="00C7604B">
        <w:t>I</w:t>
      </w:r>
      <w:r w:rsidRPr="00DD3564">
        <w:t>ssue 6 of April 2008</w:t>
      </w:r>
      <w:r w:rsidR="00C7604B">
        <w:t>,</w:t>
      </w:r>
      <w:r w:rsidRPr="00DD3564">
        <w:t xml:space="preserve"> published by Inmarsat.</w:t>
      </w:r>
      <w:r>
        <w:t xml:space="preserve"> </w:t>
      </w:r>
      <w:r w:rsidRPr="00DD3564">
        <w:t>In Sea Area A4, outside of the coverage of NAVTEX, where MSI is received using</w:t>
      </w:r>
      <w:r>
        <w:t xml:space="preserve"> </w:t>
      </w:r>
      <w:r w:rsidRPr="00DD3564">
        <w:t>HF NBDP, the HF NBDP receiver should operate in accordance with the technical</w:t>
      </w:r>
      <w:r>
        <w:t xml:space="preserve"> </w:t>
      </w:r>
      <w:r w:rsidRPr="00DD3564">
        <w:t>specifications set out in Recommendation ITU-R M.688, as amended, and should meet the</w:t>
      </w:r>
      <w:r>
        <w:t xml:space="preserve"> </w:t>
      </w:r>
      <w:r w:rsidRPr="00DD3564">
        <w:t>performance standards adopted by IMO resolution A.700(17), as amended.</w:t>
      </w:r>
    </w:p>
    <w:p w14:paraId="00775043" w14:textId="17780048" w:rsidR="00B02B4F" w:rsidRDefault="00B02B4F" w:rsidP="00B02B4F">
      <w:pPr>
        <w:pStyle w:val="BodyText"/>
      </w:pPr>
      <w:r>
        <w:t xml:space="preserve">Future MSI services should provide information in formats and by means that allow it to be better integrated with other systems on board, especially ECDIS. IHO is developing the S-124 standard which is expected to be the next generation </w:t>
      </w:r>
      <w:r w:rsidR="000653AE" w:rsidRPr="00496586">
        <w:t xml:space="preserve">Navigational Warning </w:t>
      </w:r>
      <w:r>
        <w:t xml:space="preserve">exchange standard. </w:t>
      </w:r>
      <w:r w:rsidR="000653AE">
        <w:t xml:space="preserve">In addition, </w:t>
      </w:r>
      <w:r w:rsidR="000653AE" w:rsidRPr="00496586">
        <w:t>WMO is developing the S-411 and S-412 which are expected to be the next generation</w:t>
      </w:r>
      <w:r w:rsidR="000653AE">
        <w:t xml:space="preserve"> of</w:t>
      </w:r>
      <w:r w:rsidR="000653AE" w:rsidRPr="00496586">
        <w:t xml:space="preserve"> Ice Warning and Weather Warning exchange standards.</w:t>
      </w:r>
      <w:r w:rsidR="000653AE">
        <w:t xml:space="preserve"> </w:t>
      </w:r>
      <w:r>
        <w:t xml:space="preserve">It is envisioned that </w:t>
      </w:r>
      <w:r w:rsidR="00C7604B">
        <w:t xml:space="preserve">this standard </w:t>
      </w:r>
      <w:r>
        <w:t>will interact in various forms with the ENC within the ECDIS.</w:t>
      </w:r>
    </w:p>
    <w:p w14:paraId="7C4EC0ED" w14:textId="77777777" w:rsidR="00B02B4F" w:rsidRDefault="00AF2860" w:rsidP="00B02B4F">
      <w:pPr>
        <w:pStyle w:val="BodyText"/>
      </w:pPr>
      <w:r>
        <w:rPr>
          <w:noProof/>
          <w:lang w:eastAsia="en-GB"/>
        </w:rPr>
        <w:drawing>
          <wp:inline distT="0" distB="0" distL="0" distR="0" wp14:anchorId="712E93DF" wp14:editId="22EBC52E">
            <wp:extent cx="4329112" cy="2545713"/>
            <wp:effectExtent l="0" t="0" r="0" b="7620"/>
            <wp:docPr id="24" name="Bil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4346373" cy="2555864"/>
                    </a:xfrm>
                    <a:prstGeom prst="rect">
                      <a:avLst/>
                    </a:prstGeom>
                  </pic:spPr>
                </pic:pic>
              </a:graphicData>
            </a:graphic>
          </wp:inline>
        </w:drawing>
      </w:r>
    </w:p>
    <w:p w14:paraId="744C32D7" w14:textId="05303A7F" w:rsidR="00AF2860" w:rsidRPr="00AF2860" w:rsidRDefault="00AF2860" w:rsidP="00B02B4F">
      <w:pPr>
        <w:pStyle w:val="BodyText"/>
      </w:pPr>
      <w:r w:rsidRPr="00AF2860">
        <w:t xml:space="preserve">Figure </w:t>
      </w:r>
      <w:proofErr w:type="spellStart"/>
      <w:proofErr w:type="gramStart"/>
      <w:r w:rsidRPr="00AF2860">
        <w:t>x.x.x</w:t>
      </w:r>
      <w:proofErr w:type="spellEnd"/>
      <w:r w:rsidRPr="00AF2860">
        <w:t xml:space="preserve"> :</w:t>
      </w:r>
      <w:proofErr w:type="gramEnd"/>
      <w:r w:rsidRPr="00AF2860">
        <w:t xml:space="preserve"> </w:t>
      </w:r>
      <w:r w:rsidR="005B5882">
        <w:t xml:space="preserve">MSI can be portrayed on graphical display by using common standards such as </w:t>
      </w:r>
      <w:r w:rsidR="00C7604B">
        <w:t>S</w:t>
      </w:r>
      <w:r w:rsidR="005B5882">
        <w:t xml:space="preserve">-124 and </w:t>
      </w:r>
      <w:r w:rsidR="00C7604B">
        <w:t>S</w:t>
      </w:r>
      <w:r w:rsidR="005B5882">
        <w:t xml:space="preserve">-411 </w:t>
      </w:r>
    </w:p>
    <w:p w14:paraId="2A475951" w14:textId="77777777" w:rsidR="007A7FE9" w:rsidRDefault="007A7FE9" w:rsidP="007A7FE9">
      <w:pPr>
        <w:pStyle w:val="Heading3"/>
      </w:pPr>
      <w:bookmarkStart w:id="93" w:name="_Toc514930388"/>
      <w:r>
        <w:t>Information to be Provided</w:t>
      </w:r>
      <w:bookmarkEnd w:id="93"/>
    </w:p>
    <w:p w14:paraId="0E3A51F8" w14:textId="77777777" w:rsidR="00B02B4F" w:rsidRPr="00B02B4F" w:rsidRDefault="00B02B4F" w:rsidP="00B02B4F">
      <w:pPr>
        <w:pStyle w:val="BodyText"/>
      </w:pPr>
      <w:r>
        <w:t>See Annex 5, MS 5 Maritime Safety Service</w:t>
      </w:r>
    </w:p>
    <w:p w14:paraId="6E674CE4" w14:textId="77777777" w:rsidR="007A7FE9" w:rsidRDefault="007A7FE9" w:rsidP="007A7FE9">
      <w:pPr>
        <w:pStyle w:val="Heading3"/>
      </w:pPr>
      <w:bookmarkStart w:id="94" w:name="_Toc514930389"/>
      <w:r>
        <w:t>Associated Technical Services</w:t>
      </w:r>
      <w:bookmarkEnd w:id="94"/>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647E0CA9" w14:textId="77777777" w:rsidTr="007A7FE9">
        <w:tc>
          <w:tcPr>
            <w:tcW w:w="1555" w:type="dxa"/>
          </w:tcPr>
          <w:p w14:paraId="0BFDB0B5" w14:textId="77777777" w:rsidR="007A7FE9" w:rsidRDefault="007A7FE9" w:rsidP="007A7FE9">
            <w:pPr>
              <w:pStyle w:val="Tableheading"/>
            </w:pPr>
            <w:r>
              <w:t>Name</w:t>
            </w:r>
          </w:p>
        </w:tc>
        <w:tc>
          <w:tcPr>
            <w:tcW w:w="2835" w:type="dxa"/>
          </w:tcPr>
          <w:p w14:paraId="1E70B632" w14:textId="77777777" w:rsidR="007A7FE9" w:rsidRDefault="007A7FE9" w:rsidP="007A7FE9">
            <w:pPr>
              <w:pStyle w:val="Tableheading"/>
            </w:pPr>
            <w:r>
              <w:t>ID (MRN)</w:t>
            </w:r>
          </w:p>
        </w:tc>
        <w:tc>
          <w:tcPr>
            <w:tcW w:w="2551" w:type="dxa"/>
          </w:tcPr>
          <w:p w14:paraId="650A569B" w14:textId="77777777" w:rsidR="007A7FE9" w:rsidRDefault="007A7FE9" w:rsidP="007A7FE9">
            <w:pPr>
              <w:pStyle w:val="Tableheading"/>
            </w:pPr>
            <w:r>
              <w:t>Description</w:t>
            </w:r>
          </w:p>
        </w:tc>
        <w:tc>
          <w:tcPr>
            <w:tcW w:w="1418" w:type="dxa"/>
          </w:tcPr>
          <w:p w14:paraId="58A96C39" w14:textId="77777777" w:rsidR="007A7FE9" w:rsidRDefault="007A7FE9" w:rsidP="007A7FE9">
            <w:pPr>
              <w:pStyle w:val="Tableheading"/>
            </w:pPr>
            <w:r>
              <w:t>Architect(s)</w:t>
            </w:r>
          </w:p>
        </w:tc>
        <w:tc>
          <w:tcPr>
            <w:tcW w:w="1836" w:type="dxa"/>
          </w:tcPr>
          <w:p w14:paraId="76A9A078" w14:textId="77777777" w:rsidR="007A7FE9" w:rsidRDefault="007A7FE9" w:rsidP="007A7FE9">
            <w:pPr>
              <w:pStyle w:val="Tableheading"/>
            </w:pPr>
            <w:proofErr w:type="spellStart"/>
            <w:r>
              <w:t>Standardisation</w:t>
            </w:r>
            <w:proofErr w:type="spellEnd"/>
            <w:r>
              <w:t xml:space="preserve"> Body</w:t>
            </w:r>
          </w:p>
        </w:tc>
      </w:tr>
      <w:tr w:rsidR="000653AE" w14:paraId="1DBC22E0" w14:textId="77777777" w:rsidTr="007A7FE9">
        <w:tc>
          <w:tcPr>
            <w:tcW w:w="1555" w:type="dxa"/>
          </w:tcPr>
          <w:p w14:paraId="52B88CFB" w14:textId="617FB628" w:rsidR="000653AE" w:rsidRDefault="000653AE" w:rsidP="000653AE">
            <w:pPr>
              <w:pStyle w:val="Tabletext"/>
            </w:pPr>
            <w:r w:rsidRPr="00496586">
              <w:t xml:space="preserve">Navigational Warning </w:t>
            </w:r>
            <w:r w:rsidRPr="00496586">
              <w:lastRenderedPageBreak/>
              <w:t>Service</w:t>
            </w:r>
          </w:p>
        </w:tc>
        <w:tc>
          <w:tcPr>
            <w:tcW w:w="2835" w:type="dxa"/>
          </w:tcPr>
          <w:p w14:paraId="0D054E01" w14:textId="77777777" w:rsidR="000653AE" w:rsidRDefault="000653AE" w:rsidP="000653AE">
            <w:pPr>
              <w:pStyle w:val="Tabletext"/>
            </w:pPr>
          </w:p>
        </w:tc>
        <w:tc>
          <w:tcPr>
            <w:tcW w:w="2551" w:type="dxa"/>
          </w:tcPr>
          <w:p w14:paraId="1F8E4785" w14:textId="7B7BF46B" w:rsidR="000653AE" w:rsidRDefault="000653AE" w:rsidP="000653AE">
            <w:pPr>
              <w:pStyle w:val="Tabletext"/>
            </w:pPr>
            <w:r w:rsidRPr="00496586">
              <w:t xml:space="preserve">Service that provides Navigational Warnings to </w:t>
            </w:r>
            <w:r w:rsidRPr="00496586">
              <w:lastRenderedPageBreak/>
              <w:t>mariners and related support services.</w:t>
            </w:r>
          </w:p>
        </w:tc>
        <w:tc>
          <w:tcPr>
            <w:tcW w:w="1418" w:type="dxa"/>
          </w:tcPr>
          <w:p w14:paraId="305A73E9" w14:textId="77777777" w:rsidR="000653AE" w:rsidRDefault="000653AE" w:rsidP="000653AE">
            <w:pPr>
              <w:pStyle w:val="Tabletext"/>
            </w:pPr>
          </w:p>
        </w:tc>
        <w:tc>
          <w:tcPr>
            <w:tcW w:w="1836" w:type="dxa"/>
          </w:tcPr>
          <w:p w14:paraId="191D8D22" w14:textId="5D5CAF8B" w:rsidR="000653AE" w:rsidRDefault="000653AE" w:rsidP="000653AE">
            <w:pPr>
              <w:pStyle w:val="Tabletext"/>
            </w:pPr>
            <w:r w:rsidRPr="00496586">
              <w:t>IHO</w:t>
            </w:r>
          </w:p>
        </w:tc>
      </w:tr>
      <w:tr w:rsidR="000653AE" w14:paraId="030728C8" w14:textId="77777777" w:rsidTr="007A7FE9">
        <w:tc>
          <w:tcPr>
            <w:tcW w:w="1555" w:type="dxa"/>
          </w:tcPr>
          <w:p w14:paraId="5592B6D4" w14:textId="47C75F4E" w:rsidR="000653AE" w:rsidRDefault="000653AE" w:rsidP="000653AE">
            <w:pPr>
              <w:pStyle w:val="Tabletext"/>
            </w:pPr>
            <w:r w:rsidRPr="00496586">
              <w:lastRenderedPageBreak/>
              <w:t>Ice Warning Service</w:t>
            </w:r>
          </w:p>
        </w:tc>
        <w:tc>
          <w:tcPr>
            <w:tcW w:w="2835" w:type="dxa"/>
          </w:tcPr>
          <w:p w14:paraId="787CB97B" w14:textId="77777777" w:rsidR="000653AE" w:rsidRDefault="000653AE" w:rsidP="000653AE">
            <w:pPr>
              <w:pStyle w:val="Tabletext"/>
            </w:pPr>
          </w:p>
        </w:tc>
        <w:tc>
          <w:tcPr>
            <w:tcW w:w="2551" w:type="dxa"/>
          </w:tcPr>
          <w:p w14:paraId="63E4950C" w14:textId="46A01E2F" w:rsidR="000653AE" w:rsidRDefault="000653AE" w:rsidP="000653AE">
            <w:pPr>
              <w:pStyle w:val="Tabletext"/>
            </w:pPr>
            <w:r w:rsidRPr="00496586">
              <w:t>Service that provides Ice Warnings to mariners and related support services.</w:t>
            </w:r>
          </w:p>
        </w:tc>
        <w:tc>
          <w:tcPr>
            <w:tcW w:w="1418" w:type="dxa"/>
          </w:tcPr>
          <w:p w14:paraId="5336E6D1" w14:textId="77777777" w:rsidR="000653AE" w:rsidRDefault="000653AE" w:rsidP="000653AE">
            <w:pPr>
              <w:pStyle w:val="Tabletext"/>
            </w:pPr>
          </w:p>
        </w:tc>
        <w:tc>
          <w:tcPr>
            <w:tcW w:w="1836" w:type="dxa"/>
          </w:tcPr>
          <w:p w14:paraId="7C41CA9F" w14:textId="07B2CBAB" w:rsidR="000653AE" w:rsidRDefault="000653AE" w:rsidP="000653AE">
            <w:pPr>
              <w:pStyle w:val="Tabletext"/>
            </w:pPr>
            <w:r w:rsidRPr="00496586">
              <w:t>WMO</w:t>
            </w:r>
          </w:p>
        </w:tc>
      </w:tr>
      <w:tr w:rsidR="000653AE" w14:paraId="7E4F6BAA" w14:textId="77777777" w:rsidTr="007A7FE9">
        <w:tc>
          <w:tcPr>
            <w:tcW w:w="1555" w:type="dxa"/>
          </w:tcPr>
          <w:p w14:paraId="3C81DCFD" w14:textId="713C0362" w:rsidR="000653AE" w:rsidRDefault="000653AE" w:rsidP="000653AE">
            <w:pPr>
              <w:pStyle w:val="Tabletext"/>
            </w:pPr>
            <w:r w:rsidRPr="00496586">
              <w:t>Weather Alert Service</w:t>
            </w:r>
          </w:p>
        </w:tc>
        <w:tc>
          <w:tcPr>
            <w:tcW w:w="2835" w:type="dxa"/>
          </w:tcPr>
          <w:p w14:paraId="5D07A9E7" w14:textId="77777777" w:rsidR="000653AE" w:rsidRDefault="000653AE" w:rsidP="000653AE">
            <w:pPr>
              <w:pStyle w:val="Tabletext"/>
            </w:pPr>
          </w:p>
        </w:tc>
        <w:tc>
          <w:tcPr>
            <w:tcW w:w="2551" w:type="dxa"/>
          </w:tcPr>
          <w:p w14:paraId="0A0DF483" w14:textId="265AC382" w:rsidR="000653AE" w:rsidRDefault="000653AE" w:rsidP="000653AE">
            <w:pPr>
              <w:pStyle w:val="Tabletext"/>
            </w:pPr>
            <w:r w:rsidRPr="00496586">
              <w:t>Service that provides Weather Alerts to mariners and related support services.</w:t>
            </w:r>
          </w:p>
        </w:tc>
        <w:tc>
          <w:tcPr>
            <w:tcW w:w="1418" w:type="dxa"/>
          </w:tcPr>
          <w:p w14:paraId="546A0727" w14:textId="77777777" w:rsidR="000653AE" w:rsidRDefault="000653AE" w:rsidP="000653AE">
            <w:pPr>
              <w:pStyle w:val="Tabletext"/>
            </w:pPr>
          </w:p>
        </w:tc>
        <w:tc>
          <w:tcPr>
            <w:tcW w:w="1836" w:type="dxa"/>
          </w:tcPr>
          <w:p w14:paraId="02A13A8A" w14:textId="030B2447" w:rsidR="000653AE" w:rsidRDefault="000653AE" w:rsidP="000653AE">
            <w:pPr>
              <w:pStyle w:val="Tabletext"/>
            </w:pPr>
            <w:r w:rsidRPr="00496586">
              <w:t>WMO</w:t>
            </w:r>
          </w:p>
        </w:tc>
      </w:tr>
      <w:tr w:rsidR="000653AE" w14:paraId="72818834" w14:textId="77777777" w:rsidTr="007A7FE9">
        <w:tc>
          <w:tcPr>
            <w:tcW w:w="1555" w:type="dxa"/>
          </w:tcPr>
          <w:p w14:paraId="25825CE1" w14:textId="77777777" w:rsidR="000653AE" w:rsidRDefault="000653AE" w:rsidP="000653AE">
            <w:pPr>
              <w:pStyle w:val="Tabletext"/>
            </w:pPr>
          </w:p>
        </w:tc>
        <w:tc>
          <w:tcPr>
            <w:tcW w:w="2835" w:type="dxa"/>
          </w:tcPr>
          <w:p w14:paraId="1531DD36" w14:textId="77777777" w:rsidR="000653AE" w:rsidRDefault="000653AE" w:rsidP="000653AE">
            <w:pPr>
              <w:pStyle w:val="Tabletext"/>
            </w:pPr>
          </w:p>
        </w:tc>
        <w:tc>
          <w:tcPr>
            <w:tcW w:w="2551" w:type="dxa"/>
          </w:tcPr>
          <w:p w14:paraId="35002BCF" w14:textId="77777777" w:rsidR="000653AE" w:rsidRDefault="000653AE" w:rsidP="000653AE">
            <w:pPr>
              <w:pStyle w:val="Tabletext"/>
            </w:pPr>
          </w:p>
        </w:tc>
        <w:tc>
          <w:tcPr>
            <w:tcW w:w="1418" w:type="dxa"/>
          </w:tcPr>
          <w:p w14:paraId="629D7575" w14:textId="77777777" w:rsidR="000653AE" w:rsidRDefault="000653AE" w:rsidP="000653AE">
            <w:pPr>
              <w:pStyle w:val="Tabletext"/>
            </w:pPr>
          </w:p>
        </w:tc>
        <w:tc>
          <w:tcPr>
            <w:tcW w:w="1836" w:type="dxa"/>
          </w:tcPr>
          <w:p w14:paraId="4DAFF61D" w14:textId="77777777" w:rsidR="000653AE" w:rsidRDefault="000653AE" w:rsidP="000653AE">
            <w:pPr>
              <w:pStyle w:val="Tabletext"/>
            </w:pPr>
          </w:p>
        </w:tc>
      </w:tr>
    </w:tbl>
    <w:p w14:paraId="44B42D3D" w14:textId="77777777" w:rsidR="007A7FE9" w:rsidRDefault="007A7FE9" w:rsidP="007A7FE9">
      <w:pPr>
        <w:pStyle w:val="Heading3"/>
      </w:pPr>
      <w:bookmarkStart w:id="95" w:name="_Toc514930390"/>
      <w:r>
        <w:t>Relation to other Digital Maritime Services</w:t>
      </w:r>
      <w:bookmarkEnd w:id="95"/>
    </w:p>
    <w:p w14:paraId="4F3859EC" w14:textId="25E24774" w:rsidR="00B02B4F" w:rsidRPr="00883971" w:rsidRDefault="00B02B4F" w:rsidP="00B02B4F">
      <w:pPr>
        <w:pStyle w:val="BodyText"/>
      </w:pPr>
      <w:r>
        <w:t>Information related to ENC data</w:t>
      </w:r>
      <w:r w:rsidR="00C7604B">
        <w:t>,</w:t>
      </w:r>
      <w:r>
        <w:t xml:space="preserve"> such as updates to the status of navigation aids</w:t>
      </w:r>
      <w:r w:rsidR="00C7604B">
        <w:t>,</w:t>
      </w:r>
      <w:r>
        <w:t xml:space="preserve"> will supplement information that is part of MS 11. Meteorological information such as forecasts will overlap information that is part of MS 14 and MS 15, and again will potentially be extracts or summaries of information that is provided in more detail as part of those services.</w:t>
      </w:r>
    </w:p>
    <w:p w14:paraId="3FDE9EA2" w14:textId="77777777" w:rsidR="00557958" w:rsidRDefault="00557958">
      <w:pPr>
        <w:spacing w:after="200" w:line="276" w:lineRule="auto"/>
        <w:rPr>
          <w:sz w:val="22"/>
        </w:rPr>
      </w:pPr>
      <w:r>
        <w:br w:type="page"/>
      </w:r>
    </w:p>
    <w:p w14:paraId="5A7875E8" w14:textId="77777777" w:rsidR="00D02942" w:rsidRPr="00FF4DF0" w:rsidRDefault="002858A5" w:rsidP="000F13CA">
      <w:pPr>
        <w:pStyle w:val="Heading2"/>
      </w:pPr>
      <w:bookmarkStart w:id="96" w:name="_Toc514930391"/>
      <w:r>
        <w:lastRenderedPageBreak/>
        <w:t>MS</w:t>
      </w:r>
      <w:r w:rsidR="00557958">
        <w:t>6</w:t>
      </w:r>
      <w:r w:rsidR="00D02942" w:rsidRPr="00883971">
        <w:t xml:space="preserve"> Pilotage service</w:t>
      </w:r>
      <w:r w:rsidR="00FF4DF0">
        <w:t xml:space="preserve"> </w:t>
      </w:r>
      <w:r w:rsidR="00FF4DF0" w:rsidRPr="00FF4DF0">
        <w:rPr>
          <w:highlight w:val="yellow"/>
        </w:rPr>
        <w:t>[IMPA]</w:t>
      </w:r>
      <w:bookmarkEnd w:id="96"/>
      <w:r w:rsidR="00FF4DF0">
        <w:t xml:space="preserve">   </w:t>
      </w:r>
    </w:p>
    <w:p w14:paraId="5A5022F1" w14:textId="77777777" w:rsidR="004439B4" w:rsidRDefault="004439B4" w:rsidP="004439B4">
      <w:pPr>
        <w:pStyle w:val="Heading2separationline"/>
      </w:pPr>
    </w:p>
    <w:p w14:paraId="4F595356" w14:textId="77777777" w:rsidR="007A7FE9" w:rsidRDefault="007A7FE9" w:rsidP="007A7FE9">
      <w:pPr>
        <w:pStyle w:val="Heading3"/>
      </w:pPr>
      <w:bookmarkStart w:id="97" w:name="_Toc514930392"/>
      <w:r>
        <w:t>Submitting Organisation</w:t>
      </w:r>
      <w:bookmarkEnd w:id="97"/>
    </w:p>
    <w:p w14:paraId="30DEF7A4" w14:textId="77777777" w:rsidR="00B02B4F" w:rsidRPr="00B02B4F" w:rsidRDefault="00B02B4F" w:rsidP="00B02B4F">
      <w:pPr>
        <w:pStyle w:val="BodyText"/>
      </w:pPr>
      <w:r>
        <w:t xml:space="preserve">International Maritime Pilots Association / Local </w:t>
      </w:r>
      <w:r w:rsidR="002858A5">
        <w:t>Pilots</w:t>
      </w:r>
    </w:p>
    <w:p w14:paraId="74CF098B" w14:textId="77777777" w:rsidR="007A7FE9" w:rsidRDefault="007A7FE9" w:rsidP="007A7FE9">
      <w:pPr>
        <w:pStyle w:val="Heading3"/>
      </w:pPr>
      <w:bookmarkStart w:id="98" w:name="_Toc514930393"/>
      <w:r>
        <w:t>Description of Digital Maritime Service</w:t>
      </w:r>
      <w:bookmarkEnd w:id="98"/>
    </w:p>
    <w:p w14:paraId="45AE17D3" w14:textId="4749CAA3" w:rsidR="002858A5" w:rsidRPr="00883971" w:rsidRDefault="00F6135C" w:rsidP="002858A5">
      <w:pPr>
        <w:pStyle w:val="BodyText"/>
      </w:pPr>
      <w:r>
        <w:t>Seafarers seeking pilotage sho</w:t>
      </w:r>
      <w:r w:rsidR="00BC6200">
        <w:t>ul</w:t>
      </w:r>
      <w:r>
        <w:t>d have easy access to information regarding the pilot</w:t>
      </w:r>
      <w:r w:rsidR="00BC6200">
        <w:t xml:space="preserve"> </w:t>
      </w:r>
      <w:r>
        <w:t xml:space="preserve">service provided in a specific area. Information such as local regulations, contact, support, </w:t>
      </w:r>
      <w:r w:rsidR="006F0A59">
        <w:t>boarding area</w:t>
      </w:r>
      <w:r>
        <w:t xml:space="preserve">, limitations, pilot booking systems, </w:t>
      </w:r>
      <w:r w:rsidR="006F0A59">
        <w:t xml:space="preserve">and </w:t>
      </w:r>
      <w:r w:rsidR="00B81146">
        <w:t>guidance can be eas</w:t>
      </w:r>
      <w:r w:rsidR="006F0A59">
        <w:t>il</w:t>
      </w:r>
      <w:r w:rsidR="00B81146">
        <w:t xml:space="preserve">y accessible by electronic </w:t>
      </w:r>
      <w:r w:rsidR="006F0A59">
        <w:t xml:space="preserve">standardized </w:t>
      </w:r>
      <w:r w:rsidR="00B81146">
        <w:t>means</w:t>
      </w:r>
      <w:r w:rsidR="006F0A59">
        <w:t>, in a user-friendly format</w:t>
      </w:r>
      <w:r w:rsidR="00B81146">
        <w:t xml:space="preserve">.  </w:t>
      </w:r>
      <w:r>
        <w:t xml:space="preserve"> </w:t>
      </w:r>
      <w:r w:rsidR="002858A5" w:rsidRPr="00883971">
        <w:t>Efficient pilotage depends, among other things, upon the effectiveness of the communications and information exchanges between the pilot and bridge personnel</w:t>
      </w:r>
      <w:r w:rsidR="006F0A59">
        <w:t>,</w:t>
      </w:r>
      <w:r w:rsidR="002858A5" w:rsidRPr="00883971">
        <w:t xml:space="preserve"> and upon the mutual understanding each has </w:t>
      </w:r>
      <w:r w:rsidR="006F0A59">
        <w:t>of</w:t>
      </w:r>
      <w:r w:rsidR="006F0A59" w:rsidRPr="00883971">
        <w:t xml:space="preserve"> </w:t>
      </w:r>
      <w:r w:rsidR="002858A5" w:rsidRPr="00883971">
        <w:t>the functions and duties of the other.</w:t>
      </w:r>
    </w:p>
    <w:p w14:paraId="42D4DD15" w14:textId="77777777" w:rsidR="00F6135C" w:rsidRPr="00883971" w:rsidRDefault="002858A5" w:rsidP="002858A5">
      <w:pPr>
        <w:pStyle w:val="BodyText"/>
      </w:pPr>
      <w:r w:rsidRPr="00883971">
        <w:t>Establishment of effective co-ordination between the pilot, the master and the bridge personnel, taking due account of the ship's systems and equipment available to the pilot, will aid a safe and expeditious passage.</w:t>
      </w:r>
    </w:p>
    <w:p w14:paraId="7B3249E3" w14:textId="77777777" w:rsidR="007A7FE9" w:rsidRDefault="007A7FE9" w:rsidP="007A7FE9">
      <w:pPr>
        <w:pStyle w:val="Heading3"/>
      </w:pPr>
      <w:bookmarkStart w:id="99" w:name="_Toc514930394"/>
      <w:r>
        <w:t>Purpose</w:t>
      </w:r>
      <w:bookmarkEnd w:id="99"/>
    </w:p>
    <w:p w14:paraId="534992CF" w14:textId="74EFA5AE" w:rsidR="00F6135C" w:rsidRDefault="00F6135C" w:rsidP="00F6135C">
      <w:pPr>
        <w:pStyle w:val="BodyText"/>
      </w:pPr>
      <w:r>
        <w:t xml:space="preserve">The purpose is to share all necessary information related to the pilot service when planning an </w:t>
      </w:r>
      <w:r w:rsidR="00B81146">
        <w:t>operation</w:t>
      </w:r>
      <w:r w:rsidR="006F0A59">
        <w:t>,</w:t>
      </w:r>
      <w:r w:rsidR="00B81146">
        <w:t xml:space="preserve"> before </w:t>
      </w:r>
      <w:r>
        <w:t xml:space="preserve">the pilot </w:t>
      </w:r>
      <w:r w:rsidR="006F0A59">
        <w:t xml:space="preserve">embarks </w:t>
      </w:r>
      <w:r>
        <w:t xml:space="preserve">and during the operation, by using modern technology and common standards. </w:t>
      </w:r>
    </w:p>
    <w:p w14:paraId="4891E717" w14:textId="77777777" w:rsidR="00F6135C" w:rsidRPr="00730A8D" w:rsidRDefault="00F6135C" w:rsidP="00F6135C">
      <w:pPr>
        <w:pStyle w:val="BodyText"/>
        <w:rPr>
          <w:highlight w:val="yellow"/>
        </w:rPr>
      </w:pPr>
      <w:r w:rsidRPr="00730A8D">
        <w:rPr>
          <w:highlight w:val="yellow"/>
        </w:rPr>
        <w:t>Efficient pilot</w:t>
      </w:r>
      <w:r w:rsidR="00B81146" w:rsidRPr="00730A8D">
        <w:rPr>
          <w:highlight w:val="yellow"/>
        </w:rPr>
        <w:t xml:space="preserve"> </w:t>
      </w:r>
      <w:r w:rsidRPr="00730A8D">
        <w:rPr>
          <w:highlight w:val="yellow"/>
        </w:rPr>
        <w:t xml:space="preserve">operations depend on, among other things, the effectiveness of the communications and information exchanges between relevant stakeholders. </w:t>
      </w:r>
    </w:p>
    <w:p w14:paraId="205B39AB" w14:textId="42693AEC" w:rsidR="00F6135C" w:rsidRDefault="00F6135C" w:rsidP="00F6135C">
      <w:pPr>
        <w:pStyle w:val="BodyText"/>
      </w:pPr>
    </w:p>
    <w:p w14:paraId="66C02691" w14:textId="77777777" w:rsidR="00F6135C" w:rsidRDefault="00F6135C" w:rsidP="00F6135C">
      <w:pPr>
        <w:pStyle w:val="BodyText"/>
      </w:pPr>
    </w:p>
    <w:p w14:paraId="74947385" w14:textId="77777777" w:rsidR="007A7FE9" w:rsidRDefault="007A7FE9" w:rsidP="007A7FE9">
      <w:pPr>
        <w:pStyle w:val="Heading3"/>
      </w:pPr>
      <w:bookmarkStart w:id="100" w:name="_Toc514930395"/>
      <w:r>
        <w:t>Operational Approach</w:t>
      </w:r>
      <w:bookmarkEnd w:id="100"/>
    </w:p>
    <w:p w14:paraId="7E20B644" w14:textId="25BEAD93" w:rsidR="00B81146" w:rsidRPr="00883971" w:rsidRDefault="00B81146" w:rsidP="00B81146">
      <w:pPr>
        <w:pStyle w:val="BodyText"/>
      </w:pPr>
      <w:r>
        <w:t xml:space="preserve">Pilot </w:t>
      </w:r>
      <w:r w:rsidR="006D1EC8">
        <w:t xml:space="preserve">organizations </w:t>
      </w:r>
      <w:r w:rsidR="00BC6200">
        <w:t>providing pilot service</w:t>
      </w:r>
      <w:r w:rsidR="00730A8D">
        <w:t>s</w:t>
      </w:r>
      <w:r w:rsidR="00BC6200">
        <w:t xml:space="preserve"> in an a</w:t>
      </w:r>
      <w:r>
        <w:t>r</w:t>
      </w:r>
      <w:r w:rsidR="00BC6200">
        <w:t>e</w:t>
      </w:r>
      <w:r>
        <w:t>a sho</w:t>
      </w:r>
      <w:r w:rsidR="00BC6200">
        <w:t>ul</w:t>
      </w:r>
      <w:r>
        <w:t xml:space="preserve">d provide information to vessels in </w:t>
      </w:r>
      <w:r w:rsidR="006D1EC8">
        <w:t>a</w:t>
      </w:r>
      <w:r>
        <w:t xml:space="preserve"> digital and </w:t>
      </w:r>
      <w:r w:rsidR="00730A8D">
        <w:t xml:space="preserve">easily </w:t>
      </w:r>
      <w:r>
        <w:t xml:space="preserve">accessible way. The information can be </w:t>
      </w:r>
      <w:r w:rsidR="006D1EC8">
        <w:t>portrayed</w:t>
      </w:r>
      <w:r>
        <w:t xml:space="preserve"> as a layer </w:t>
      </w:r>
      <w:r w:rsidR="00730A8D">
        <w:t>on</w:t>
      </w:r>
      <w:r>
        <w:t xml:space="preserve"> ECDIS or </w:t>
      </w:r>
      <w:r w:rsidR="00730A8D">
        <w:t xml:space="preserve">on </w:t>
      </w:r>
      <w:r w:rsidR="006D1EC8">
        <w:t xml:space="preserve">a graphical display. </w:t>
      </w:r>
    </w:p>
    <w:p w14:paraId="47FD3FC5" w14:textId="77777777" w:rsidR="006D1EC8" w:rsidRDefault="006D1EC8" w:rsidP="006D1EC8">
      <w:pPr>
        <w:pStyle w:val="BodyText"/>
      </w:pPr>
      <w:r>
        <w:t xml:space="preserve">Examples of information can be:  </w:t>
      </w:r>
    </w:p>
    <w:tbl>
      <w:tblPr>
        <w:tblStyle w:val="TableGrid"/>
        <w:tblW w:w="0" w:type="auto"/>
        <w:tblLook w:val="04A0" w:firstRow="1" w:lastRow="0" w:firstColumn="1" w:lastColumn="0" w:noHBand="0" w:noVBand="1"/>
      </w:tblPr>
      <w:tblGrid>
        <w:gridCol w:w="2209"/>
        <w:gridCol w:w="7986"/>
      </w:tblGrid>
      <w:tr w:rsidR="006D1EC8" w14:paraId="610C2710" w14:textId="77777777" w:rsidTr="008B15ED">
        <w:tc>
          <w:tcPr>
            <w:tcW w:w="2209" w:type="dxa"/>
          </w:tcPr>
          <w:p w14:paraId="59844627" w14:textId="77777777" w:rsidR="006D1EC8" w:rsidRDefault="006D1EC8" w:rsidP="008B15ED">
            <w:pPr>
              <w:pStyle w:val="Tableheading"/>
            </w:pPr>
            <w:r>
              <w:t>Information</w:t>
            </w:r>
            <w:r>
              <w:br/>
              <w:t xml:space="preserve">related to: </w:t>
            </w:r>
          </w:p>
        </w:tc>
        <w:tc>
          <w:tcPr>
            <w:tcW w:w="7986" w:type="dxa"/>
          </w:tcPr>
          <w:p w14:paraId="42841AFD" w14:textId="77777777" w:rsidR="006D1EC8" w:rsidRDefault="006D1EC8" w:rsidP="008B15ED">
            <w:pPr>
              <w:pStyle w:val="Tableheading"/>
            </w:pPr>
            <w:r>
              <w:t>Examples</w:t>
            </w:r>
          </w:p>
        </w:tc>
      </w:tr>
      <w:tr w:rsidR="006D1EC8" w14:paraId="69531E42" w14:textId="77777777" w:rsidTr="008B15ED">
        <w:tc>
          <w:tcPr>
            <w:tcW w:w="2209" w:type="dxa"/>
          </w:tcPr>
          <w:p w14:paraId="2A4371C5" w14:textId="77777777" w:rsidR="006D1EC8" w:rsidRDefault="006D1EC8" w:rsidP="008B15ED">
            <w:pPr>
              <w:pStyle w:val="Tabletext"/>
            </w:pPr>
            <w:r>
              <w:t xml:space="preserve">General information  </w:t>
            </w:r>
          </w:p>
        </w:tc>
        <w:tc>
          <w:tcPr>
            <w:tcW w:w="7986" w:type="dxa"/>
          </w:tcPr>
          <w:p w14:paraId="78706E0D" w14:textId="77777777" w:rsidR="006D1EC8" w:rsidRPr="008E61DA" w:rsidRDefault="006D1EC8" w:rsidP="008B15ED">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0C3AE09D" w14:textId="77777777" w:rsidR="006D1EC8" w:rsidRDefault="006D1EC8" w:rsidP="008B15ED">
            <w:pPr>
              <w:pStyle w:val="Tabletext"/>
              <w:numPr>
                <w:ilvl w:val="0"/>
                <w:numId w:val="42"/>
              </w:numPr>
            </w:pPr>
            <w:r>
              <w:t>Pilot services required in the area</w:t>
            </w:r>
          </w:p>
          <w:p w14:paraId="49C78C20" w14:textId="77777777" w:rsidR="006D1EC8" w:rsidRDefault="006D1EC8" w:rsidP="008B15ED">
            <w:pPr>
              <w:pStyle w:val="Tabletext"/>
              <w:numPr>
                <w:ilvl w:val="0"/>
                <w:numId w:val="42"/>
              </w:numPr>
            </w:pPr>
            <w:r>
              <w:t xml:space="preserve">Regulations </w:t>
            </w:r>
          </w:p>
          <w:p w14:paraId="07577E19" w14:textId="1F15A8DC" w:rsidR="006D1EC8" w:rsidRDefault="00730A8D" w:rsidP="008B15ED">
            <w:pPr>
              <w:pStyle w:val="Tabletext"/>
              <w:numPr>
                <w:ilvl w:val="0"/>
                <w:numId w:val="42"/>
              </w:numPr>
            </w:pPr>
            <w:r>
              <w:t>L</w:t>
            </w:r>
            <w:r w:rsidR="006D1EC8">
              <w:t xml:space="preserve">imitations </w:t>
            </w:r>
          </w:p>
          <w:p w14:paraId="428D29B9" w14:textId="77777777" w:rsidR="006D1EC8" w:rsidRDefault="006D1EC8" w:rsidP="008B15ED">
            <w:pPr>
              <w:pStyle w:val="Tabletext"/>
              <w:numPr>
                <w:ilvl w:val="0"/>
                <w:numId w:val="42"/>
              </w:numPr>
            </w:pPr>
            <w:r>
              <w:t>Response time</w:t>
            </w:r>
          </w:p>
          <w:p w14:paraId="3C86713A" w14:textId="77777777" w:rsidR="006D1EC8" w:rsidRDefault="006D1EC8" w:rsidP="008B15ED">
            <w:pPr>
              <w:pStyle w:val="Tabletext"/>
              <w:numPr>
                <w:ilvl w:val="0"/>
                <w:numId w:val="42"/>
              </w:numPr>
            </w:pPr>
            <w:r>
              <w:t xml:space="preserve">Pilot booking system </w:t>
            </w:r>
          </w:p>
          <w:p w14:paraId="0CB2A1CE" w14:textId="1CFBCC34" w:rsidR="006D1EC8" w:rsidRDefault="006D1EC8" w:rsidP="008B15ED">
            <w:pPr>
              <w:pStyle w:val="Tabletext"/>
              <w:numPr>
                <w:ilvl w:val="0"/>
                <w:numId w:val="42"/>
              </w:numPr>
            </w:pPr>
            <w:r>
              <w:t xml:space="preserve">Contact information </w:t>
            </w:r>
            <w:r w:rsidR="00730A8D">
              <w:t xml:space="preserve">for </w:t>
            </w:r>
            <w:r>
              <w:t>pilot organization/ operator</w:t>
            </w:r>
          </w:p>
          <w:p w14:paraId="3BF6063F" w14:textId="77777777" w:rsidR="006D1EC8" w:rsidRDefault="006D1EC8" w:rsidP="006D1EC8">
            <w:pPr>
              <w:pStyle w:val="Tabletext"/>
              <w:numPr>
                <w:ilvl w:val="0"/>
                <w:numId w:val="42"/>
              </w:numPr>
            </w:pPr>
            <w:r>
              <w:t xml:space="preserve">Mandatory needs for tug assistance </w:t>
            </w:r>
          </w:p>
          <w:p w14:paraId="685A7161" w14:textId="77777777" w:rsidR="006D1EC8" w:rsidRDefault="006D1EC8" w:rsidP="006D1EC8">
            <w:pPr>
              <w:pStyle w:val="Tabletext"/>
              <w:numPr>
                <w:ilvl w:val="0"/>
                <w:numId w:val="42"/>
              </w:numPr>
            </w:pPr>
            <w:r>
              <w:t xml:space="preserve">Safety procedures and requirements </w:t>
            </w:r>
          </w:p>
          <w:p w14:paraId="70BC95EA" w14:textId="77777777" w:rsidR="006D1EC8" w:rsidRDefault="006D1EC8" w:rsidP="008B15ED">
            <w:pPr>
              <w:pStyle w:val="Tabletext"/>
              <w:numPr>
                <w:ilvl w:val="0"/>
                <w:numId w:val="42"/>
              </w:numPr>
            </w:pPr>
            <w:r>
              <w:t>Mooring information</w:t>
            </w:r>
          </w:p>
          <w:p w14:paraId="0DD01FA2" w14:textId="02D596EC" w:rsidR="006D1EC8" w:rsidRDefault="006D1EC8" w:rsidP="008B15ED">
            <w:pPr>
              <w:pStyle w:val="Tabletext"/>
              <w:numPr>
                <w:ilvl w:val="0"/>
                <w:numId w:val="42"/>
              </w:numPr>
            </w:pPr>
            <w:r>
              <w:t xml:space="preserve">Pilot </w:t>
            </w:r>
            <w:r w:rsidR="00730A8D">
              <w:t>boarding station</w:t>
            </w:r>
          </w:p>
          <w:p w14:paraId="045A3371" w14:textId="77777777" w:rsidR="006D1EC8" w:rsidRDefault="006D1EC8" w:rsidP="008B15ED">
            <w:pPr>
              <w:pStyle w:val="Tabletext"/>
              <w:numPr>
                <w:ilvl w:val="0"/>
                <w:numId w:val="42"/>
              </w:numPr>
            </w:pPr>
            <w:r>
              <w:t>Information about pilot fee</w:t>
            </w:r>
          </w:p>
          <w:p w14:paraId="13742243" w14:textId="77777777" w:rsidR="006D1EC8" w:rsidRDefault="006D1EC8" w:rsidP="008B15ED">
            <w:pPr>
              <w:pStyle w:val="Tabletext"/>
              <w:ind w:left="0"/>
            </w:pPr>
          </w:p>
        </w:tc>
      </w:tr>
      <w:tr w:rsidR="006D1EC8" w14:paraId="61C058D2" w14:textId="77777777" w:rsidTr="008B15ED">
        <w:tc>
          <w:tcPr>
            <w:tcW w:w="2209" w:type="dxa"/>
          </w:tcPr>
          <w:p w14:paraId="34BCB37A" w14:textId="77777777" w:rsidR="006D1EC8" w:rsidRDefault="006D1EC8" w:rsidP="008B15ED">
            <w:pPr>
              <w:pStyle w:val="BodyText"/>
              <w:rPr>
                <w:rFonts w:ascii="Calibri" w:hAnsi="Calibri" w:cs="Calibri"/>
                <w:color w:val="000000"/>
                <w:sz w:val="20"/>
                <w:szCs w:val="20"/>
              </w:rPr>
            </w:pPr>
            <w:r>
              <w:rPr>
                <w:rFonts w:ascii="Calibri" w:hAnsi="Calibri" w:cs="Calibri"/>
                <w:color w:val="000000"/>
                <w:sz w:val="20"/>
                <w:szCs w:val="20"/>
              </w:rPr>
              <w:t>Operational information</w:t>
            </w:r>
          </w:p>
        </w:tc>
        <w:tc>
          <w:tcPr>
            <w:tcW w:w="7986" w:type="dxa"/>
          </w:tcPr>
          <w:p w14:paraId="463E1F92" w14:textId="77777777" w:rsidR="006D1EC8" w:rsidRDefault="006D1EC8" w:rsidP="008B15ED">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tug information:</w:t>
            </w:r>
          </w:p>
          <w:p w14:paraId="584DEC1E" w14:textId="77777777" w:rsidR="006D1EC8" w:rsidRDefault="006D1EC8" w:rsidP="008B15ED">
            <w:pPr>
              <w:pStyle w:val="Tabletext"/>
              <w:numPr>
                <w:ilvl w:val="0"/>
                <w:numId w:val="41"/>
              </w:numPr>
            </w:pPr>
            <w:r>
              <w:t>Pilot identity</w:t>
            </w:r>
          </w:p>
          <w:p w14:paraId="40683110" w14:textId="77777777" w:rsidR="006D1EC8" w:rsidRDefault="006D1EC8" w:rsidP="008B15ED">
            <w:pPr>
              <w:pStyle w:val="Tabletext"/>
              <w:numPr>
                <w:ilvl w:val="0"/>
                <w:numId w:val="41"/>
              </w:numPr>
            </w:pPr>
            <w:r>
              <w:t>ETA / ETD</w:t>
            </w:r>
          </w:p>
          <w:p w14:paraId="782EF772" w14:textId="570B9FC5" w:rsidR="006D1EC8" w:rsidRDefault="006D1EC8" w:rsidP="006D1EC8">
            <w:pPr>
              <w:pStyle w:val="Tablebullet"/>
              <w:numPr>
                <w:ilvl w:val="0"/>
                <w:numId w:val="40"/>
              </w:numPr>
            </w:pPr>
            <w:r>
              <w:lastRenderedPageBreak/>
              <w:t xml:space="preserve">Contact </w:t>
            </w:r>
            <w:r w:rsidR="00730A8D">
              <w:t xml:space="preserve">for </w:t>
            </w:r>
            <w:r>
              <w:t xml:space="preserve">pilot boat </w:t>
            </w:r>
          </w:p>
          <w:p w14:paraId="3CD7B8F1" w14:textId="77777777" w:rsidR="006D1EC8" w:rsidRDefault="006D1EC8" w:rsidP="006D1EC8">
            <w:pPr>
              <w:pStyle w:val="Tablebullet"/>
              <w:numPr>
                <w:ilvl w:val="0"/>
                <w:numId w:val="40"/>
              </w:numPr>
            </w:pPr>
            <w:r>
              <w:t xml:space="preserve">Position of vessels or station </w:t>
            </w:r>
          </w:p>
          <w:p w14:paraId="3ADEB803" w14:textId="77777777" w:rsidR="006D1EC8" w:rsidRDefault="006D1EC8" w:rsidP="008B15ED">
            <w:pPr>
              <w:pStyle w:val="Tabletext"/>
              <w:numPr>
                <w:ilvl w:val="0"/>
                <w:numId w:val="41"/>
              </w:numPr>
            </w:pPr>
            <w:r>
              <w:t>Assisting methods</w:t>
            </w:r>
          </w:p>
          <w:p w14:paraId="0D46295A" w14:textId="77777777" w:rsidR="006D1EC8" w:rsidRDefault="006D1EC8" w:rsidP="006D1EC8">
            <w:pPr>
              <w:pStyle w:val="Tablebullet"/>
              <w:numPr>
                <w:ilvl w:val="0"/>
                <w:numId w:val="39"/>
              </w:numPr>
            </w:pPr>
            <w:r>
              <w:t>Required manoeuvring space</w:t>
            </w:r>
            <w:r w:rsidRPr="00DB21D1">
              <w:t xml:space="preserve"> </w:t>
            </w:r>
          </w:p>
          <w:p w14:paraId="57AD2880" w14:textId="73FD1FB5" w:rsidR="006D1EC8" w:rsidRDefault="00730A8D" w:rsidP="006D1EC8">
            <w:pPr>
              <w:pStyle w:val="Tablebullet"/>
              <w:numPr>
                <w:ilvl w:val="0"/>
                <w:numId w:val="39"/>
              </w:numPr>
            </w:pPr>
            <w:r>
              <w:t>S</w:t>
            </w:r>
            <w:r w:rsidR="006D1EC8" w:rsidRPr="00DB21D1">
              <w:t>peed limits</w:t>
            </w:r>
          </w:p>
          <w:p w14:paraId="28F7A94B" w14:textId="77777777" w:rsidR="006D1EC8" w:rsidRPr="006E6FB4" w:rsidRDefault="006D1EC8" w:rsidP="008B15ED">
            <w:pPr>
              <w:pStyle w:val="Tabletext"/>
              <w:numPr>
                <w:ilvl w:val="0"/>
                <w:numId w:val="41"/>
              </w:numPr>
              <w:rPr>
                <w:rFonts w:ascii="Calibri" w:hAnsi="Calibri" w:cs="Calibri"/>
                <w:color w:val="000000"/>
                <w:szCs w:val="20"/>
              </w:rPr>
            </w:pPr>
            <w:r>
              <w:t>Communication</w:t>
            </w:r>
          </w:p>
          <w:p w14:paraId="40266036" w14:textId="77777777" w:rsidR="006E6FB4" w:rsidRPr="006E6FB4" w:rsidRDefault="006E6FB4" w:rsidP="008B15ED">
            <w:pPr>
              <w:pStyle w:val="Tabletext"/>
              <w:numPr>
                <w:ilvl w:val="0"/>
                <w:numId w:val="41"/>
              </w:numPr>
              <w:rPr>
                <w:rFonts w:ascii="Calibri" w:hAnsi="Calibri" w:cs="Calibri"/>
                <w:color w:val="000000"/>
                <w:szCs w:val="20"/>
              </w:rPr>
            </w:pPr>
            <w:r>
              <w:rPr>
                <w:rFonts w:ascii="Calibri" w:hAnsi="Calibri" w:cs="Calibri"/>
                <w:color w:val="000000"/>
                <w:szCs w:val="20"/>
              </w:rPr>
              <w:t>Exchange of PPU information</w:t>
            </w:r>
          </w:p>
          <w:p w14:paraId="1B45D9C7" w14:textId="77777777" w:rsidR="006E6FB4" w:rsidRDefault="006E6FB4" w:rsidP="006E6FB4">
            <w:pPr>
              <w:pStyle w:val="BodyText"/>
              <w:rPr>
                <w:rFonts w:ascii="Calibri" w:hAnsi="Calibri" w:cs="Calibri"/>
                <w:color w:val="000000"/>
                <w:szCs w:val="20"/>
              </w:rPr>
            </w:pPr>
          </w:p>
        </w:tc>
      </w:tr>
    </w:tbl>
    <w:p w14:paraId="2B1C4C9A" w14:textId="77777777" w:rsidR="002858A5" w:rsidRPr="002858A5" w:rsidRDefault="002858A5" w:rsidP="002858A5">
      <w:pPr>
        <w:pStyle w:val="BodyText"/>
      </w:pPr>
    </w:p>
    <w:p w14:paraId="77B38164" w14:textId="77777777" w:rsidR="007A7FE9" w:rsidRDefault="007A7FE9" w:rsidP="007A7FE9">
      <w:pPr>
        <w:pStyle w:val="Heading3"/>
      </w:pPr>
      <w:bookmarkStart w:id="101" w:name="_Toc514930396"/>
      <w:r>
        <w:t>User Needs</w:t>
      </w:r>
      <w:bookmarkEnd w:id="101"/>
    </w:p>
    <w:p w14:paraId="3C77C42D" w14:textId="6070BCA2" w:rsidR="008D6095" w:rsidRDefault="00730A8D" w:rsidP="008D6095">
      <w:pPr>
        <w:pStyle w:val="BodyText"/>
      </w:pPr>
      <w:r>
        <w:t>Some user needs include: p</w:t>
      </w:r>
      <w:r w:rsidR="004E6670">
        <w:t xml:space="preserve">osition exchange, pilot request, </w:t>
      </w:r>
      <w:r>
        <w:t>boarding stations</w:t>
      </w:r>
      <w:r w:rsidR="004E6670">
        <w:t>, special regulations, special manoeuvring, time, cost and fees, tug information</w:t>
      </w:r>
      <w:r>
        <w:t>, a</w:t>
      </w:r>
      <w:r w:rsidR="004E6670">
        <w:t xml:space="preserve"> pilot application (My Pilot Service), exchange of passage plan, route exchange, pilot identity </w:t>
      </w:r>
      <w:r w:rsidR="008D6095">
        <w:t>and any exemptions from pilotage requirements.</w:t>
      </w:r>
      <w:r w:rsidR="008D6095" w:rsidRPr="008D6095">
        <w:t xml:space="preserve"> </w:t>
      </w:r>
    </w:p>
    <w:p w14:paraId="59ADCD16" w14:textId="77777777" w:rsidR="004E6670" w:rsidRPr="002858A5" w:rsidRDefault="004E6670" w:rsidP="002858A5">
      <w:pPr>
        <w:pStyle w:val="BodyText"/>
      </w:pPr>
    </w:p>
    <w:p w14:paraId="7BA19D8E" w14:textId="77777777" w:rsidR="007A7FE9" w:rsidRDefault="007A7FE9" w:rsidP="007A7FE9">
      <w:pPr>
        <w:pStyle w:val="Heading3"/>
      </w:pPr>
      <w:bookmarkStart w:id="102" w:name="_Toc514930397"/>
      <w:r>
        <w:t>Information to be Provided</w:t>
      </w:r>
      <w:bookmarkEnd w:id="102"/>
    </w:p>
    <w:p w14:paraId="02264541" w14:textId="77777777" w:rsidR="00946092" w:rsidRPr="00B02B4F" w:rsidRDefault="00946092" w:rsidP="00946092">
      <w:pPr>
        <w:pStyle w:val="BodyText"/>
      </w:pPr>
      <w:r>
        <w:t>See Annex 6, MS 6 Pilotage Service</w:t>
      </w:r>
    </w:p>
    <w:p w14:paraId="113B7B0D" w14:textId="77777777" w:rsidR="007A7FE9" w:rsidRDefault="007A7FE9" w:rsidP="007A7FE9">
      <w:pPr>
        <w:pStyle w:val="Heading3"/>
      </w:pPr>
      <w:bookmarkStart w:id="103" w:name="_Toc514930398"/>
      <w:r>
        <w:t>Associated Technical Services</w:t>
      </w:r>
      <w:bookmarkEnd w:id="103"/>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5F8C2441" w14:textId="77777777" w:rsidTr="007A7FE9">
        <w:tc>
          <w:tcPr>
            <w:tcW w:w="1555" w:type="dxa"/>
          </w:tcPr>
          <w:p w14:paraId="31EC4A30" w14:textId="77777777" w:rsidR="007A7FE9" w:rsidRDefault="007A7FE9" w:rsidP="007A7FE9">
            <w:pPr>
              <w:pStyle w:val="Tableheading"/>
            </w:pPr>
            <w:r>
              <w:t>Name</w:t>
            </w:r>
          </w:p>
        </w:tc>
        <w:tc>
          <w:tcPr>
            <w:tcW w:w="2835" w:type="dxa"/>
          </w:tcPr>
          <w:p w14:paraId="50E6E136" w14:textId="77777777" w:rsidR="007A7FE9" w:rsidRDefault="007A7FE9" w:rsidP="007A7FE9">
            <w:pPr>
              <w:pStyle w:val="Tableheading"/>
            </w:pPr>
            <w:r>
              <w:t>ID (MRN)</w:t>
            </w:r>
          </w:p>
        </w:tc>
        <w:tc>
          <w:tcPr>
            <w:tcW w:w="2551" w:type="dxa"/>
          </w:tcPr>
          <w:p w14:paraId="445AC349" w14:textId="77777777" w:rsidR="007A7FE9" w:rsidRDefault="007A7FE9" w:rsidP="007A7FE9">
            <w:pPr>
              <w:pStyle w:val="Tableheading"/>
            </w:pPr>
            <w:r>
              <w:t>Description</w:t>
            </w:r>
          </w:p>
        </w:tc>
        <w:tc>
          <w:tcPr>
            <w:tcW w:w="1418" w:type="dxa"/>
          </w:tcPr>
          <w:p w14:paraId="6902AC39" w14:textId="77777777" w:rsidR="007A7FE9" w:rsidRDefault="007A7FE9" w:rsidP="007A7FE9">
            <w:pPr>
              <w:pStyle w:val="Tableheading"/>
            </w:pPr>
            <w:r>
              <w:t>Architect(s)</w:t>
            </w:r>
          </w:p>
        </w:tc>
        <w:tc>
          <w:tcPr>
            <w:tcW w:w="1836" w:type="dxa"/>
          </w:tcPr>
          <w:p w14:paraId="2695E558" w14:textId="77777777" w:rsidR="007A7FE9" w:rsidRDefault="007A7FE9" w:rsidP="007A7FE9">
            <w:pPr>
              <w:pStyle w:val="Tableheading"/>
            </w:pPr>
            <w:proofErr w:type="spellStart"/>
            <w:r>
              <w:t>Standardisation</w:t>
            </w:r>
            <w:proofErr w:type="spellEnd"/>
            <w:r>
              <w:t xml:space="preserve"> Body</w:t>
            </w:r>
          </w:p>
        </w:tc>
      </w:tr>
      <w:tr w:rsidR="007A7FE9" w14:paraId="3A72080B" w14:textId="77777777" w:rsidTr="007A7FE9">
        <w:tc>
          <w:tcPr>
            <w:tcW w:w="1555" w:type="dxa"/>
          </w:tcPr>
          <w:p w14:paraId="1E57AFCD" w14:textId="77777777" w:rsidR="007A7FE9" w:rsidRDefault="007A7FE9" w:rsidP="007A7FE9">
            <w:pPr>
              <w:pStyle w:val="Tabletext"/>
            </w:pPr>
          </w:p>
        </w:tc>
        <w:tc>
          <w:tcPr>
            <w:tcW w:w="2835" w:type="dxa"/>
          </w:tcPr>
          <w:p w14:paraId="25000B50" w14:textId="77777777" w:rsidR="007A7FE9" w:rsidRDefault="007A7FE9" w:rsidP="007A7FE9">
            <w:pPr>
              <w:pStyle w:val="Tabletext"/>
            </w:pPr>
          </w:p>
        </w:tc>
        <w:tc>
          <w:tcPr>
            <w:tcW w:w="2551" w:type="dxa"/>
          </w:tcPr>
          <w:p w14:paraId="0DBECC9D" w14:textId="77777777" w:rsidR="007A7FE9" w:rsidRDefault="007A7FE9" w:rsidP="007A7FE9">
            <w:pPr>
              <w:pStyle w:val="Tabletext"/>
            </w:pPr>
          </w:p>
        </w:tc>
        <w:tc>
          <w:tcPr>
            <w:tcW w:w="1418" w:type="dxa"/>
          </w:tcPr>
          <w:p w14:paraId="6BBC60A0" w14:textId="77777777" w:rsidR="007A7FE9" w:rsidRDefault="007A7FE9" w:rsidP="007A7FE9">
            <w:pPr>
              <w:pStyle w:val="Tabletext"/>
            </w:pPr>
          </w:p>
        </w:tc>
        <w:tc>
          <w:tcPr>
            <w:tcW w:w="1836" w:type="dxa"/>
          </w:tcPr>
          <w:p w14:paraId="34D3BFCE" w14:textId="77777777" w:rsidR="007A7FE9" w:rsidRDefault="007A7FE9" w:rsidP="007A7FE9">
            <w:pPr>
              <w:pStyle w:val="Tabletext"/>
            </w:pPr>
          </w:p>
        </w:tc>
      </w:tr>
      <w:tr w:rsidR="007A7FE9" w14:paraId="5D18A3AC" w14:textId="77777777" w:rsidTr="007A7FE9">
        <w:tc>
          <w:tcPr>
            <w:tcW w:w="1555" w:type="dxa"/>
          </w:tcPr>
          <w:p w14:paraId="43AB6F67" w14:textId="77777777" w:rsidR="007A7FE9" w:rsidRDefault="007A7FE9" w:rsidP="007A7FE9">
            <w:pPr>
              <w:pStyle w:val="Tabletext"/>
            </w:pPr>
          </w:p>
        </w:tc>
        <w:tc>
          <w:tcPr>
            <w:tcW w:w="2835" w:type="dxa"/>
          </w:tcPr>
          <w:p w14:paraId="22DDA15B" w14:textId="77777777" w:rsidR="007A7FE9" w:rsidRDefault="007A7FE9" w:rsidP="007A7FE9">
            <w:pPr>
              <w:pStyle w:val="Tabletext"/>
            </w:pPr>
          </w:p>
        </w:tc>
        <w:tc>
          <w:tcPr>
            <w:tcW w:w="2551" w:type="dxa"/>
          </w:tcPr>
          <w:p w14:paraId="2B83D8DB" w14:textId="77777777" w:rsidR="007A7FE9" w:rsidRDefault="007A7FE9" w:rsidP="007A7FE9">
            <w:pPr>
              <w:pStyle w:val="Tabletext"/>
            </w:pPr>
          </w:p>
        </w:tc>
        <w:tc>
          <w:tcPr>
            <w:tcW w:w="1418" w:type="dxa"/>
          </w:tcPr>
          <w:p w14:paraId="7C231742" w14:textId="77777777" w:rsidR="007A7FE9" w:rsidRDefault="007A7FE9" w:rsidP="007A7FE9">
            <w:pPr>
              <w:pStyle w:val="Tabletext"/>
            </w:pPr>
          </w:p>
        </w:tc>
        <w:tc>
          <w:tcPr>
            <w:tcW w:w="1836" w:type="dxa"/>
          </w:tcPr>
          <w:p w14:paraId="694026AD" w14:textId="77777777" w:rsidR="007A7FE9" w:rsidRDefault="007A7FE9" w:rsidP="007A7FE9">
            <w:pPr>
              <w:pStyle w:val="Tabletext"/>
            </w:pPr>
          </w:p>
        </w:tc>
      </w:tr>
    </w:tbl>
    <w:p w14:paraId="154BDBBF" w14:textId="77777777" w:rsidR="007A7FE9" w:rsidRDefault="007A7FE9" w:rsidP="007A7FE9">
      <w:pPr>
        <w:pStyle w:val="Heading3"/>
      </w:pPr>
      <w:bookmarkStart w:id="104" w:name="_Toc514930399"/>
      <w:r>
        <w:t>Relation to other Maritime Services</w:t>
      </w:r>
      <w:bookmarkEnd w:id="104"/>
    </w:p>
    <w:p w14:paraId="1A39F532" w14:textId="77777777" w:rsidR="00B52026" w:rsidRDefault="00B52026" w:rsidP="00B52026">
      <w:pPr>
        <w:pStyle w:val="BodyText"/>
      </w:pPr>
      <w:r>
        <w:t>MS 6 has relationships with other MSs where it affects the Pilot operation and contribute</w:t>
      </w:r>
      <w:r w:rsidR="00730A8D">
        <w:t>s</w:t>
      </w:r>
      <w:r>
        <w:t xml:space="preserve"> to safe and efficient operations.</w:t>
      </w:r>
    </w:p>
    <w:p w14:paraId="3C804B97" w14:textId="77777777" w:rsidR="00B52026" w:rsidRPr="00B52026" w:rsidRDefault="00B52026" w:rsidP="00B52026">
      <w:pPr>
        <w:pStyle w:val="BodyText"/>
      </w:pPr>
      <w:r>
        <w:t xml:space="preserve">Examples may be different depending on the local conditions and type of vessel / operation. </w:t>
      </w:r>
    </w:p>
    <w:tbl>
      <w:tblPr>
        <w:tblStyle w:val="TableGrid"/>
        <w:tblW w:w="0" w:type="auto"/>
        <w:tblLayout w:type="fixed"/>
        <w:tblLook w:val="04A0" w:firstRow="1" w:lastRow="0" w:firstColumn="1" w:lastColumn="0" w:noHBand="0" w:noVBand="1"/>
      </w:tblPr>
      <w:tblGrid>
        <w:gridCol w:w="3713"/>
        <w:gridCol w:w="6482"/>
      </w:tblGrid>
      <w:tr w:rsidR="00B52026" w:rsidRPr="00473B6C" w14:paraId="63AEAC53" w14:textId="77777777" w:rsidTr="008B15ED">
        <w:tc>
          <w:tcPr>
            <w:tcW w:w="3713" w:type="dxa"/>
          </w:tcPr>
          <w:p w14:paraId="20E0C430" w14:textId="77777777" w:rsidR="00B52026" w:rsidRPr="00473B6C" w:rsidRDefault="00B52026" w:rsidP="008B15ED">
            <w:pPr>
              <w:pStyle w:val="Tableheading"/>
            </w:pPr>
            <w:r w:rsidRPr="00473B6C">
              <w:t>Description</w:t>
            </w:r>
          </w:p>
        </w:tc>
        <w:tc>
          <w:tcPr>
            <w:tcW w:w="6482" w:type="dxa"/>
          </w:tcPr>
          <w:p w14:paraId="69D3213A" w14:textId="77777777" w:rsidR="00B52026" w:rsidRPr="00473B6C" w:rsidRDefault="00B52026" w:rsidP="008B15ED">
            <w:pPr>
              <w:pStyle w:val="Tableheading"/>
            </w:pPr>
            <w:r w:rsidRPr="00473B6C">
              <w:t>Examples of data that could be used in MS 7</w:t>
            </w:r>
          </w:p>
        </w:tc>
      </w:tr>
      <w:tr w:rsidR="00B52026" w:rsidRPr="00473B6C" w14:paraId="56AF2DB2" w14:textId="77777777" w:rsidTr="008B15ED">
        <w:tc>
          <w:tcPr>
            <w:tcW w:w="3713" w:type="dxa"/>
          </w:tcPr>
          <w:p w14:paraId="3F15C877" w14:textId="77777777" w:rsidR="00B52026" w:rsidRPr="00473B6C" w:rsidRDefault="00B52026" w:rsidP="008B15ED">
            <w:pPr>
              <w:pStyle w:val="Tabletext"/>
            </w:pPr>
            <w:r w:rsidRPr="00473B6C">
              <w:t>MS 1 VTS IS</w:t>
            </w:r>
          </w:p>
        </w:tc>
        <w:tc>
          <w:tcPr>
            <w:tcW w:w="6482" w:type="dxa"/>
          </w:tcPr>
          <w:p w14:paraId="41B84EAE" w14:textId="153DF6A9" w:rsidR="00B52026" w:rsidRPr="00473B6C" w:rsidRDefault="00B52026" w:rsidP="00730A8D">
            <w:pPr>
              <w:pStyle w:val="Tabletext"/>
            </w:pPr>
            <w:r w:rsidRPr="00473B6C">
              <w:t xml:space="preserve">VTS area, </w:t>
            </w:r>
            <w:r w:rsidR="00730A8D">
              <w:t>t</w:t>
            </w:r>
            <w:r w:rsidRPr="00473B6C">
              <w:t xml:space="preserve">ype of VTS service, </w:t>
            </w:r>
            <w:r w:rsidR="00730A8D">
              <w:t>c</w:t>
            </w:r>
            <w:r w:rsidRPr="00473B6C">
              <w:t xml:space="preserve">ontact </w:t>
            </w:r>
            <w:r w:rsidR="00730A8D">
              <w:t>for</w:t>
            </w:r>
            <w:r w:rsidR="00730A8D" w:rsidRPr="00473B6C">
              <w:t xml:space="preserve"> </w:t>
            </w:r>
            <w:r w:rsidRPr="00473B6C">
              <w:t>VTS, places of refuge, local regulations, limitation, visibility, information regarding traffic in the area</w:t>
            </w:r>
          </w:p>
        </w:tc>
      </w:tr>
      <w:tr w:rsidR="00B52026" w:rsidRPr="00473B6C" w14:paraId="27BD6911" w14:textId="77777777" w:rsidTr="008B15ED">
        <w:tc>
          <w:tcPr>
            <w:tcW w:w="3713" w:type="dxa"/>
          </w:tcPr>
          <w:p w14:paraId="1978E041" w14:textId="77777777" w:rsidR="00B52026" w:rsidRPr="00473B6C" w:rsidRDefault="00B52026" w:rsidP="008B15ED">
            <w:pPr>
              <w:pStyle w:val="Tabletext"/>
            </w:pPr>
            <w:r w:rsidRPr="00473B6C">
              <w:t>MS2 VTS NAS</w:t>
            </w:r>
          </w:p>
        </w:tc>
        <w:tc>
          <w:tcPr>
            <w:tcW w:w="6482" w:type="dxa"/>
          </w:tcPr>
          <w:p w14:paraId="4D3FE83E" w14:textId="77777777" w:rsidR="00B52026" w:rsidRPr="00473B6C" w:rsidRDefault="00B52026" w:rsidP="008B15ED">
            <w:pPr>
              <w:pStyle w:val="Tabletext"/>
            </w:pPr>
            <w:r>
              <w:t>Pilot need</w:t>
            </w:r>
            <w:r w:rsidR="00730A8D">
              <w:t>s</w:t>
            </w:r>
            <w:r>
              <w:t xml:space="preserve"> information if NAS is conducted </w:t>
            </w:r>
            <w:r w:rsidRPr="00473B6C">
              <w:t xml:space="preserve"> </w:t>
            </w:r>
          </w:p>
        </w:tc>
      </w:tr>
      <w:tr w:rsidR="00B52026" w:rsidRPr="00473B6C" w14:paraId="3512387F" w14:textId="77777777" w:rsidTr="008B15ED">
        <w:tc>
          <w:tcPr>
            <w:tcW w:w="3713" w:type="dxa"/>
          </w:tcPr>
          <w:p w14:paraId="28748326" w14:textId="77777777" w:rsidR="00B52026" w:rsidRPr="00473B6C" w:rsidRDefault="00B52026" w:rsidP="008B15ED">
            <w:pPr>
              <w:pStyle w:val="Tabletext"/>
            </w:pPr>
            <w:r w:rsidRPr="00473B6C">
              <w:t>MS3 VTS TOS</w:t>
            </w:r>
          </w:p>
        </w:tc>
        <w:tc>
          <w:tcPr>
            <w:tcW w:w="6482" w:type="dxa"/>
          </w:tcPr>
          <w:p w14:paraId="18D817B5" w14:textId="052C6134" w:rsidR="00B52026" w:rsidRPr="00473B6C" w:rsidRDefault="00B52026" w:rsidP="008B15ED">
            <w:pPr>
              <w:pStyle w:val="Tabletext"/>
            </w:pPr>
            <w:r w:rsidRPr="00473B6C">
              <w:t>Traffic clearance, time slots</w:t>
            </w:r>
          </w:p>
        </w:tc>
      </w:tr>
      <w:tr w:rsidR="00B52026" w:rsidRPr="00473B6C" w14:paraId="361E2688" w14:textId="77777777" w:rsidTr="008B15ED">
        <w:tc>
          <w:tcPr>
            <w:tcW w:w="3713" w:type="dxa"/>
          </w:tcPr>
          <w:p w14:paraId="170E2D64" w14:textId="77777777" w:rsidR="00B52026" w:rsidRPr="00473B6C" w:rsidRDefault="00B52026" w:rsidP="008B15ED">
            <w:pPr>
              <w:pStyle w:val="Tabletext"/>
            </w:pPr>
            <w:r w:rsidRPr="00473B6C">
              <w:t xml:space="preserve">MS4  Local Port Service </w:t>
            </w:r>
          </w:p>
        </w:tc>
        <w:tc>
          <w:tcPr>
            <w:tcW w:w="6482" w:type="dxa"/>
          </w:tcPr>
          <w:p w14:paraId="15F01339" w14:textId="1299B706" w:rsidR="00B52026" w:rsidRPr="00473B6C" w:rsidRDefault="00B52026" w:rsidP="00730A8D">
            <w:pPr>
              <w:pStyle w:val="Tabletext"/>
            </w:pPr>
            <w:r w:rsidRPr="00473B6C">
              <w:t>B</w:t>
            </w:r>
            <w:r w:rsidR="00730A8D">
              <w:t>e</w:t>
            </w:r>
            <w:r w:rsidRPr="00473B6C">
              <w:t xml:space="preserve">rthing information, timeslots, security, local regulations,  supply, assistance, port contact information </w:t>
            </w:r>
          </w:p>
        </w:tc>
      </w:tr>
      <w:tr w:rsidR="00B52026" w:rsidRPr="00473B6C" w14:paraId="06EB512C" w14:textId="77777777" w:rsidTr="008B15ED">
        <w:tc>
          <w:tcPr>
            <w:tcW w:w="3713" w:type="dxa"/>
          </w:tcPr>
          <w:p w14:paraId="3DB90B6B" w14:textId="77777777" w:rsidR="00B52026" w:rsidRPr="00473B6C" w:rsidRDefault="00B52026" w:rsidP="008B15ED">
            <w:pPr>
              <w:pStyle w:val="Tabletext"/>
            </w:pPr>
            <w:r w:rsidRPr="00473B6C">
              <w:t>MS 5 Maritime Safety Information</w:t>
            </w:r>
          </w:p>
        </w:tc>
        <w:tc>
          <w:tcPr>
            <w:tcW w:w="6482" w:type="dxa"/>
          </w:tcPr>
          <w:p w14:paraId="7EF7E3CE" w14:textId="696B936D" w:rsidR="00B52026" w:rsidRPr="00473B6C" w:rsidRDefault="00B52026" w:rsidP="008B15ED">
            <w:pPr>
              <w:pStyle w:val="Tabletext"/>
            </w:pPr>
            <w:r w:rsidRPr="00473B6C">
              <w:t xml:space="preserve">Warnings, no-go areas, diving </w:t>
            </w:r>
            <w:r w:rsidR="00DE41B6">
              <w:t xml:space="preserve">and dredging </w:t>
            </w:r>
            <w:r w:rsidRPr="00473B6C">
              <w:t xml:space="preserve">operations, exercises </w:t>
            </w:r>
          </w:p>
        </w:tc>
      </w:tr>
      <w:tr w:rsidR="00B52026" w:rsidRPr="00473B6C" w14:paraId="3C683066" w14:textId="77777777" w:rsidTr="008B15ED">
        <w:tc>
          <w:tcPr>
            <w:tcW w:w="3713" w:type="dxa"/>
          </w:tcPr>
          <w:p w14:paraId="0C95B7DD" w14:textId="77777777" w:rsidR="00B52026" w:rsidRPr="00473B6C" w:rsidRDefault="00B52026" w:rsidP="008B15ED">
            <w:pPr>
              <w:pStyle w:val="Tabletext"/>
            </w:pPr>
            <w:r w:rsidRPr="00473B6C">
              <w:t xml:space="preserve">MS </w:t>
            </w:r>
            <w:r>
              <w:t>7</w:t>
            </w:r>
            <w:r w:rsidRPr="00473B6C">
              <w:t xml:space="preserve"> </w:t>
            </w:r>
            <w:r>
              <w:t xml:space="preserve">Tug service </w:t>
            </w:r>
          </w:p>
        </w:tc>
        <w:tc>
          <w:tcPr>
            <w:tcW w:w="6482" w:type="dxa"/>
          </w:tcPr>
          <w:p w14:paraId="66BB5992" w14:textId="77777777" w:rsidR="00B52026" w:rsidRPr="00473B6C" w:rsidRDefault="00B52026" w:rsidP="008B15ED">
            <w:pPr>
              <w:pStyle w:val="Tabletext"/>
            </w:pPr>
            <w:r>
              <w:t xml:space="preserve">Tug allocation and direction, capacity </w:t>
            </w:r>
          </w:p>
        </w:tc>
      </w:tr>
      <w:tr w:rsidR="00B52026" w:rsidRPr="00473B6C" w14:paraId="0A704B00" w14:textId="77777777" w:rsidTr="008B15ED">
        <w:tc>
          <w:tcPr>
            <w:tcW w:w="3713" w:type="dxa"/>
          </w:tcPr>
          <w:p w14:paraId="04158449" w14:textId="77777777" w:rsidR="00B52026" w:rsidRPr="00473B6C" w:rsidRDefault="00B52026" w:rsidP="008B15ED">
            <w:pPr>
              <w:pStyle w:val="Tabletext"/>
            </w:pPr>
            <w:r w:rsidRPr="00473B6C">
              <w:t>MS 8 Vessel Shore reporting</w:t>
            </w:r>
          </w:p>
        </w:tc>
        <w:tc>
          <w:tcPr>
            <w:tcW w:w="6482" w:type="dxa"/>
          </w:tcPr>
          <w:p w14:paraId="4880A615" w14:textId="2E0F1E53" w:rsidR="00B52026" w:rsidRPr="00473B6C" w:rsidRDefault="00B52026" w:rsidP="00730A8D">
            <w:pPr>
              <w:pStyle w:val="Tabletext"/>
            </w:pPr>
            <w:r w:rsidRPr="00473B6C">
              <w:t xml:space="preserve">Vessel information, cargo information, </w:t>
            </w:r>
            <w:r w:rsidR="00730A8D">
              <w:t>persons</w:t>
            </w:r>
            <w:r w:rsidR="00730A8D" w:rsidRPr="00473B6C">
              <w:t xml:space="preserve"> </w:t>
            </w:r>
            <w:r w:rsidRPr="00473B6C">
              <w:t xml:space="preserve">onboard </w:t>
            </w:r>
          </w:p>
        </w:tc>
      </w:tr>
      <w:tr w:rsidR="00B52026" w:rsidRPr="00473B6C" w14:paraId="53F62840" w14:textId="77777777" w:rsidTr="008B15ED">
        <w:tc>
          <w:tcPr>
            <w:tcW w:w="3713" w:type="dxa"/>
          </w:tcPr>
          <w:p w14:paraId="10F9EA89" w14:textId="77777777" w:rsidR="00B52026" w:rsidRPr="00473B6C" w:rsidRDefault="00B52026" w:rsidP="008B15ED">
            <w:pPr>
              <w:pStyle w:val="Tabletext"/>
            </w:pPr>
            <w:r w:rsidRPr="00473B6C">
              <w:t>MS 9 Telemedical</w:t>
            </w:r>
          </w:p>
        </w:tc>
        <w:tc>
          <w:tcPr>
            <w:tcW w:w="6482" w:type="dxa"/>
          </w:tcPr>
          <w:p w14:paraId="5EA751B3" w14:textId="77777777" w:rsidR="00B52026" w:rsidRPr="00473B6C" w:rsidRDefault="00B52026" w:rsidP="008B15ED">
            <w:pPr>
              <w:pStyle w:val="Tabletext"/>
            </w:pPr>
            <w:r w:rsidRPr="00473B6C">
              <w:t xml:space="preserve">Not relevant </w:t>
            </w:r>
          </w:p>
        </w:tc>
      </w:tr>
      <w:tr w:rsidR="00B52026" w:rsidRPr="00473B6C" w14:paraId="716753DD" w14:textId="77777777" w:rsidTr="008B15ED">
        <w:tc>
          <w:tcPr>
            <w:tcW w:w="3713" w:type="dxa"/>
          </w:tcPr>
          <w:p w14:paraId="2573127E" w14:textId="77777777" w:rsidR="00B52026" w:rsidRPr="00473B6C" w:rsidRDefault="00B52026" w:rsidP="008B15ED">
            <w:pPr>
              <w:pStyle w:val="Tabletext"/>
            </w:pPr>
            <w:r w:rsidRPr="00473B6C">
              <w:t>MS 10 Maritime Assistance Service</w:t>
            </w:r>
          </w:p>
        </w:tc>
        <w:tc>
          <w:tcPr>
            <w:tcW w:w="6482" w:type="dxa"/>
          </w:tcPr>
          <w:p w14:paraId="4A992D2F" w14:textId="77777777" w:rsidR="00B52026" w:rsidRPr="00473B6C" w:rsidRDefault="00B52026" w:rsidP="008B15ED">
            <w:pPr>
              <w:pStyle w:val="Tabletext"/>
            </w:pPr>
            <w:r w:rsidRPr="00473B6C">
              <w:t>Contact information, places of refuge</w:t>
            </w:r>
            <w:r>
              <w:t xml:space="preserve"> </w:t>
            </w:r>
          </w:p>
        </w:tc>
      </w:tr>
      <w:tr w:rsidR="00B52026" w:rsidRPr="00473B6C" w14:paraId="7BC8EC73" w14:textId="77777777" w:rsidTr="008B15ED">
        <w:tc>
          <w:tcPr>
            <w:tcW w:w="3713" w:type="dxa"/>
          </w:tcPr>
          <w:p w14:paraId="240945CA" w14:textId="77777777" w:rsidR="00B52026" w:rsidRPr="00473B6C" w:rsidRDefault="00B52026" w:rsidP="008B15ED">
            <w:pPr>
              <w:pStyle w:val="Tabletext"/>
            </w:pPr>
            <w:r w:rsidRPr="00473B6C">
              <w:t>MS 11 Nautical Chart Service</w:t>
            </w:r>
          </w:p>
        </w:tc>
        <w:tc>
          <w:tcPr>
            <w:tcW w:w="6482" w:type="dxa"/>
          </w:tcPr>
          <w:p w14:paraId="12C71DA5" w14:textId="77777777" w:rsidR="00B52026" w:rsidRPr="00473B6C" w:rsidRDefault="00B52026" w:rsidP="008B15ED">
            <w:pPr>
              <w:pStyle w:val="Tabletext"/>
            </w:pPr>
            <w:r w:rsidRPr="00473B6C">
              <w:t>Local area updates, chart updates</w:t>
            </w:r>
          </w:p>
        </w:tc>
      </w:tr>
      <w:tr w:rsidR="00B52026" w:rsidRPr="00473B6C" w14:paraId="292BD898" w14:textId="77777777" w:rsidTr="008B15ED">
        <w:tc>
          <w:tcPr>
            <w:tcW w:w="3713" w:type="dxa"/>
          </w:tcPr>
          <w:p w14:paraId="6623E9BE" w14:textId="77777777" w:rsidR="00B52026" w:rsidRPr="00473B6C" w:rsidRDefault="00B52026" w:rsidP="008B15ED">
            <w:pPr>
              <w:pStyle w:val="Tabletext"/>
            </w:pPr>
            <w:r w:rsidRPr="00473B6C">
              <w:t>MS 12. Nautical Publications Service</w:t>
            </w:r>
          </w:p>
        </w:tc>
        <w:tc>
          <w:tcPr>
            <w:tcW w:w="6482" w:type="dxa"/>
          </w:tcPr>
          <w:p w14:paraId="0ACB0281" w14:textId="7F544989" w:rsidR="00B52026" w:rsidRPr="00473B6C" w:rsidRDefault="00B52026" w:rsidP="008B15ED">
            <w:pPr>
              <w:pStyle w:val="Tabletext"/>
            </w:pPr>
            <w:r w:rsidRPr="00473B6C">
              <w:t>Digital information from nautical publications relevant for the operation</w:t>
            </w:r>
            <w:r w:rsidR="00DE41B6">
              <w:t xml:space="preserve">s </w:t>
            </w:r>
            <w:r w:rsidR="00DE41B6">
              <w:lastRenderedPageBreak/>
              <w:t>at hand, including pilot contact and scheduling information.</w:t>
            </w:r>
          </w:p>
        </w:tc>
      </w:tr>
      <w:tr w:rsidR="00B52026" w:rsidRPr="00473B6C" w14:paraId="691A0B85" w14:textId="77777777" w:rsidTr="008B15ED">
        <w:tc>
          <w:tcPr>
            <w:tcW w:w="3713" w:type="dxa"/>
          </w:tcPr>
          <w:p w14:paraId="12210EDF" w14:textId="77777777" w:rsidR="00B52026" w:rsidRPr="00473B6C" w:rsidRDefault="00B52026" w:rsidP="008B15ED">
            <w:pPr>
              <w:pStyle w:val="Tabletext"/>
            </w:pPr>
            <w:r w:rsidRPr="00473B6C">
              <w:lastRenderedPageBreak/>
              <w:t>MS 13 Ice Navigation Service</w:t>
            </w:r>
          </w:p>
        </w:tc>
        <w:tc>
          <w:tcPr>
            <w:tcW w:w="6482" w:type="dxa"/>
          </w:tcPr>
          <w:p w14:paraId="194437B6" w14:textId="150B1206" w:rsidR="00B52026" w:rsidRPr="00473B6C" w:rsidRDefault="00B52026" w:rsidP="008B15ED">
            <w:pPr>
              <w:pStyle w:val="Tabletext"/>
            </w:pPr>
            <w:r w:rsidRPr="00473B6C">
              <w:t xml:space="preserve">Ice chart, ice conditions, information regarding icebreaker service / assistance, </w:t>
            </w:r>
            <w:r w:rsidR="00730A8D">
              <w:t>i</w:t>
            </w:r>
            <w:r w:rsidRPr="00473B6C">
              <w:t>ce routes</w:t>
            </w:r>
          </w:p>
        </w:tc>
      </w:tr>
      <w:tr w:rsidR="00B52026" w:rsidRPr="00473B6C" w14:paraId="5545A09D" w14:textId="77777777" w:rsidTr="008B15ED">
        <w:tc>
          <w:tcPr>
            <w:tcW w:w="3713" w:type="dxa"/>
          </w:tcPr>
          <w:p w14:paraId="2738D552" w14:textId="77777777" w:rsidR="00B52026" w:rsidRPr="00473B6C" w:rsidRDefault="00B52026" w:rsidP="008B15ED">
            <w:pPr>
              <w:pStyle w:val="Tabletext"/>
            </w:pPr>
            <w:r w:rsidRPr="00473B6C">
              <w:t>MS 14 Meteorological Service</w:t>
            </w:r>
          </w:p>
        </w:tc>
        <w:tc>
          <w:tcPr>
            <w:tcW w:w="6482" w:type="dxa"/>
          </w:tcPr>
          <w:p w14:paraId="4A5C62C3" w14:textId="77777777" w:rsidR="00B52026" w:rsidRPr="00473B6C" w:rsidRDefault="00B52026" w:rsidP="008B15ED">
            <w:pPr>
              <w:pStyle w:val="Tabletext"/>
            </w:pPr>
            <w:r w:rsidRPr="00473B6C">
              <w:t>All information regarding weather in the area</w:t>
            </w:r>
          </w:p>
        </w:tc>
      </w:tr>
      <w:tr w:rsidR="00B52026" w:rsidRPr="00473B6C" w14:paraId="57DD1A5A" w14:textId="77777777" w:rsidTr="008B15ED">
        <w:tc>
          <w:tcPr>
            <w:tcW w:w="3713" w:type="dxa"/>
          </w:tcPr>
          <w:p w14:paraId="6B2F95B4" w14:textId="77777777" w:rsidR="00B52026" w:rsidRPr="00473B6C" w:rsidRDefault="00B52026" w:rsidP="008B15ED">
            <w:pPr>
              <w:pStyle w:val="Tabletext"/>
            </w:pPr>
            <w:r w:rsidRPr="00473B6C">
              <w:t>MS 15 Real Time Hydro and Information Service</w:t>
            </w:r>
          </w:p>
        </w:tc>
        <w:tc>
          <w:tcPr>
            <w:tcW w:w="6482" w:type="dxa"/>
          </w:tcPr>
          <w:p w14:paraId="1B8EFF19" w14:textId="64BF28AC" w:rsidR="00B52026" w:rsidRPr="00473B6C" w:rsidRDefault="00B52026" w:rsidP="008B15ED">
            <w:pPr>
              <w:pStyle w:val="Tabletext"/>
            </w:pPr>
            <w:r w:rsidRPr="00473B6C">
              <w:t>All information from real time sensors</w:t>
            </w:r>
          </w:p>
        </w:tc>
      </w:tr>
      <w:tr w:rsidR="00B52026" w:rsidRPr="00473B6C" w14:paraId="12476C60" w14:textId="77777777" w:rsidTr="008B15ED">
        <w:tc>
          <w:tcPr>
            <w:tcW w:w="3713" w:type="dxa"/>
          </w:tcPr>
          <w:p w14:paraId="5848D858" w14:textId="77777777" w:rsidR="00B52026" w:rsidRPr="00473B6C" w:rsidRDefault="00B52026" w:rsidP="008B15ED">
            <w:pPr>
              <w:pStyle w:val="Tabletext"/>
            </w:pPr>
            <w:r w:rsidRPr="00473B6C">
              <w:t>MS 16 Search and Rescue Service</w:t>
            </w:r>
          </w:p>
        </w:tc>
        <w:tc>
          <w:tcPr>
            <w:tcW w:w="6482" w:type="dxa"/>
          </w:tcPr>
          <w:p w14:paraId="7DA08626" w14:textId="4C004A74" w:rsidR="00B52026" w:rsidRPr="00473B6C" w:rsidRDefault="00B52026" w:rsidP="00730A8D">
            <w:pPr>
              <w:pStyle w:val="Tabletext"/>
            </w:pPr>
            <w:r w:rsidRPr="00473B6C">
              <w:t>Salvage information, drift pat</w:t>
            </w:r>
            <w:r w:rsidR="00730A8D">
              <w:t>tern</w:t>
            </w:r>
            <w:r w:rsidRPr="00473B6C">
              <w:t xml:space="preserve">s, SAR areas, rescue </w:t>
            </w:r>
            <w:r w:rsidR="00730A8D">
              <w:t>capabilities</w:t>
            </w:r>
            <w:r w:rsidR="00730A8D" w:rsidRPr="00473B6C">
              <w:t xml:space="preserve"> </w:t>
            </w:r>
            <w:r w:rsidRPr="00473B6C">
              <w:t xml:space="preserve">in the area.   </w:t>
            </w:r>
          </w:p>
        </w:tc>
      </w:tr>
    </w:tbl>
    <w:p w14:paraId="5915490F" w14:textId="77777777" w:rsidR="00557958" w:rsidRDefault="00557958">
      <w:pPr>
        <w:spacing w:after="200" w:line="276" w:lineRule="auto"/>
        <w:rPr>
          <w:sz w:val="22"/>
        </w:rPr>
      </w:pPr>
      <w:r>
        <w:br w:type="page"/>
      </w:r>
    </w:p>
    <w:p w14:paraId="20A0A868" w14:textId="77777777" w:rsidR="00D02942" w:rsidRPr="00883971" w:rsidRDefault="00407010" w:rsidP="000F13CA">
      <w:pPr>
        <w:pStyle w:val="Heading2"/>
      </w:pPr>
      <w:bookmarkStart w:id="105" w:name="_Toc514930400"/>
      <w:r>
        <w:lastRenderedPageBreak/>
        <w:t xml:space="preserve">MS </w:t>
      </w:r>
      <w:r w:rsidR="004439B4" w:rsidRPr="00883971">
        <w:t>7 Tugs service</w:t>
      </w:r>
      <w:bookmarkEnd w:id="105"/>
      <w:r w:rsidR="00FF4DF0">
        <w:t xml:space="preserve">  </w:t>
      </w:r>
    </w:p>
    <w:p w14:paraId="4E695D18" w14:textId="77777777" w:rsidR="004439B4" w:rsidRDefault="004439B4" w:rsidP="004439B4">
      <w:pPr>
        <w:pStyle w:val="Heading2separationline"/>
      </w:pPr>
    </w:p>
    <w:p w14:paraId="3B254E37" w14:textId="77777777" w:rsidR="007A7FE9" w:rsidRDefault="007A7FE9" w:rsidP="007A7FE9">
      <w:pPr>
        <w:pStyle w:val="Heading3"/>
      </w:pPr>
      <w:bookmarkStart w:id="106" w:name="_Toc514930401"/>
      <w:r>
        <w:t>Submitting Organisation</w:t>
      </w:r>
      <w:bookmarkEnd w:id="106"/>
    </w:p>
    <w:p w14:paraId="21366E6C" w14:textId="77777777" w:rsidR="00946092" w:rsidRPr="00946092" w:rsidRDefault="00946092" w:rsidP="00946092">
      <w:pPr>
        <w:pStyle w:val="BodyText"/>
      </w:pPr>
      <w:r>
        <w:t>TBA</w:t>
      </w:r>
    </w:p>
    <w:p w14:paraId="4036E1ED" w14:textId="77777777" w:rsidR="006E099F" w:rsidRDefault="006E099F" w:rsidP="006E099F">
      <w:pPr>
        <w:pStyle w:val="Heading3"/>
      </w:pPr>
      <w:bookmarkStart w:id="107" w:name="_Toc514930402"/>
      <w:r>
        <w:t>Description of the Maritime Service</w:t>
      </w:r>
    </w:p>
    <w:p w14:paraId="14861FE3" w14:textId="77777777" w:rsidR="006E099F" w:rsidRDefault="006E099F" w:rsidP="006E099F">
      <w:pPr>
        <w:pStyle w:val="BodyText"/>
      </w:pPr>
      <w:r>
        <w:t>Tug services range from small vessels with limited capacity and service in ports and rivers to oceangoing vessels built for complex operations and salvage. This service contributes to the safety of navigation, protection of the environment, and efficiency of marine transportation by conducting different type of operations such as:</w:t>
      </w:r>
    </w:p>
    <w:p w14:paraId="7881F252" w14:textId="77777777" w:rsidR="006E099F" w:rsidRDefault="006E099F" w:rsidP="00E676CF">
      <w:pPr>
        <w:pStyle w:val="BodyText"/>
        <w:numPr>
          <w:ilvl w:val="0"/>
          <w:numId w:val="46"/>
        </w:numPr>
      </w:pPr>
      <w:r>
        <w:t>transportation (personnel and staff from port to anchorage);</w:t>
      </w:r>
    </w:p>
    <w:p w14:paraId="2C3A3019" w14:textId="77777777" w:rsidR="006E099F" w:rsidRDefault="006E099F" w:rsidP="00E676CF">
      <w:pPr>
        <w:pStyle w:val="BodyText"/>
        <w:numPr>
          <w:ilvl w:val="0"/>
          <w:numId w:val="46"/>
        </w:numPr>
      </w:pPr>
      <w:r>
        <w:t>ship assistance (ex: mooring);</w:t>
      </w:r>
    </w:p>
    <w:p w14:paraId="4F53EFBF" w14:textId="77777777" w:rsidR="006E099F" w:rsidRDefault="006E099F" w:rsidP="00E676CF">
      <w:pPr>
        <w:pStyle w:val="BodyText"/>
        <w:numPr>
          <w:ilvl w:val="0"/>
          <w:numId w:val="46"/>
        </w:numPr>
      </w:pPr>
      <w:r>
        <w:t>salvage (grounded ships or structures);</w:t>
      </w:r>
    </w:p>
    <w:p w14:paraId="622142DC" w14:textId="77777777" w:rsidR="006E099F" w:rsidRDefault="006E099F" w:rsidP="00E676CF">
      <w:pPr>
        <w:pStyle w:val="BodyText"/>
        <w:numPr>
          <w:ilvl w:val="0"/>
          <w:numId w:val="46"/>
        </w:numPr>
      </w:pPr>
      <w:r>
        <w:t>shore;</w:t>
      </w:r>
    </w:p>
    <w:p w14:paraId="310ECEE9" w14:textId="77777777" w:rsidR="006E099F" w:rsidRDefault="006E099F" w:rsidP="00E676CF">
      <w:pPr>
        <w:pStyle w:val="BodyText"/>
        <w:numPr>
          <w:ilvl w:val="0"/>
          <w:numId w:val="46"/>
        </w:numPr>
      </w:pPr>
      <w:r>
        <w:t>towage (harbour/ocean);</w:t>
      </w:r>
    </w:p>
    <w:p w14:paraId="20248415" w14:textId="77777777" w:rsidR="006E099F" w:rsidRDefault="006E099F" w:rsidP="00E676CF">
      <w:pPr>
        <w:pStyle w:val="BodyText"/>
        <w:numPr>
          <w:ilvl w:val="0"/>
          <w:numId w:val="46"/>
        </w:numPr>
      </w:pPr>
      <w:r>
        <w:t>escort;</w:t>
      </w:r>
    </w:p>
    <w:p w14:paraId="33EBDF63" w14:textId="77777777" w:rsidR="006E099F" w:rsidRDefault="006E099F" w:rsidP="00E676CF">
      <w:pPr>
        <w:pStyle w:val="BodyText"/>
        <w:numPr>
          <w:ilvl w:val="0"/>
          <w:numId w:val="46"/>
        </w:numPr>
      </w:pPr>
      <w:r>
        <w:t>oil spill response.</w:t>
      </w:r>
    </w:p>
    <w:p w14:paraId="7AE5B6EC" w14:textId="42352B78" w:rsidR="006E099F" w:rsidRDefault="006E099F" w:rsidP="006E099F">
      <w:pPr>
        <w:pStyle w:val="BodyText"/>
      </w:pPr>
      <w:r>
        <w:t xml:space="preserve">The need of tug services differ from port to port, type of vessel and cargo. In some cases, information about a tug service capacity and/or availability may be difficult to obtain due to communication </w:t>
      </w:r>
      <w:r w:rsidR="00730A8D">
        <w:t>deficiencies</w:t>
      </w:r>
      <w:r>
        <w:t>. This maritime service is dedicated to improve information availability of tug service</w:t>
      </w:r>
      <w:r w:rsidR="00730A8D">
        <w:t>s</w:t>
      </w:r>
      <w:r>
        <w:t xml:space="preserve">. </w:t>
      </w:r>
    </w:p>
    <w:p w14:paraId="59A77365" w14:textId="77777777" w:rsidR="006E099F" w:rsidRDefault="006E099F" w:rsidP="006E099F">
      <w:pPr>
        <w:pStyle w:val="BodyText"/>
      </w:pPr>
      <w:r w:rsidRPr="00B93C99">
        <w:t xml:space="preserve">Tug </w:t>
      </w:r>
      <w:r>
        <w:t xml:space="preserve">service would encompass all kinds of tugs, such as </w:t>
      </w:r>
    </w:p>
    <w:p w14:paraId="0802C6AE" w14:textId="77777777" w:rsidR="006E099F" w:rsidRDefault="006E099F" w:rsidP="00E676CF">
      <w:pPr>
        <w:pStyle w:val="BodyText"/>
        <w:numPr>
          <w:ilvl w:val="0"/>
          <w:numId w:val="46"/>
        </w:numPr>
      </w:pPr>
      <w:r>
        <w:t xml:space="preserve">conventional; </w:t>
      </w:r>
    </w:p>
    <w:p w14:paraId="6D8CC4A5" w14:textId="77777777" w:rsidR="006E099F" w:rsidRDefault="006E099F" w:rsidP="00E676CF">
      <w:pPr>
        <w:pStyle w:val="BodyText"/>
        <w:numPr>
          <w:ilvl w:val="0"/>
          <w:numId w:val="46"/>
        </w:numPr>
      </w:pPr>
      <w:r>
        <w:t>a</w:t>
      </w:r>
      <w:r w:rsidRPr="00B93C99">
        <w:t>zimuth stern drive</w:t>
      </w:r>
      <w:r>
        <w:t>;</w:t>
      </w:r>
    </w:p>
    <w:p w14:paraId="4C60DA10" w14:textId="77777777" w:rsidR="006E099F" w:rsidRDefault="006E099F" w:rsidP="00E676CF">
      <w:pPr>
        <w:pStyle w:val="BodyText"/>
        <w:numPr>
          <w:ilvl w:val="0"/>
          <w:numId w:val="46"/>
        </w:numPr>
      </w:pPr>
      <w:r w:rsidRPr="00B93C99">
        <w:t>tractor</w:t>
      </w:r>
      <w:r>
        <w:t>;</w:t>
      </w:r>
      <w:r w:rsidRPr="00B93C99">
        <w:t xml:space="preserve"> </w:t>
      </w:r>
    </w:p>
    <w:p w14:paraId="3A9A75D9" w14:textId="77777777" w:rsidR="006E099F" w:rsidRDefault="006E099F" w:rsidP="00E676CF">
      <w:pPr>
        <w:pStyle w:val="BodyText"/>
        <w:numPr>
          <w:ilvl w:val="0"/>
          <w:numId w:val="46"/>
        </w:numPr>
      </w:pPr>
      <w:r w:rsidRPr="00B93C99">
        <w:t>rotor</w:t>
      </w:r>
      <w:r>
        <w:t>.</w:t>
      </w:r>
    </w:p>
    <w:p w14:paraId="52A7DE19" w14:textId="77777777" w:rsidR="006E099F" w:rsidRDefault="006E099F" w:rsidP="006E099F">
      <w:pPr>
        <w:pStyle w:val="BodyText"/>
      </w:pPr>
    </w:p>
    <w:tbl>
      <w:tblPr>
        <w:tblStyle w:val="TableGrid"/>
        <w:tblW w:w="0" w:type="auto"/>
        <w:tblLook w:val="04A0" w:firstRow="1" w:lastRow="0" w:firstColumn="1" w:lastColumn="0" w:noHBand="0" w:noVBand="1"/>
      </w:tblPr>
      <w:tblGrid>
        <w:gridCol w:w="2209"/>
        <w:gridCol w:w="7986"/>
      </w:tblGrid>
      <w:tr w:rsidR="006E099F" w14:paraId="3FB465B4" w14:textId="77777777" w:rsidTr="001966E4">
        <w:tc>
          <w:tcPr>
            <w:tcW w:w="2209" w:type="dxa"/>
          </w:tcPr>
          <w:p w14:paraId="0D003DE0" w14:textId="77777777" w:rsidR="006E099F" w:rsidRDefault="006E099F" w:rsidP="001966E4">
            <w:pPr>
              <w:pStyle w:val="Tableheading"/>
            </w:pPr>
            <w:r>
              <w:t>Information</w:t>
            </w:r>
            <w:r>
              <w:br/>
              <w:t xml:space="preserve">related to: </w:t>
            </w:r>
          </w:p>
        </w:tc>
        <w:tc>
          <w:tcPr>
            <w:tcW w:w="7986" w:type="dxa"/>
          </w:tcPr>
          <w:p w14:paraId="5D527737" w14:textId="77777777" w:rsidR="006E099F" w:rsidRDefault="006E099F" w:rsidP="001966E4">
            <w:pPr>
              <w:pStyle w:val="Tableheading"/>
            </w:pPr>
            <w:r>
              <w:t xml:space="preserve">Examples </w:t>
            </w:r>
            <w:r w:rsidRPr="00AA5350">
              <w:t>information shared in a Tug service</w:t>
            </w:r>
          </w:p>
        </w:tc>
      </w:tr>
      <w:tr w:rsidR="006E099F" w14:paraId="27B7FF42" w14:textId="77777777" w:rsidTr="001966E4">
        <w:tc>
          <w:tcPr>
            <w:tcW w:w="2209" w:type="dxa"/>
          </w:tcPr>
          <w:p w14:paraId="06AE7360" w14:textId="77777777" w:rsidR="006E099F" w:rsidRDefault="006E099F" w:rsidP="001966E4">
            <w:pPr>
              <w:pStyle w:val="Tabletext"/>
            </w:pPr>
            <w:r>
              <w:t>Deep sea information</w:t>
            </w:r>
          </w:p>
        </w:tc>
        <w:tc>
          <w:tcPr>
            <w:tcW w:w="7986" w:type="dxa"/>
          </w:tcPr>
          <w:p w14:paraId="6D8CDA34" w14:textId="77777777" w:rsidR="006E099F" w:rsidRPr="008E61DA"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4F9BDCCC" w14:textId="77777777" w:rsidR="006E099F" w:rsidRDefault="006E099F" w:rsidP="001966E4">
            <w:pPr>
              <w:pStyle w:val="Tabletext"/>
              <w:numPr>
                <w:ilvl w:val="0"/>
                <w:numId w:val="42"/>
              </w:numPr>
            </w:pPr>
            <w:r>
              <w:t>Contact information for tug vessel / operator</w:t>
            </w:r>
          </w:p>
          <w:p w14:paraId="29726B22" w14:textId="77777777" w:rsidR="006E099F" w:rsidRDefault="006E099F" w:rsidP="001966E4">
            <w:pPr>
              <w:pStyle w:val="Tabletext"/>
              <w:numPr>
                <w:ilvl w:val="0"/>
                <w:numId w:val="42"/>
              </w:numPr>
            </w:pPr>
            <w:r>
              <w:t xml:space="preserve">Safety procedures and regulations </w:t>
            </w:r>
          </w:p>
          <w:p w14:paraId="2584B5D8" w14:textId="77777777" w:rsidR="006E099F" w:rsidRDefault="006E099F" w:rsidP="001966E4">
            <w:pPr>
              <w:pStyle w:val="Tabletext"/>
              <w:numPr>
                <w:ilvl w:val="0"/>
                <w:numId w:val="42"/>
              </w:numPr>
            </w:pPr>
            <w:r>
              <w:t xml:space="preserve">Available resources </w:t>
            </w:r>
          </w:p>
          <w:p w14:paraId="6F40E5AD" w14:textId="77777777" w:rsidR="006E099F" w:rsidRPr="00AA5350" w:rsidRDefault="006E099F" w:rsidP="001966E4">
            <w:pPr>
              <w:pStyle w:val="Tabletext"/>
              <w:numPr>
                <w:ilvl w:val="0"/>
                <w:numId w:val="42"/>
              </w:numPr>
            </w:pPr>
            <w:r>
              <w:t>Working hours</w:t>
            </w:r>
          </w:p>
        </w:tc>
      </w:tr>
      <w:tr w:rsidR="006E099F" w14:paraId="06A8E7F4" w14:textId="77777777" w:rsidTr="001966E4">
        <w:tc>
          <w:tcPr>
            <w:tcW w:w="2209" w:type="dxa"/>
          </w:tcPr>
          <w:p w14:paraId="58C83F8C" w14:textId="77777777" w:rsidR="006E099F" w:rsidRDefault="006E099F" w:rsidP="001966E4">
            <w:pPr>
              <w:pStyle w:val="Tabletext"/>
            </w:pPr>
            <w:r>
              <w:t xml:space="preserve">Local port or river information </w:t>
            </w:r>
          </w:p>
        </w:tc>
        <w:tc>
          <w:tcPr>
            <w:tcW w:w="7986" w:type="dxa"/>
          </w:tcPr>
          <w:p w14:paraId="153ABD05" w14:textId="77777777" w:rsidR="006E099F" w:rsidRPr="008E61DA"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09723685" w14:textId="77777777" w:rsidR="006E099F" w:rsidRDefault="006E099F" w:rsidP="001966E4">
            <w:pPr>
              <w:pStyle w:val="Tabletext"/>
              <w:numPr>
                <w:ilvl w:val="0"/>
                <w:numId w:val="42"/>
              </w:numPr>
            </w:pPr>
            <w:r>
              <w:t>Contact information for tug vessel / operator</w:t>
            </w:r>
          </w:p>
          <w:p w14:paraId="7DA24DA7" w14:textId="77777777" w:rsidR="006E099F" w:rsidRDefault="006E099F" w:rsidP="001966E4">
            <w:pPr>
              <w:pStyle w:val="Tabletext"/>
              <w:numPr>
                <w:ilvl w:val="0"/>
                <w:numId w:val="42"/>
              </w:numPr>
            </w:pPr>
            <w:r>
              <w:t>Mooring and berthing information</w:t>
            </w:r>
          </w:p>
          <w:p w14:paraId="5689E87E" w14:textId="77777777" w:rsidR="006E099F" w:rsidRDefault="006E099F" w:rsidP="001966E4">
            <w:pPr>
              <w:pStyle w:val="Tabletext"/>
              <w:numPr>
                <w:ilvl w:val="0"/>
                <w:numId w:val="42"/>
              </w:numPr>
            </w:pPr>
            <w:r>
              <w:t xml:space="preserve">Available resources </w:t>
            </w:r>
          </w:p>
          <w:p w14:paraId="03A9081D" w14:textId="77777777" w:rsidR="006E099F" w:rsidRDefault="006E099F" w:rsidP="001966E4">
            <w:pPr>
              <w:pStyle w:val="Tabletext"/>
              <w:numPr>
                <w:ilvl w:val="0"/>
                <w:numId w:val="42"/>
              </w:numPr>
            </w:pPr>
            <w:r>
              <w:t>Working hours</w:t>
            </w:r>
          </w:p>
        </w:tc>
      </w:tr>
      <w:tr w:rsidR="006E099F" w14:paraId="570B3F14" w14:textId="77777777" w:rsidTr="001966E4">
        <w:tc>
          <w:tcPr>
            <w:tcW w:w="2209" w:type="dxa"/>
          </w:tcPr>
          <w:p w14:paraId="18D71D96" w14:textId="77777777" w:rsidR="006E099F" w:rsidRDefault="006E099F" w:rsidP="001966E4">
            <w:pPr>
              <w:pStyle w:val="BodyText"/>
              <w:rPr>
                <w:rFonts w:ascii="Calibri" w:hAnsi="Calibri" w:cs="Calibri"/>
                <w:color w:val="000000"/>
                <w:sz w:val="20"/>
                <w:szCs w:val="20"/>
              </w:rPr>
            </w:pPr>
            <w:r>
              <w:rPr>
                <w:rFonts w:ascii="Calibri" w:hAnsi="Calibri" w:cs="Calibri"/>
                <w:color w:val="000000"/>
                <w:sz w:val="20"/>
                <w:szCs w:val="20"/>
              </w:rPr>
              <w:t>Tug information</w:t>
            </w:r>
          </w:p>
        </w:tc>
        <w:tc>
          <w:tcPr>
            <w:tcW w:w="7986" w:type="dxa"/>
          </w:tcPr>
          <w:p w14:paraId="0F96C1D6" w14:textId="77777777" w:rsidR="006E099F"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tug information:</w:t>
            </w:r>
          </w:p>
          <w:p w14:paraId="2596E704" w14:textId="77777777" w:rsidR="006E099F" w:rsidRDefault="006E099F" w:rsidP="001966E4">
            <w:pPr>
              <w:pStyle w:val="Tabletext"/>
              <w:numPr>
                <w:ilvl w:val="0"/>
                <w:numId w:val="41"/>
              </w:numPr>
            </w:pPr>
            <w:r>
              <w:t>Type of tug</w:t>
            </w:r>
          </w:p>
          <w:p w14:paraId="292947BE" w14:textId="77777777" w:rsidR="006E099F" w:rsidRDefault="006E099F" w:rsidP="001966E4">
            <w:pPr>
              <w:pStyle w:val="Tabletext"/>
              <w:numPr>
                <w:ilvl w:val="0"/>
                <w:numId w:val="41"/>
              </w:numPr>
            </w:pPr>
            <w:r>
              <w:t xml:space="preserve">Capacity </w:t>
            </w:r>
          </w:p>
          <w:p w14:paraId="2FB1FBD9" w14:textId="77777777" w:rsidR="006E099F" w:rsidRDefault="006E099F" w:rsidP="001966E4">
            <w:pPr>
              <w:pStyle w:val="Tabletext"/>
              <w:numPr>
                <w:ilvl w:val="0"/>
                <w:numId w:val="41"/>
              </w:numPr>
            </w:pPr>
            <w:r>
              <w:t xml:space="preserve">Size </w:t>
            </w:r>
          </w:p>
          <w:p w14:paraId="5A1773AB" w14:textId="77777777" w:rsidR="006E099F" w:rsidRDefault="006E099F" w:rsidP="001966E4">
            <w:pPr>
              <w:pStyle w:val="Tabletext"/>
              <w:numPr>
                <w:ilvl w:val="0"/>
                <w:numId w:val="41"/>
              </w:numPr>
            </w:pPr>
            <w:r>
              <w:lastRenderedPageBreak/>
              <w:t>Assistance services</w:t>
            </w:r>
          </w:p>
          <w:p w14:paraId="50BD5E08" w14:textId="77777777" w:rsidR="006E099F" w:rsidRDefault="006E099F" w:rsidP="001966E4">
            <w:pPr>
              <w:pStyle w:val="Tabletext"/>
              <w:numPr>
                <w:ilvl w:val="0"/>
                <w:numId w:val="41"/>
              </w:numPr>
            </w:pPr>
            <w:r>
              <w:t xml:space="preserve">Response time </w:t>
            </w:r>
          </w:p>
          <w:p w14:paraId="0BCD3CDD" w14:textId="77777777" w:rsidR="006E099F" w:rsidRPr="00AA5350" w:rsidRDefault="006E099F" w:rsidP="001966E4">
            <w:pPr>
              <w:pStyle w:val="Tabletext"/>
              <w:numPr>
                <w:ilvl w:val="0"/>
                <w:numId w:val="41"/>
              </w:numPr>
              <w:rPr>
                <w:rFonts w:ascii="Calibri" w:hAnsi="Calibri" w:cs="Calibri"/>
                <w:color w:val="000000"/>
                <w:szCs w:val="20"/>
              </w:rPr>
            </w:pPr>
            <w:r>
              <w:t>Contact information</w:t>
            </w:r>
          </w:p>
          <w:p w14:paraId="5BA4A999" w14:textId="77777777" w:rsidR="006E099F" w:rsidRDefault="006E099F" w:rsidP="001966E4">
            <w:pPr>
              <w:pStyle w:val="Tabletext"/>
              <w:numPr>
                <w:ilvl w:val="0"/>
                <w:numId w:val="41"/>
              </w:numPr>
              <w:rPr>
                <w:rFonts w:ascii="Calibri" w:hAnsi="Calibri" w:cs="Calibri"/>
                <w:color w:val="000000"/>
                <w:szCs w:val="20"/>
              </w:rPr>
            </w:pPr>
            <w:r>
              <w:t>Working hours</w:t>
            </w:r>
          </w:p>
        </w:tc>
      </w:tr>
    </w:tbl>
    <w:p w14:paraId="657FBCB4" w14:textId="77777777" w:rsidR="006E099F" w:rsidRDefault="006E099F" w:rsidP="006E099F">
      <w:pPr>
        <w:pStyle w:val="BodyText"/>
      </w:pPr>
      <w:r>
        <w:lastRenderedPageBreak/>
        <w:t xml:space="preserve">Table xx – Examples of </w:t>
      </w:r>
      <w:r w:rsidRPr="00AA5350">
        <w:t xml:space="preserve">information </w:t>
      </w:r>
      <w:r>
        <w:t xml:space="preserve">that can be </w:t>
      </w:r>
      <w:r w:rsidRPr="00AA5350">
        <w:t>shared in a Tug service</w:t>
      </w:r>
    </w:p>
    <w:p w14:paraId="70772871" w14:textId="77777777" w:rsidR="006E099F" w:rsidRPr="00B93C99" w:rsidRDefault="006E099F" w:rsidP="006E099F">
      <w:pPr>
        <w:pStyle w:val="BodyText"/>
      </w:pPr>
    </w:p>
    <w:p w14:paraId="26577C33" w14:textId="77777777" w:rsidR="006E099F" w:rsidRDefault="006E099F" w:rsidP="006E099F">
      <w:pPr>
        <w:pStyle w:val="Heading3"/>
      </w:pPr>
      <w:r>
        <w:t>Purpose</w:t>
      </w:r>
    </w:p>
    <w:p w14:paraId="054481D4" w14:textId="77777777" w:rsidR="006E099F" w:rsidRDefault="006E099F" w:rsidP="006E099F">
      <w:pPr>
        <w:pStyle w:val="BodyText"/>
      </w:pPr>
      <w:r>
        <w:t>Tug service aims to facilitate access to all necessary information required by ships heading to port</w:t>
      </w:r>
      <w:r w:rsidR="00730A8D">
        <w:t>,</w:t>
      </w:r>
      <w:r>
        <w:t xml:space="preserve"> in order to optimize transit times and promote efficient movement of goods and persons by using modern technology and common standards. </w:t>
      </w:r>
    </w:p>
    <w:p w14:paraId="30355891" w14:textId="46E5B522" w:rsidR="006E099F" w:rsidRDefault="006E099F" w:rsidP="006E099F">
      <w:pPr>
        <w:autoSpaceDE w:val="0"/>
        <w:autoSpaceDN w:val="0"/>
        <w:adjustRightInd w:val="0"/>
        <w:spacing w:line="240" w:lineRule="auto"/>
        <w:rPr>
          <w:rFonts w:cstheme="minorHAnsi"/>
          <w:sz w:val="22"/>
        </w:rPr>
      </w:pPr>
      <w:r>
        <w:rPr>
          <w:rFonts w:cstheme="minorHAnsi"/>
          <w:sz w:val="22"/>
        </w:rPr>
        <w:t>E</w:t>
      </w:r>
      <w:r w:rsidRPr="00740665">
        <w:rPr>
          <w:rFonts w:cstheme="minorHAnsi"/>
          <w:sz w:val="22"/>
        </w:rPr>
        <w:t>ffective</w:t>
      </w:r>
      <w:r>
        <w:rPr>
          <w:rFonts w:cstheme="minorHAnsi"/>
          <w:sz w:val="22"/>
        </w:rPr>
        <w:t xml:space="preserve"> </w:t>
      </w:r>
      <w:r w:rsidRPr="00740665">
        <w:rPr>
          <w:rFonts w:cstheme="minorHAnsi"/>
          <w:sz w:val="22"/>
        </w:rPr>
        <w:t xml:space="preserve">communications and </w:t>
      </w:r>
      <w:r>
        <w:rPr>
          <w:rFonts w:cstheme="minorHAnsi"/>
          <w:sz w:val="22"/>
        </w:rPr>
        <w:t xml:space="preserve">exchange of </w:t>
      </w:r>
      <w:r w:rsidRPr="00740665">
        <w:rPr>
          <w:rFonts w:cstheme="minorHAnsi"/>
          <w:sz w:val="22"/>
        </w:rPr>
        <w:t>information between relevant stakeholders</w:t>
      </w:r>
      <w:r>
        <w:rPr>
          <w:rFonts w:cstheme="minorHAnsi"/>
          <w:sz w:val="22"/>
        </w:rPr>
        <w:t xml:space="preserve"> would contribute to efficient tug service. E</w:t>
      </w:r>
      <w:r w:rsidRPr="00B95A91">
        <w:rPr>
          <w:rFonts w:cstheme="minorHAnsi"/>
          <w:sz w:val="22"/>
        </w:rPr>
        <w:t xml:space="preserve">xchange of information </w:t>
      </w:r>
      <w:r>
        <w:rPr>
          <w:rFonts w:cstheme="minorHAnsi"/>
          <w:sz w:val="22"/>
        </w:rPr>
        <w:t>electronically would significantly contribute to the improvement of this service.  For example, notifying a ship officer in advance about tug availability in port could lead the ship to adapt its speed accordingly</w:t>
      </w:r>
      <w:r w:rsidR="00DF3F58">
        <w:rPr>
          <w:rFonts w:cstheme="minorHAnsi"/>
          <w:sz w:val="22"/>
        </w:rPr>
        <w:t xml:space="preserve">. </w:t>
      </w:r>
      <w:r>
        <w:rPr>
          <w:rFonts w:cstheme="minorHAnsi"/>
          <w:sz w:val="22"/>
        </w:rPr>
        <w:t xml:space="preserve"> </w:t>
      </w:r>
      <w:r w:rsidR="00DF3F58">
        <w:rPr>
          <w:rFonts w:cstheme="minorHAnsi"/>
          <w:sz w:val="22"/>
        </w:rPr>
        <w:t>In</w:t>
      </w:r>
      <w:r>
        <w:rPr>
          <w:rFonts w:cstheme="minorHAnsi"/>
          <w:sz w:val="22"/>
        </w:rPr>
        <w:t xml:space="preserve"> some cases</w:t>
      </w:r>
      <w:r w:rsidR="00DF3F58">
        <w:rPr>
          <w:rFonts w:cstheme="minorHAnsi"/>
          <w:sz w:val="22"/>
        </w:rPr>
        <w:t xml:space="preserve"> this </w:t>
      </w:r>
      <w:r>
        <w:rPr>
          <w:rFonts w:cstheme="minorHAnsi"/>
          <w:sz w:val="22"/>
        </w:rPr>
        <w:t xml:space="preserve">may </w:t>
      </w:r>
      <w:r w:rsidR="00DF3F58">
        <w:rPr>
          <w:rFonts w:cstheme="minorHAnsi"/>
          <w:sz w:val="22"/>
        </w:rPr>
        <w:t xml:space="preserve">prevent a requirement </w:t>
      </w:r>
      <w:r>
        <w:rPr>
          <w:rFonts w:cstheme="minorHAnsi"/>
          <w:sz w:val="22"/>
        </w:rPr>
        <w:t>to anchor the ship. The types of information which can be exchanged include:</w:t>
      </w:r>
    </w:p>
    <w:p w14:paraId="09936F26" w14:textId="77777777" w:rsidR="006E099F" w:rsidRDefault="006E099F" w:rsidP="006E099F">
      <w:pPr>
        <w:autoSpaceDE w:val="0"/>
        <w:autoSpaceDN w:val="0"/>
        <w:adjustRightInd w:val="0"/>
        <w:spacing w:line="240" w:lineRule="auto"/>
        <w:rPr>
          <w:rFonts w:cstheme="minorHAnsi"/>
          <w:sz w:val="22"/>
        </w:rPr>
      </w:pPr>
    </w:p>
    <w:p w14:paraId="781BA851" w14:textId="77777777" w:rsidR="006E099F" w:rsidRPr="00416553" w:rsidRDefault="006E099F" w:rsidP="00E676CF">
      <w:pPr>
        <w:pStyle w:val="BodyText"/>
        <w:numPr>
          <w:ilvl w:val="0"/>
          <w:numId w:val="46"/>
        </w:numPr>
      </w:pPr>
      <w:r>
        <w:t>ETA (request);</w:t>
      </w:r>
    </w:p>
    <w:p w14:paraId="58152F60" w14:textId="77777777" w:rsidR="006E099F" w:rsidRPr="00416553" w:rsidRDefault="006E099F" w:rsidP="00E676CF">
      <w:pPr>
        <w:pStyle w:val="BodyText"/>
        <w:numPr>
          <w:ilvl w:val="0"/>
          <w:numId w:val="46"/>
        </w:numPr>
      </w:pPr>
      <w:r w:rsidRPr="00416553">
        <w:t>confirmation requests</w:t>
      </w:r>
      <w:r>
        <w:t>;</w:t>
      </w:r>
    </w:p>
    <w:p w14:paraId="3FC74AC5" w14:textId="77777777" w:rsidR="006E099F" w:rsidRDefault="006E099F" w:rsidP="00E676CF">
      <w:pPr>
        <w:pStyle w:val="BodyText"/>
        <w:numPr>
          <w:ilvl w:val="0"/>
          <w:numId w:val="46"/>
        </w:numPr>
      </w:pPr>
      <w:r w:rsidRPr="00416553">
        <w:t>updates on transit status and tug availability</w:t>
      </w:r>
      <w:r>
        <w:t>;</w:t>
      </w:r>
    </w:p>
    <w:p w14:paraId="5B8C39B0" w14:textId="77777777" w:rsidR="006E099F" w:rsidRPr="00416553" w:rsidRDefault="006E099F" w:rsidP="00E676CF">
      <w:pPr>
        <w:pStyle w:val="BodyText"/>
        <w:numPr>
          <w:ilvl w:val="0"/>
          <w:numId w:val="46"/>
        </w:numPr>
      </w:pPr>
      <w:r w:rsidRPr="00416553">
        <w:t xml:space="preserve">updates </w:t>
      </w:r>
      <w:r>
        <w:t>among stakeholders;</w:t>
      </w:r>
      <w:r w:rsidRPr="00416553">
        <w:t xml:space="preserve"> </w:t>
      </w:r>
    </w:p>
    <w:p w14:paraId="2D8DF1C6" w14:textId="77777777" w:rsidR="006E099F" w:rsidRPr="00416553" w:rsidRDefault="006E099F" w:rsidP="00E676CF">
      <w:pPr>
        <w:pStyle w:val="BodyText"/>
        <w:numPr>
          <w:ilvl w:val="0"/>
          <w:numId w:val="46"/>
        </w:numPr>
      </w:pPr>
      <w:r w:rsidRPr="00416553">
        <w:t>standardized messages to overcome language barriers.</w:t>
      </w:r>
    </w:p>
    <w:p w14:paraId="398114CB" w14:textId="77777777" w:rsidR="006E099F" w:rsidRPr="00946092" w:rsidRDefault="006E099F" w:rsidP="006E099F">
      <w:pPr>
        <w:pStyle w:val="BodyText"/>
      </w:pPr>
    </w:p>
    <w:p w14:paraId="28077DC0" w14:textId="77777777" w:rsidR="006E099F" w:rsidRDefault="006E099F" w:rsidP="006E099F">
      <w:pPr>
        <w:pStyle w:val="Heading3"/>
      </w:pPr>
      <w:r>
        <w:t>Operational Approach</w:t>
      </w:r>
    </w:p>
    <w:p w14:paraId="426FE599" w14:textId="77777777" w:rsidR="006E099F" w:rsidRPr="00883971" w:rsidRDefault="006E099F" w:rsidP="006E099F">
      <w:pPr>
        <w:pStyle w:val="BodyText"/>
      </w:pPr>
      <w:r>
        <w:t xml:space="preserve">Tug service is </w:t>
      </w:r>
      <w:r w:rsidRPr="00750A91">
        <w:t>a key element of the marine transportation chain and well-coordinated procedures and communication means should be in place to ensure fluid movement of ships.</w:t>
      </w:r>
    </w:p>
    <w:p w14:paraId="59C7F6EC" w14:textId="5C92FA26" w:rsidR="006E099F" w:rsidRPr="00750A91" w:rsidRDefault="00DF3F58" w:rsidP="006E099F">
      <w:pPr>
        <w:pStyle w:val="BodyText"/>
        <w:rPr>
          <w:color w:val="000000" w:themeColor="text1"/>
        </w:rPr>
      </w:pPr>
      <w:r>
        <w:rPr>
          <w:color w:val="000000" w:themeColor="text1"/>
        </w:rPr>
        <w:t>Like</w:t>
      </w:r>
      <w:r w:rsidRPr="00750A91">
        <w:rPr>
          <w:color w:val="000000" w:themeColor="text1"/>
        </w:rPr>
        <w:t xml:space="preserve"> </w:t>
      </w:r>
      <w:r w:rsidR="006E099F" w:rsidRPr="00750A91">
        <w:rPr>
          <w:color w:val="000000" w:themeColor="text1"/>
        </w:rPr>
        <w:t xml:space="preserve">the Local Port Service, utilization of a common platform to exchange information electronically and keep users updated on a regular basis about the status of operations would significantly improve this service, </w:t>
      </w:r>
      <w:r>
        <w:rPr>
          <w:color w:val="000000" w:themeColor="text1"/>
        </w:rPr>
        <w:t>for both</w:t>
      </w:r>
      <w:r w:rsidR="006E099F" w:rsidRPr="00750A91">
        <w:rPr>
          <w:color w:val="000000" w:themeColor="text1"/>
        </w:rPr>
        <w:t xml:space="preserve"> the ships’ operator </w:t>
      </w:r>
      <w:r>
        <w:rPr>
          <w:color w:val="000000" w:themeColor="text1"/>
        </w:rPr>
        <w:t>and</w:t>
      </w:r>
      <w:r w:rsidR="006E099F" w:rsidRPr="00750A91">
        <w:rPr>
          <w:color w:val="000000" w:themeColor="text1"/>
        </w:rPr>
        <w:t xml:space="preserve"> the tug owners. The tug service aims mainly to improve the communication</w:t>
      </w:r>
      <w:r>
        <w:rPr>
          <w:color w:val="000000" w:themeColor="text1"/>
        </w:rPr>
        <w:t>s</w:t>
      </w:r>
      <w:r w:rsidR="006E099F" w:rsidRPr="00750A91">
        <w:rPr>
          <w:color w:val="000000" w:themeColor="text1"/>
        </w:rPr>
        <w:t xml:space="preserve"> involved in a ship request</w:t>
      </w:r>
      <w:r>
        <w:rPr>
          <w:color w:val="000000" w:themeColor="text1"/>
        </w:rPr>
        <w:t>, rather than altering current operational procedures. Some of these communications may include</w:t>
      </w:r>
      <w:r w:rsidR="006E099F" w:rsidRPr="00750A91">
        <w:rPr>
          <w:color w:val="000000" w:themeColor="text1"/>
        </w:rPr>
        <w:t>:</w:t>
      </w:r>
    </w:p>
    <w:p w14:paraId="67589B7E" w14:textId="77777777" w:rsidR="006E099F" w:rsidRPr="00750A91" w:rsidRDefault="006E099F" w:rsidP="00E676CF">
      <w:pPr>
        <w:pStyle w:val="BodyText"/>
        <w:numPr>
          <w:ilvl w:val="0"/>
          <w:numId w:val="46"/>
        </w:numPr>
      </w:pPr>
      <w:r w:rsidRPr="00750A91">
        <w:t>Ship’s size</w:t>
      </w:r>
    </w:p>
    <w:p w14:paraId="4D520FDB" w14:textId="77777777" w:rsidR="006E099F" w:rsidRPr="00750A91" w:rsidRDefault="006E099F" w:rsidP="00E676CF">
      <w:pPr>
        <w:pStyle w:val="BodyText"/>
        <w:numPr>
          <w:ilvl w:val="0"/>
          <w:numId w:val="46"/>
        </w:numPr>
      </w:pPr>
      <w:r w:rsidRPr="00750A91">
        <w:t>Number of tugs required</w:t>
      </w:r>
    </w:p>
    <w:p w14:paraId="603731A7" w14:textId="77777777" w:rsidR="006E099F" w:rsidRPr="00750A91" w:rsidRDefault="006E099F" w:rsidP="00E676CF">
      <w:pPr>
        <w:pStyle w:val="BodyText"/>
        <w:numPr>
          <w:ilvl w:val="0"/>
          <w:numId w:val="46"/>
        </w:numPr>
      </w:pPr>
      <w:r w:rsidRPr="00750A91">
        <w:t>Time the service is required</w:t>
      </w:r>
    </w:p>
    <w:p w14:paraId="4078BF7D" w14:textId="0D9362E4" w:rsidR="006E099F" w:rsidRPr="00750A91" w:rsidRDefault="006E099F" w:rsidP="00E676CF">
      <w:pPr>
        <w:pStyle w:val="BodyText"/>
        <w:numPr>
          <w:ilvl w:val="0"/>
          <w:numId w:val="46"/>
        </w:numPr>
      </w:pPr>
      <w:r w:rsidRPr="00750A91">
        <w:t xml:space="preserve">Time the tug </w:t>
      </w:r>
      <w:r w:rsidR="00DF3F58">
        <w:t>may</w:t>
      </w:r>
      <w:r w:rsidR="00DF3F58" w:rsidRPr="00750A91">
        <w:t xml:space="preserve"> </w:t>
      </w:r>
      <w:r w:rsidRPr="00750A91">
        <w:t>be on site</w:t>
      </w:r>
    </w:p>
    <w:p w14:paraId="735706DB" w14:textId="77777777" w:rsidR="006E099F" w:rsidRPr="00750A91" w:rsidRDefault="006E099F" w:rsidP="00E676CF">
      <w:pPr>
        <w:pStyle w:val="BodyText"/>
        <w:numPr>
          <w:ilvl w:val="0"/>
          <w:numId w:val="46"/>
        </w:numPr>
      </w:pPr>
      <w:r w:rsidRPr="00750A91">
        <w:t>Estimated duration of operations</w:t>
      </w:r>
    </w:p>
    <w:p w14:paraId="6CAF07B3" w14:textId="77777777" w:rsidR="006E099F" w:rsidRPr="00750A91" w:rsidRDefault="006E099F" w:rsidP="00E676CF">
      <w:pPr>
        <w:pStyle w:val="BodyText"/>
        <w:numPr>
          <w:ilvl w:val="0"/>
          <w:numId w:val="46"/>
        </w:numPr>
      </w:pPr>
      <w:r w:rsidRPr="00750A91">
        <w:t>End of operations.</w:t>
      </w:r>
    </w:p>
    <w:p w14:paraId="11C75FE2" w14:textId="77777777" w:rsidR="006E099F" w:rsidRDefault="006E099F" w:rsidP="006E099F">
      <w:pPr>
        <w:pStyle w:val="Bullet1"/>
        <w:numPr>
          <w:ilvl w:val="0"/>
          <w:numId w:val="0"/>
        </w:numPr>
      </w:pPr>
      <w:r w:rsidRPr="00750A91">
        <w:t>Access to this information electronically would enhance the awareness of a ship’s time-stamp.</w:t>
      </w:r>
    </w:p>
    <w:p w14:paraId="28B60C56" w14:textId="77777777" w:rsidR="006E099F" w:rsidRDefault="006E099F" w:rsidP="006E099F">
      <w:pPr>
        <w:pStyle w:val="Bullet1"/>
        <w:numPr>
          <w:ilvl w:val="0"/>
          <w:numId w:val="0"/>
        </w:numPr>
        <w:jc w:val="center"/>
      </w:pPr>
      <w:r>
        <w:rPr>
          <w:noProof/>
          <w:lang w:eastAsia="en-GB"/>
        </w:rPr>
        <w:lastRenderedPageBreak/>
        <w:drawing>
          <wp:inline distT="0" distB="0" distL="0" distR="0" wp14:anchorId="49F8303B" wp14:editId="515F1BF4">
            <wp:extent cx="5944235" cy="4078605"/>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4235" cy="4078605"/>
                    </a:xfrm>
                    <a:prstGeom prst="rect">
                      <a:avLst/>
                    </a:prstGeom>
                    <a:noFill/>
                  </pic:spPr>
                </pic:pic>
              </a:graphicData>
            </a:graphic>
          </wp:inline>
        </w:drawing>
      </w:r>
    </w:p>
    <w:p w14:paraId="6B0411A9" w14:textId="77777777" w:rsidR="006E099F" w:rsidRDefault="006E099F" w:rsidP="006E099F">
      <w:pPr>
        <w:pStyle w:val="Bullet1"/>
        <w:numPr>
          <w:ilvl w:val="0"/>
          <w:numId w:val="0"/>
        </w:numPr>
        <w:jc w:val="center"/>
      </w:pPr>
      <w:r w:rsidRPr="00FF551A">
        <w:rPr>
          <w:rFonts w:eastAsia="Times New Roman" w:cstheme="minorHAnsi"/>
          <w:bCs/>
          <w:lang w:eastAsia="en-GB"/>
        </w:rPr>
        <w:t xml:space="preserve">Figure </w:t>
      </w:r>
      <w:r w:rsidRPr="00750A91">
        <w:rPr>
          <w:rFonts w:eastAsia="Times New Roman" w:cstheme="minorHAnsi"/>
          <w:bCs/>
          <w:highlight w:val="yellow"/>
          <w:lang w:eastAsia="en-GB"/>
        </w:rPr>
        <w:t>xx</w:t>
      </w:r>
      <w:r w:rsidRPr="00FF551A">
        <w:rPr>
          <w:rFonts w:eastAsia="Times New Roman" w:cstheme="minorHAnsi"/>
          <w:bCs/>
          <w:lang w:eastAsia="en-GB"/>
        </w:rPr>
        <w:t xml:space="preserve">. </w:t>
      </w:r>
      <w:r>
        <w:rPr>
          <w:rFonts w:eastAsia="Times New Roman" w:cstheme="minorHAnsi"/>
          <w:bCs/>
          <w:lang w:eastAsia="en-GB"/>
        </w:rPr>
        <w:t>Example of an electronic communication platform for all actors involved in the tug service.</w:t>
      </w:r>
    </w:p>
    <w:p w14:paraId="1626791B" w14:textId="1846F926" w:rsidR="006E099F" w:rsidRPr="00DE2E69" w:rsidRDefault="006E099F" w:rsidP="006E099F">
      <w:pPr>
        <w:pStyle w:val="Bullet1"/>
        <w:numPr>
          <w:ilvl w:val="0"/>
          <w:numId w:val="0"/>
        </w:numPr>
      </w:pPr>
      <w:r>
        <w:t>Increased connectivity</w:t>
      </w:r>
      <w:r w:rsidR="00DF3F58">
        <w:t>,</w:t>
      </w:r>
      <w:r>
        <w:t xml:space="preserve"> through sharing of harmonized digital information regarding tug services in ports, rivers or deep-sea</w:t>
      </w:r>
      <w:r w:rsidR="00DF3F58">
        <w:t>,</w:t>
      </w:r>
      <w:r>
        <w:t xml:space="preserve"> will enhance efficiency through just-in-time services</w:t>
      </w:r>
      <w:r w:rsidR="00DF3F58">
        <w:t>. It will also</w:t>
      </w:r>
      <w:r>
        <w:t xml:space="preserve"> reduce human factor errors, such as language barriers or outdated information in </w:t>
      </w:r>
      <w:proofErr w:type="spellStart"/>
      <w:r>
        <w:t>analog</w:t>
      </w:r>
      <w:proofErr w:type="spellEnd"/>
      <w:r>
        <w:t xml:space="preserve"> publications</w:t>
      </w:r>
      <w:r w:rsidR="0072704F">
        <w:t xml:space="preserve">, </w:t>
      </w:r>
      <w:r>
        <w:t>enhanc</w:t>
      </w:r>
      <w:r w:rsidR="0072704F">
        <w:t>ing</w:t>
      </w:r>
      <w:r>
        <w:t xml:space="preserve"> efficiency and access to information in a fast and easy-to-use-manner.  </w:t>
      </w:r>
    </w:p>
    <w:p w14:paraId="5D00CC43" w14:textId="77777777" w:rsidR="006E099F" w:rsidRPr="00CD3BA3" w:rsidRDefault="006E099F" w:rsidP="006E099F">
      <w:pPr>
        <w:pStyle w:val="BodyText"/>
      </w:pPr>
    </w:p>
    <w:p w14:paraId="02A8FCD0" w14:textId="77777777" w:rsidR="006E099F" w:rsidRDefault="006E099F" w:rsidP="006E099F">
      <w:pPr>
        <w:pStyle w:val="Heading3"/>
      </w:pPr>
      <w:r>
        <w:t>User Needs</w:t>
      </w:r>
    </w:p>
    <w:p w14:paraId="27F75C34" w14:textId="43686719" w:rsidR="006E099F" w:rsidRPr="00AA5350" w:rsidRDefault="0072704F" w:rsidP="006E099F">
      <w:pPr>
        <w:pStyle w:val="Heading3"/>
        <w:numPr>
          <w:ilvl w:val="0"/>
          <w:numId w:val="0"/>
        </w:numPr>
        <w:rPr>
          <w:rFonts w:asciiTheme="minorHAnsi" w:eastAsiaTheme="minorHAnsi" w:hAnsiTheme="minorHAnsi" w:cstheme="minorBidi"/>
          <w:b w:val="0"/>
          <w:bCs w:val="0"/>
          <w:smallCaps w:val="0"/>
          <w:color w:val="auto"/>
        </w:rPr>
      </w:pPr>
      <w:r>
        <w:rPr>
          <w:rFonts w:asciiTheme="minorHAnsi" w:eastAsiaTheme="minorHAnsi" w:hAnsiTheme="minorHAnsi" w:cstheme="minorBidi"/>
          <w:b w:val="0"/>
          <w:bCs w:val="0"/>
          <w:smallCaps w:val="0"/>
          <w:color w:val="auto"/>
        </w:rPr>
        <w:t>E</w:t>
      </w:r>
      <w:r w:rsidR="006E099F" w:rsidRPr="00AA5350">
        <w:rPr>
          <w:rFonts w:asciiTheme="minorHAnsi" w:eastAsiaTheme="minorHAnsi" w:hAnsiTheme="minorHAnsi" w:cstheme="minorBidi"/>
          <w:b w:val="0"/>
          <w:bCs w:val="0"/>
          <w:smallCaps w:val="0"/>
          <w:color w:val="auto"/>
        </w:rPr>
        <w:t>asy and timely access to tug service information is critical to ensure fluidity in the transportation chain. The main information required from this service are:</w:t>
      </w:r>
    </w:p>
    <w:p w14:paraId="579909EA" w14:textId="77777777" w:rsidR="006E099F" w:rsidRPr="00AA5350" w:rsidRDefault="006E099F" w:rsidP="00E676CF">
      <w:pPr>
        <w:pStyle w:val="BodyText"/>
        <w:numPr>
          <w:ilvl w:val="0"/>
          <w:numId w:val="46"/>
        </w:numPr>
      </w:pPr>
      <w:r w:rsidRPr="00AA5350">
        <w:t>Capacity</w:t>
      </w:r>
    </w:p>
    <w:p w14:paraId="251E2A61" w14:textId="77777777" w:rsidR="006E099F" w:rsidRPr="00AA5350" w:rsidRDefault="006E099F" w:rsidP="00E676CF">
      <w:pPr>
        <w:pStyle w:val="BodyText"/>
        <w:numPr>
          <w:ilvl w:val="0"/>
          <w:numId w:val="46"/>
        </w:numPr>
      </w:pPr>
      <w:r w:rsidRPr="00AA5350">
        <w:t>Availability</w:t>
      </w:r>
    </w:p>
    <w:p w14:paraId="114C92F3" w14:textId="77777777" w:rsidR="006E099F" w:rsidRPr="00AA5350" w:rsidRDefault="006E099F" w:rsidP="00E676CF">
      <w:pPr>
        <w:pStyle w:val="BodyText"/>
        <w:numPr>
          <w:ilvl w:val="0"/>
          <w:numId w:val="46"/>
        </w:numPr>
      </w:pPr>
      <w:r w:rsidRPr="00AA5350">
        <w:t>Time of response</w:t>
      </w:r>
    </w:p>
    <w:p w14:paraId="41AE213C" w14:textId="77777777" w:rsidR="006E099F" w:rsidRPr="00AA5350" w:rsidRDefault="006E099F" w:rsidP="00E676CF">
      <w:pPr>
        <w:pStyle w:val="BodyText"/>
        <w:numPr>
          <w:ilvl w:val="0"/>
          <w:numId w:val="46"/>
        </w:numPr>
      </w:pPr>
      <w:r w:rsidRPr="00AA5350">
        <w:t>Status of operations</w:t>
      </w:r>
    </w:p>
    <w:p w14:paraId="503DD409" w14:textId="77777777" w:rsidR="006E099F" w:rsidRPr="00AA5350" w:rsidRDefault="006E099F" w:rsidP="00E676CF">
      <w:pPr>
        <w:pStyle w:val="BodyText"/>
        <w:numPr>
          <w:ilvl w:val="0"/>
          <w:numId w:val="46"/>
        </w:numPr>
      </w:pPr>
      <w:r w:rsidRPr="00AA5350">
        <w:t>Duration of operations</w:t>
      </w:r>
    </w:p>
    <w:p w14:paraId="6EFC43EB" w14:textId="73FFCF3B" w:rsidR="006E099F" w:rsidRPr="00AA5350" w:rsidRDefault="006E099F" w:rsidP="006E099F">
      <w:pPr>
        <w:pStyle w:val="Heading3"/>
        <w:numPr>
          <w:ilvl w:val="0"/>
          <w:numId w:val="0"/>
        </w:numPr>
        <w:rPr>
          <w:rFonts w:asciiTheme="minorHAnsi" w:eastAsiaTheme="minorHAnsi" w:hAnsiTheme="minorHAnsi" w:cstheme="minorBidi"/>
          <w:b w:val="0"/>
          <w:bCs w:val="0"/>
          <w:smallCaps w:val="0"/>
          <w:color w:val="auto"/>
        </w:rPr>
      </w:pPr>
      <w:r w:rsidRPr="00AA5350">
        <w:rPr>
          <w:rFonts w:asciiTheme="minorHAnsi" w:eastAsiaTheme="minorHAnsi" w:hAnsiTheme="minorHAnsi" w:cstheme="minorBidi"/>
          <w:b w:val="0"/>
          <w:bCs w:val="0"/>
          <w:smallCaps w:val="0"/>
          <w:color w:val="auto"/>
        </w:rPr>
        <w:t xml:space="preserve">In return, the tug services should be regularly updated on the ship’s ETA/ATA to plan its </w:t>
      </w:r>
      <w:r>
        <w:rPr>
          <w:rFonts w:asciiTheme="minorHAnsi" w:eastAsiaTheme="minorHAnsi" w:hAnsiTheme="minorHAnsi" w:cstheme="minorBidi"/>
          <w:b w:val="0"/>
          <w:bCs w:val="0"/>
          <w:smallCaps w:val="0"/>
          <w:color w:val="auto"/>
        </w:rPr>
        <w:t>o</w:t>
      </w:r>
      <w:r w:rsidRPr="00AA5350">
        <w:rPr>
          <w:rFonts w:asciiTheme="minorHAnsi" w:eastAsiaTheme="minorHAnsi" w:hAnsiTheme="minorHAnsi" w:cstheme="minorBidi"/>
          <w:b w:val="0"/>
          <w:bCs w:val="0"/>
          <w:smallCaps w:val="0"/>
          <w:color w:val="auto"/>
        </w:rPr>
        <w:t xml:space="preserve">perations accordingly. </w:t>
      </w:r>
      <w:r w:rsidR="0072704F">
        <w:rPr>
          <w:rFonts w:asciiTheme="minorHAnsi" w:eastAsiaTheme="minorHAnsi" w:hAnsiTheme="minorHAnsi" w:cstheme="minorBidi"/>
          <w:b w:val="0"/>
          <w:bCs w:val="0"/>
          <w:smallCaps w:val="0"/>
          <w:color w:val="auto"/>
        </w:rPr>
        <w:t>In</w:t>
      </w:r>
      <w:r w:rsidRPr="00AA5350">
        <w:rPr>
          <w:rFonts w:asciiTheme="minorHAnsi" w:eastAsiaTheme="minorHAnsi" w:hAnsiTheme="minorHAnsi" w:cstheme="minorBidi"/>
          <w:b w:val="0"/>
          <w:bCs w:val="0"/>
          <w:smallCaps w:val="0"/>
          <w:color w:val="auto"/>
        </w:rPr>
        <w:t xml:space="preserve"> the event of an unanticipated change, the tug service and ship officers must be </w:t>
      </w:r>
      <w:r w:rsidR="0072704F">
        <w:rPr>
          <w:rFonts w:asciiTheme="minorHAnsi" w:eastAsiaTheme="minorHAnsi" w:hAnsiTheme="minorHAnsi" w:cstheme="minorBidi"/>
          <w:b w:val="0"/>
          <w:bCs w:val="0"/>
          <w:smallCaps w:val="0"/>
          <w:color w:val="auto"/>
        </w:rPr>
        <w:t>able</w:t>
      </w:r>
      <w:r w:rsidR="0072704F" w:rsidRPr="00AA5350">
        <w:rPr>
          <w:rFonts w:asciiTheme="minorHAnsi" w:eastAsiaTheme="minorHAnsi" w:hAnsiTheme="minorHAnsi" w:cstheme="minorBidi"/>
          <w:b w:val="0"/>
          <w:bCs w:val="0"/>
          <w:smallCaps w:val="0"/>
          <w:color w:val="auto"/>
        </w:rPr>
        <w:t xml:space="preserve"> </w:t>
      </w:r>
      <w:r w:rsidRPr="00AA5350">
        <w:rPr>
          <w:rFonts w:asciiTheme="minorHAnsi" w:eastAsiaTheme="minorHAnsi" w:hAnsiTheme="minorHAnsi" w:cstheme="minorBidi"/>
          <w:b w:val="0"/>
          <w:bCs w:val="0"/>
          <w:smallCaps w:val="0"/>
          <w:color w:val="auto"/>
        </w:rPr>
        <w:t xml:space="preserve">to communicate easily with each other </w:t>
      </w:r>
      <w:r w:rsidR="0072704F">
        <w:rPr>
          <w:rFonts w:asciiTheme="minorHAnsi" w:eastAsiaTheme="minorHAnsi" w:hAnsiTheme="minorHAnsi" w:cstheme="minorBidi"/>
          <w:b w:val="0"/>
          <w:bCs w:val="0"/>
          <w:smallCaps w:val="0"/>
          <w:color w:val="auto"/>
        </w:rPr>
        <w:t>to</w:t>
      </w:r>
      <w:r w:rsidRPr="00AA5350">
        <w:rPr>
          <w:rFonts w:asciiTheme="minorHAnsi" w:eastAsiaTheme="minorHAnsi" w:hAnsiTheme="minorHAnsi" w:cstheme="minorBidi"/>
          <w:b w:val="0"/>
          <w:bCs w:val="0"/>
          <w:smallCaps w:val="0"/>
          <w:color w:val="auto"/>
        </w:rPr>
        <w:t xml:space="preserve"> keep both parties inform</w:t>
      </w:r>
      <w:r w:rsidR="0072704F">
        <w:rPr>
          <w:rFonts w:asciiTheme="minorHAnsi" w:eastAsiaTheme="minorHAnsi" w:hAnsiTheme="minorHAnsi" w:cstheme="minorBidi"/>
          <w:b w:val="0"/>
          <w:bCs w:val="0"/>
          <w:smallCaps w:val="0"/>
          <w:color w:val="auto"/>
        </w:rPr>
        <w:t>ed</w:t>
      </w:r>
      <w:r w:rsidRPr="00AA5350">
        <w:rPr>
          <w:rFonts w:asciiTheme="minorHAnsi" w:eastAsiaTheme="minorHAnsi" w:hAnsiTheme="minorHAnsi" w:cstheme="minorBidi"/>
          <w:b w:val="0"/>
          <w:bCs w:val="0"/>
          <w:smallCaps w:val="0"/>
          <w:color w:val="auto"/>
        </w:rPr>
        <w:t xml:space="preserve"> about the evolving situation and </w:t>
      </w:r>
      <w:r w:rsidR="0072704F">
        <w:rPr>
          <w:rFonts w:asciiTheme="minorHAnsi" w:eastAsiaTheme="minorHAnsi" w:hAnsiTheme="minorHAnsi" w:cstheme="minorBidi"/>
          <w:b w:val="0"/>
          <w:bCs w:val="0"/>
          <w:smallCaps w:val="0"/>
          <w:color w:val="auto"/>
        </w:rPr>
        <w:t>allow for</w:t>
      </w:r>
      <w:r w:rsidR="0072704F" w:rsidRPr="00AA5350">
        <w:rPr>
          <w:rFonts w:asciiTheme="minorHAnsi" w:eastAsiaTheme="minorHAnsi" w:hAnsiTheme="minorHAnsi" w:cstheme="minorBidi"/>
          <w:b w:val="0"/>
          <w:bCs w:val="0"/>
          <w:smallCaps w:val="0"/>
          <w:color w:val="auto"/>
        </w:rPr>
        <w:t xml:space="preserve"> </w:t>
      </w:r>
      <w:r w:rsidRPr="00AA5350">
        <w:rPr>
          <w:rFonts w:asciiTheme="minorHAnsi" w:eastAsiaTheme="minorHAnsi" w:hAnsiTheme="minorHAnsi" w:cstheme="minorBidi"/>
          <w:b w:val="0"/>
          <w:bCs w:val="0"/>
          <w:smallCaps w:val="0"/>
          <w:color w:val="auto"/>
        </w:rPr>
        <w:t>proper decision</w:t>
      </w:r>
      <w:r w:rsidR="0072704F">
        <w:rPr>
          <w:rFonts w:asciiTheme="minorHAnsi" w:eastAsiaTheme="minorHAnsi" w:hAnsiTheme="minorHAnsi" w:cstheme="minorBidi"/>
          <w:b w:val="0"/>
          <w:bCs w:val="0"/>
          <w:smallCaps w:val="0"/>
          <w:color w:val="auto"/>
        </w:rPr>
        <w:t>-making</w:t>
      </w:r>
      <w:r w:rsidRPr="00AA5350">
        <w:rPr>
          <w:rFonts w:asciiTheme="minorHAnsi" w:eastAsiaTheme="minorHAnsi" w:hAnsiTheme="minorHAnsi" w:cstheme="minorBidi"/>
          <w:b w:val="0"/>
          <w:bCs w:val="0"/>
          <w:smallCaps w:val="0"/>
          <w:color w:val="auto"/>
        </w:rPr>
        <w:t xml:space="preserve">. </w:t>
      </w:r>
      <w:r w:rsidR="0072704F">
        <w:rPr>
          <w:rFonts w:asciiTheme="minorHAnsi" w:eastAsiaTheme="minorHAnsi" w:hAnsiTheme="minorHAnsi" w:cstheme="minorBidi"/>
          <w:b w:val="0"/>
          <w:bCs w:val="0"/>
          <w:smallCaps w:val="0"/>
          <w:color w:val="auto"/>
        </w:rPr>
        <w:t>An</w:t>
      </w:r>
      <w:r w:rsidRPr="00AA5350">
        <w:rPr>
          <w:rFonts w:asciiTheme="minorHAnsi" w:eastAsiaTheme="minorHAnsi" w:hAnsiTheme="minorHAnsi" w:cstheme="minorBidi"/>
          <w:b w:val="0"/>
          <w:bCs w:val="0"/>
          <w:smallCaps w:val="0"/>
          <w:color w:val="auto"/>
        </w:rPr>
        <w:t xml:space="preserve"> easy communication link must be part of the user needs and this communication link would </w:t>
      </w:r>
      <w:r w:rsidR="0072704F">
        <w:rPr>
          <w:rFonts w:asciiTheme="minorHAnsi" w:eastAsiaTheme="minorHAnsi" w:hAnsiTheme="minorHAnsi" w:cstheme="minorBidi"/>
          <w:b w:val="0"/>
          <w:bCs w:val="0"/>
          <w:smallCaps w:val="0"/>
          <w:color w:val="auto"/>
        </w:rPr>
        <w:t xml:space="preserve">also </w:t>
      </w:r>
      <w:r w:rsidRPr="00AA5350">
        <w:rPr>
          <w:rFonts w:asciiTheme="minorHAnsi" w:eastAsiaTheme="minorHAnsi" w:hAnsiTheme="minorHAnsi" w:cstheme="minorBidi"/>
          <w:b w:val="0"/>
          <w:bCs w:val="0"/>
          <w:smallCaps w:val="0"/>
          <w:color w:val="auto"/>
        </w:rPr>
        <w:t>benefit all other actors.</w:t>
      </w:r>
    </w:p>
    <w:p w14:paraId="5EC688BA" w14:textId="5E279A00" w:rsidR="006E099F" w:rsidRDefault="006E099F" w:rsidP="006E099F">
      <w:pPr>
        <w:pStyle w:val="BodyText"/>
      </w:pPr>
    </w:p>
    <w:p w14:paraId="7C38A1B0" w14:textId="77777777" w:rsidR="006E099F" w:rsidRDefault="006E099F" w:rsidP="006E099F">
      <w:pPr>
        <w:pStyle w:val="Heading3"/>
      </w:pPr>
      <w:r>
        <w:lastRenderedPageBreak/>
        <w:t>Information to be Provided</w:t>
      </w:r>
    </w:p>
    <w:p w14:paraId="239FD68D" w14:textId="77777777" w:rsidR="006E099F" w:rsidRPr="00B02B4F" w:rsidRDefault="006E099F" w:rsidP="006E099F">
      <w:pPr>
        <w:pStyle w:val="BodyText"/>
      </w:pPr>
      <w:r>
        <w:t>See Annex 7, MS 7 Tug Service</w:t>
      </w:r>
    </w:p>
    <w:p w14:paraId="45F696BF" w14:textId="77777777" w:rsidR="006E099F" w:rsidRDefault="006E099F" w:rsidP="006E099F">
      <w:pPr>
        <w:pStyle w:val="Heading3"/>
      </w:pPr>
      <w:r>
        <w:t>Associated Technical Services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6E099F" w14:paraId="29785412" w14:textId="77777777" w:rsidTr="001966E4">
        <w:tc>
          <w:tcPr>
            <w:tcW w:w="1555" w:type="dxa"/>
          </w:tcPr>
          <w:p w14:paraId="2001E7B8" w14:textId="77777777" w:rsidR="006E099F" w:rsidRDefault="006E099F" w:rsidP="001966E4">
            <w:pPr>
              <w:pStyle w:val="Tableheading"/>
            </w:pPr>
            <w:r>
              <w:t>Name</w:t>
            </w:r>
          </w:p>
        </w:tc>
        <w:tc>
          <w:tcPr>
            <w:tcW w:w="2835" w:type="dxa"/>
          </w:tcPr>
          <w:p w14:paraId="04233884" w14:textId="77777777" w:rsidR="006E099F" w:rsidRDefault="006E099F" w:rsidP="001966E4">
            <w:pPr>
              <w:pStyle w:val="Tableheading"/>
            </w:pPr>
            <w:r>
              <w:t>ID (MRN)</w:t>
            </w:r>
          </w:p>
        </w:tc>
        <w:tc>
          <w:tcPr>
            <w:tcW w:w="2551" w:type="dxa"/>
          </w:tcPr>
          <w:p w14:paraId="563BDC0B" w14:textId="77777777" w:rsidR="006E099F" w:rsidRDefault="006E099F" w:rsidP="001966E4">
            <w:pPr>
              <w:pStyle w:val="Tableheading"/>
            </w:pPr>
            <w:r>
              <w:t>Description</w:t>
            </w:r>
          </w:p>
        </w:tc>
        <w:tc>
          <w:tcPr>
            <w:tcW w:w="1418" w:type="dxa"/>
          </w:tcPr>
          <w:p w14:paraId="517585C2" w14:textId="77777777" w:rsidR="006E099F" w:rsidRDefault="006E099F" w:rsidP="001966E4">
            <w:pPr>
              <w:pStyle w:val="Tableheading"/>
            </w:pPr>
            <w:r>
              <w:t>Architect(s)</w:t>
            </w:r>
          </w:p>
        </w:tc>
        <w:tc>
          <w:tcPr>
            <w:tcW w:w="1836" w:type="dxa"/>
          </w:tcPr>
          <w:p w14:paraId="249955AB" w14:textId="77777777" w:rsidR="006E099F" w:rsidRDefault="006E099F" w:rsidP="001966E4">
            <w:pPr>
              <w:pStyle w:val="Tableheading"/>
            </w:pPr>
            <w:proofErr w:type="spellStart"/>
            <w:r>
              <w:t>Standardisation</w:t>
            </w:r>
            <w:proofErr w:type="spellEnd"/>
            <w:r>
              <w:t xml:space="preserve"> Body</w:t>
            </w:r>
          </w:p>
        </w:tc>
      </w:tr>
      <w:tr w:rsidR="006E099F" w14:paraId="10D79C02" w14:textId="77777777" w:rsidTr="001966E4">
        <w:tc>
          <w:tcPr>
            <w:tcW w:w="1555" w:type="dxa"/>
          </w:tcPr>
          <w:p w14:paraId="083DECF1" w14:textId="77777777" w:rsidR="006E099F" w:rsidRDefault="006E099F" w:rsidP="001966E4">
            <w:pPr>
              <w:pStyle w:val="Tabletext"/>
            </w:pPr>
            <w:r>
              <w:t>S-211 Port Collaborative Decision Making (</w:t>
            </w:r>
            <w:proofErr w:type="spellStart"/>
            <w:r>
              <w:t>PortCDM</w:t>
            </w:r>
            <w:proofErr w:type="spellEnd"/>
            <w:r>
              <w:t>)</w:t>
            </w:r>
          </w:p>
        </w:tc>
        <w:tc>
          <w:tcPr>
            <w:tcW w:w="2835" w:type="dxa"/>
          </w:tcPr>
          <w:p w14:paraId="4AB78815" w14:textId="77777777" w:rsidR="006E099F" w:rsidRDefault="006E099F" w:rsidP="001966E4">
            <w:pPr>
              <w:pStyle w:val="Tabletext"/>
            </w:pPr>
          </w:p>
        </w:tc>
        <w:tc>
          <w:tcPr>
            <w:tcW w:w="2551" w:type="dxa"/>
          </w:tcPr>
          <w:p w14:paraId="7DEC5FBF" w14:textId="77777777" w:rsidR="006E099F" w:rsidRDefault="006E099F" w:rsidP="001966E4">
            <w:pPr>
              <w:pStyle w:val="Tabletext"/>
            </w:pPr>
            <w:r>
              <w:t>Standard for information exchange between actors in ports, including tugs.</w:t>
            </w:r>
          </w:p>
        </w:tc>
        <w:tc>
          <w:tcPr>
            <w:tcW w:w="1418" w:type="dxa"/>
          </w:tcPr>
          <w:p w14:paraId="70222595" w14:textId="77777777" w:rsidR="006E099F" w:rsidRDefault="006E099F" w:rsidP="001966E4">
            <w:pPr>
              <w:pStyle w:val="Tabletext"/>
            </w:pPr>
          </w:p>
        </w:tc>
        <w:tc>
          <w:tcPr>
            <w:tcW w:w="1836" w:type="dxa"/>
          </w:tcPr>
          <w:p w14:paraId="6908C76D" w14:textId="77777777" w:rsidR="006E099F" w:rsidRDefault="006E099F" w:rsidP="001966E4">
            <w:pPr>
              <w:pStyle w:val="Tabletext"/>
            </w:pPr>
            <w:r>
              <w:t>IALA</w:t>
            </w:r>
          </w:p>
        </w:tc>
      </w:tr>
      <w:tr w:rsidR="006E099F" w14:paraId="24DC2241" w14:textId="77777777" w:rsidTr="001966E4">
        <w:tc>
          <w:tcPr>
            <w:tcW w:w="1555" w:type="dxa"/>
          </w:tcPr>
          <w:p w14:paraId="3A88B26C" w14:textId="77777777" w:rsidR="006E099F" w:rsidRDefault="006E099F" w:rsidP="001966E4">
            <w:pPr>
              <w:pStyle w:val="Tabletext"/>
            </w:pPr>
          </w:p>
        </w:tc>
        <w:tc>
          <w:tcPr>
            <w:tcW w:w="2835" w:type="dxa"/>
          </w:tcPr>
          <w:p w14:paraId="2931ADD5" w14:textId="77777777" w:rsidR="006E099F" w:rsidRDefault="006E099F" w:rsidP="001966E4">
            <w:pPr>
              <w:pStyle w:val="Tabletext"/>
            </w:pPr>
          </w:p>
        </w:tc>
        <w:tc>
          <w:tcPr>
            <w:tcW w:w="2551" w:type="dxa"/>
          </w:tcPr>
          <w:p w14:paraId="71E67AA0" w14:textId="77777777" w:rsidR="006E099F" w:rsidRDefault="006E099F" w:rsidP="001966E4">
            <w:pPr>
              <w:pStyle w:val="Tabletext"/>
            </w:pPr>
          </w:p>
        </w:tc>
        <w:tc>
          <w:tcPr>
            <w:tcW w:w="1418" w:type="dxa"/>
          </w:tcPr>
          <w:p w14:paraId="31FB3972" w14:textId="77777777" w:rsidR="006E099F" w:rsidRDefault="006E099F" w:rsidP="001966E4">
            <w:pPr>
              <w:pStyle w:val="Tabletext"/>
            </w:pPr>
          </w:p>
        </w:tc>
        <w:tc>
          <w:tcPr>
            <w:tcW w:w="1836" w:type="dxa"/>
          </w:tcPr>
          <w:p w14:paraId="0DD7A4DB" w14:textId="77777777" w:rsidR="006E099F" w:rsidRDefault="006E099F" w:rsidP="001966E4">
            <w:pPr>
              <w:pStyle w:val="Tabletext"/>
            </w:pPr>
          </w:p>
        </w:tc>
      </w:tr>
    </w:tbl>
    <w:p w14:paraId="2C1AD009" w14:textId="77777777" w:rsidR="006E099F" w:rsidRDefault="006E099F" w:rsidP="006E099F">
      <w:pPr>
        <w:pStyle w:val="Heading3"/>
      </w:pPr>
      <w:r>
        <w:t>Relation to other Maritime Services</w:t>
      </w:r>
    </w:p>
    <w:p w14:paraId="1BABBA7F" w14:textId="77777777" w:rsidR="006E099F" w:rsidRDefault="006E099F" w:rsidP="006E099F">
      <w:pPr>
        <w:pStyle w:val="Heading1"/>
        <w:numPr>
          <w:ilvl w:val="0"/>
          <w:numId w:val="0"/>
        </w:numPr>
      </w:pPr>
    </w:p>
    <w:tbl>
      <w:tblPr>
        <w:tblStyle w:val="TableGrid"/>
        <w:tblW w:w="0" w:type="auto"/>
        <w:tblLayout w:type="fixed"/>
        <w:tblLook w:val="04A0" w:firstRow="1" w:lastRow="0" w:firstColumn="1" w:lastColumn="0" w:noHBand="0" w:noVBand="1"/>
      </w:tblPr>
      <w:tblGrid>
        <w:gridCol w:w="3713"/>
        <w:gridCol w:w="6482"/>
      </w:tblGrid>
      <w:tr w:rsidR="006E099F" w:rsidRPr="00473B6C" w14:paraId="35C1E3D4" w14:textId="77777777" w:rsidTr="001966E4">
        <w:tc>
          <w:tcPr>
            <w:tcW w:w="3713" w:type="dxa"/>
          </w:tcPr>
          <w:p w14:paraId="261E49B8" w14:textId="77777777" w:rsidR="006E099F" w:rsidRPr="00473B6C" w:rsidRDefault="006E099F" w:rsidP="001966E4">
            <w:pPr>
              <w:pStyle w:val="Tableheading"/>
            </w:pPr>
            <w:r w:rsidRPr="00473B6C">
              <w:t>Description</w:t>
            </w:r>
          </w:p>
        </w:tc>
        <w:tc>
          <w:tcPr>
            <w:tcW w:w="6482" w:type="dxa"/>
          </w:tcPr>
          <w:p w14:paraId="72FED86E" w14:textId="77777777" w:rsidR="006E099F" w:rsidRPr="00473B6C" w:rsidRDefault="006E099F" w:rsidP="001966E4">
            <w:pPr>
              <w:pStyle w:val="Tableheading"/>
            </w:pPr>
            <w:r w:rsidRPr="00473B6C">
              <w:t>Examples of data that could be used in MS 7</w:t>
            </w:r>
          </w:p>
        </w:tc>
      </w:tr>
      <w:tr w:rsidR="006E099F" w:rsidRPr="00473B6C" w14:paraId="3F9FEE1C" w14:textId="77777777" w:rsidTr="001966E4">
        <w:tc>
          <w:tcPr>
            <w:tcW w:w="3713" w:type="dxa"/>
          </w:tcPr>
          <w:p w14:paraId="6A4E1D32" w14:textId="77777777" w:rsidR="006E099F" w:rsidRPr="00473B6C" w:rsidRDefault="006E099F" w:rsidP="001966E4">
            <w:pPr>
              <w:pStyle w:val="Tabletext"/>
            </w:pPr>
            <w:r w:rsidRPr="00473B6C">
              <w:t>MS 1 VTS IS</w:t>
            </w:r>
          </w:p>
        </w:tc>
        <w:tc>
          <w:tcPr>
            <w:tcW w:w="6482" w:type="dxa"/>
          </w:tcPr>
          <w:p w14:paraId="51C2F78E" w14:textId="77777777" w:rsidR="006E099F" w:rsidRPr="00473B6C" w:rsidRDefault="006E099F" w:rsidP="001966E4">
            <w:pPr>
              <w:pStyle w:val="Tabletext"/>
            </w:pPr>
            <w:r w:rsidRPr="00473B6C">
              <w:t xml:space="preserve">VTS area, </w:t>
            </w:r>
            <w:r>
              <w:t>t</w:t>
            </w:r>
            <w:r w:rsidRPr="00473B6C">
              <w:t>ype</w:t>
            </w:r>
            <w:r>
              <w:t>s</w:t>
            </w:r>
            <w:r w:rsidRPr="00473B6C">
              <w:t xml:space="preserve"> of VTS service, VTS</w:t>
            </w:r>
            <w:r>
              <w:t xml:space="preserve"> contact information</w:t>
            </w:r>
            <w:r w:rsidRPr="00473B6C">
              <w:t>, places of refuge, local regulations, limitation, visibility, information regarding traffic in the area</w:t>
            </w:r>
          </w:p>
        </w:tc>
      </w:tr>
      <w:tr w:rsidR="006E099F" w:rsidRPr="00473B6C" w14:paraId="4CB2A1A8" w14:textId="77777777" w:rsidTr="001966E4">
        <w:tc>
          <w:tcPr>
            <w:tcW w:w="3713" w:type="dxa"/>
          </w:tcPr>
          <w:p w14:paraId="757E74BF" w14:textId="77777777" w:rsidR="006E099F" w:rsidRPr="00473B6C" w:rsidRDefault="006E099F" w:rsidP="001966E4">
            <w:pPr>
              <w:pStyle w:val="Tabletext"/>
            </w:pPr>
            <w:r w:rsidRPr="00473B6C">
              <w:t>MS2 VTS NAS</w:t>
            </w:r>
          </w:p>
        </w:tc>
        <w:tc>
          <w:tcPr>
            <w:tcW w:w="6482" w:type="dxa"/>
          </w:tcPr>
          <w:p w14:paraId="0F51B5A8" w14:textId="77777777" w:rsidR="006E099F" w:rsidRPr="00473B6C" w:rsidRDefault="006E099F" w:rsidP="001966E4">
            <w:pPr>
              <w:pStyle w:val="Tabletext"/>
            </w:pPr>
            <w:r w:rsidRPr="00473B6C">
              <w:t xml:space="preserve">Not relevant </w:t>
            </w:r>
          </w:p>
        </w:tc>
      </w:tr>
      <w:tr w:rsidR="006E099F" w:rsidRPr="00473B6C" w14:paraId="2096939F" w14:textId="77777777" w:rsidTr="001966E4">
        <w:tc>
          <w:tcPr>
            <w:tcW w:w="3713" w:type="dxa"/>
          </w:tcPr>
          <w:p w14:paraId="7BF089A3" w14:textId="77777777" w:rsidR="006E099F" w:rsidRPr="00473B6C" w:rsidRDefault="006E099F" w:rsidP="001966E4">
            <w:pPr>
              <w:pStyle w:val="Tabletext"/>
            </w:pPr>
            <w:r w:rsidRPr="00473B6C">
              <w:t>MS3 VTS TOS</w:t>
            </w:r>
          </w:p>
        </w:tc>
        <w:tc>
          <w:tcPr>
            <w:tcW w:w="6482" w:type="dxa"/>
          </w:tcPr>
          <w:p w14:paraId="55DD29B9" w14:textId="77777777" w:rsidR="006E099F" w:rsidRPr="00473B6C" w:rsidRDefault="006E099F" w:rsidP="001966E4">
            <w:pPr>
              <w:pStyle w:val="Tabletext"/>
            </w:pPr>
            <w:r w:rsidRPr="00473B6C">
              <w:t>Traffic clearance, time slots</w:t>
            </w:r>
          </w:p>
        </w:tc>
      </w:tr>
      <w:tr w:rsidR="006E099F" w:rsidRPr="00473B6C" w14:paraId="467E3E74" w14:textId="77777777" w:rsidTr="001966E4">
        <w:tc>
          <w:tcPr>
            <w:tcW w:w="3713" w:type="dxa"/>
          </w:tcPr>
          <w:p w14:paraId="4BAA0670" w14:textId="77777777" w:rsidR="006E099F" w:rsidRPr="00473B6C" w:rsidRDefault="006E099F" w:rsidP="001966E4">
            <w:pPr>
              <w:pStyle w:val="Tabletext"/>
            </w:pPr>
            <w:r w:rsidRPr="00473B6C">
              <w:t xml:space="preserve">MS4  Local Port Service </w:t>
            </w:r>
          </w:p>
        </w:tc>
        <w:tc>
          <w:tcPr>
            <w:tcW w:w="6482" w:type="dxa"/>
          </w:tcPr>
          <w:p w14:paraId="54C5E20F" w14:textId="37BDEDB7" w:rsidR="006E099F" w:rsidRPr="00473B6C" w:rsidRDefault="006E099F" w:rsidP="0072704F">
            <w:pPr>
              <w:pStyle w:val="Tabletext"/>
            </w:pPr>
            <w:r w:rsidRPr="00473B6C">
              <w:t>B</w:t>
            </w:r>
            <w:r w:rsidR="0072704F">
              <w:t>e</w:t>
            </w:r>
            <w:r w:rsidRPr="00473B6C">
              <w:t>rthing information, time</w:t>
            </w:r>
            <w:r>
              <w:t xml:space="preserve"> </w:t>
            </w:r>
            <w:r w:rsidRPr="00473B6C">
              <w:t xml:space="preserve">slots, security, local regulations,  supply, assistance, port contact information </w:t>
            </w:r>
          </w:p>
        </w:tc>
      </w:tr>
      <w:tr w:rsidR="006E099F" w:rsidRPr="00473B6C" w14:paraId="781EBA68" w14:textId="77777777" w:rsidTr="001966E4">
        <w:tc>
          <w:tcPr>
            <w:tcW w:w="3713" w:type="dxa"/>
          </w:tcPr>
          <w:p w14:paraId="742EBC48" w14:textId="77777777" w:rsidR="006E099F" w:rsidRPr="00473B6C" w:rsidRDefault="006E099F" w:rsidP="001966E4">
            <w:pPr>
              <w:pStyle w:val="Tabletext"/>
            </w:pPr>
            <w:r w:rsidRPr="00473B6C">
              <w:t>MS 5 Maritime Safety Information</w:t>
            </w:r>
          </w:p>
        </w:tc>
        <w:tc>
          <w:tcPr>
            <w:tcW w:w="6482" w:type="dxa"/>
          </w:tcPr>
          <w:p w14:paraId="3FFA15AF" w14:textId="42C14468" w:rsidR="006E099F" w:rsidRPr="00473B6C" w:rsidRDefault="006E099F" w:rsidP="0072704F">
            <w:pPr>
              <w:pStyle w:val="Tabletext"/>
            </w:pPr>
            <w:r>
              <w:t xml:space="preserve">Navigational </w:t>
            </w:r>
            <w:r w:rsidR="0072704F">
              <w:t>w</w:t>
            </w:r>
            <w:r>
              <w:t xml:space="preserve">arnings, </w:t>
            </w:r>
            <w:r w:rsidR="0072704F">
              <w:t>m</w:t>
            </w:r>
            <w:r>
              <w:t xml:space="preserve">eteorological </w:t>
            </w:r>
            <w:r w:rsidR="0072704F">
              <w:t>i</w:t>
            </w:r>
            <w:r>
              <w:t>nformation and other urgent safety-related information.</w:t>
            </w:r>
            <w:r w:rsidRPr="00473B6C">
              <w:t xml:space="preserve"> </w:t>
            </w:r>
          </w:p>
        </w:tc>
      </w:tr>
      <w:tr w:rsidR="006E099F" w:rsidRPr="00473B6C" w14:paraId="5EF661A2" w14:textId="77777777" w:rsidTr="001966E4">
        <w:tc>
          <w:tcPr>
            <w:tcW w:w="3713" w:type="dxa"/>
          </w:tcPr>
          <w:p w14:paraId="4DE20DD5" w14:textId="77777777" w:rsidR="006E099F" w:rsidRPr="00473B6C" w:rsidRDefault="006E099F" w:rsidP="001966E4">
            <w:pPr>
              <w:pStyle w:val="Tabletext"/>
            </w:pPr>
            <w:r w:rsidRPr="00473B6C">
              <w:t>MS 6 Pilotage Service</w:t>
            </w:r>
          </w:p>
        </w:tc>
        <w:tc>
          <w:tcPr>
            <w:tcW w:w="6482" w:type="dxa"/>
          </w:tcPr>
          <w:p w14:paraId="74398D80" w14:textId="77777777" w:rsidR="006E099F" w:rsidRPr="00473B6C" w:rsidRDefault="006E099F" w:rsidP="001966E4">
            <w:pPr>
              <w:pStyle w:val="Tabletext"/>
            </w:pPr>
            <w:r w:rsidRPr="00473B6C">
              <w:t xml:space="preserve">Pilot regulations, contact information, request procedures </w:t>
            </w:r>
          </w:p>
        </w:tc>
      </w:tr>
      <w:tr w:rsidR="006E099F" w:rsidRPr="00473B6C" w14:paraId="6CC55578" w14:textId="77777777" w:rsidTr="001966E4">
        <w:tc>
          <w:tcPr>
            <w:tcW w:w="3713" w:type="dxa"/>
          </w:tcPr>
          <w:p w14:paraId="2D0C60B0" w14:textId="77777777" w:rsidR="006E099F" w:rsidRPr="00473B6C" w:rsidRDefault="006E099F" w:rsidP="001966E4">
            <w:pPr>
              <w:pStyle w:val="Tabletext"/>
            </w:pPr>
            <w:r w:rsidRPr="00473B6C">
              <w:t>MS 8 Vessel Shore reporting</w:t>
            </w:r>
          </w:p>
        </w:tc>
        <w:tc>
          <w:tcPr>
            <w:tcW w:w="6482" w:type="dxa"/>
          </w:tcPr>
          <w:p w14:paraId="4EE61BCD" w14:textId="77777777" w:rsidR="006E099F" w:rsidRPr="00473B6C" w:rsidRDefault="006E099F" w:rsidP="001966E4">
            <w:pPr>
              <w:pStyle w:val="Tabletext"/>
            </w:pPr>
            <w:r w:rsidRPr="00473B6C">
              <w:t xml:space="preserve">Vessel information, cargo information, </w:t>
            </w:r>
            <w:r>
              <w:t>crew information</w:t>
            </w:r>
            <w:r w:rsidRPr="00473B6C">
              <w:t xml:space="preserve"> </w:t>
            </w:r>
          </w:p>
        </w:tc>
      </w:tr>
      <w:tr w:rsidR="006E099F" w:rsidRPr="00473B6C" w14:paraId="15E52221" w14:textId="77777777" w:rsidTr="001966E4">
        <w:tc>
          <w:tcPr>
            <w:tcW w:w="3713" w:type="dxa"/>
          </w:tcPr>
          <w:p w14:paraId="696CE02A" w14:textId="77777777" w:rsidR="006E099F" w:rsidRPr="00473B6C" w:rsidRDefault="006E099F" w:rsidP="001966E4">
            <w:pPr>
              <w:pStyle w:val="Tabletext"/>
            </w:pPr>
            <w:r w:rsidRPr="00473B6C">
              <w:t>MS 9 Telemedical</w:t>
            </w:r>
          </w:p>
        </w:tc>
        <w:tc>
          <w:tcPr>
            <w:tcW w:w="6482" w:type="dxa"/>
          </w:tcPr>
          <w:p w14:paraId="10E0A9F7" w14:textId="77777777" w:rsidR="006E099F" w:rsidRPr="00473B6C" w:rsidRDefault="006E099F" w:rsidP="001966E4">
            <w:pPr>
              <w:pStyle w:val="Tabletext"/>
            </w:pPr>
            <w:r w:rsidRPr="00473B6C">
              <w:t xml:space="preserve">Not relevant </w:t>
            </w:r>
          </w:p>
        </w:tc>
      </w:tr>
      <w:tr w:rsidR="006E099F" w:rsidRPr="00473B6C" w14:paraId="01EBF0A8" w14:textId="77777777" w:rsidTr="001966E4">
        <w:tc>
          <w:tcPr>
            <w:tcW w:w="3713" w:type="dxa"/>
          </w:tcPr>
          <w:p w14:paraId="125B04B6" w14:textId="77777777" w:rsidR="006E099F" w:rsidRPr="00473B6C" w:rsidRDefault="006E099F" w:rsidP="001966E4">
            <w:pPr>
              <w:pStyle w:val="Tabletext"/>
            </w:pPr>
            <w:r w:rsidRPr="00473B6C">
              <w:t>MS 10 Maritime Assistance Service</w:t>
            </w:r>
          </w:p>
        </w:tc>
        <w:tc>
          <w:tcPr>
            <w:tcW w:w="6482" w:type="dxa"/>
          </w:tcPr>
          <w:p w14:paraId="48D080D9" w14:textId="77777777" w:rsidR="006E099F" w:rsidRPr="00473B6C" w:rsidRDefault="006E099F" w:rsidP="001966E4">
            <w:pPr>
              <w:pStyle w:val="Tabletext"/>
            </w:pPr>
            <w:r w:rsidRPr="00473B6C">
              <w:t>Contact information, places of refuge</w:t>
            </w:r>
          </w:p>
        </w:tc>
      </w:tr>
      <w:tr w:rsidR="006E099F" w:rsidRPr="00473B6C" w14:paraId="550E3CA0" w14:textId="77777777" w:rsidTr="001966E4">
        <w:tc>
          <w:tcPr>
            <w:tcW w:w="3713" w:type="dxa"/>
          </w:tcPr>
          <w:p w14:paraId="537C1F1E" w14:textId="77777777" w:rsidR="006E099F" w:rsidRPr="00473B6C" w:rsidRDefault="006E099F" w:rsidP="001966E4">
            <w:pPr>
              <w:pStyle w:val="Tabletext"/>
            </w:pPr>
            <w:r w:rsidRPr="00473B6C">
              <w:t>MS 11 Nautical Chart Service</w:t>
            </w:r>
          </w:p>
        </w:tc>
        <w:tc>
          <w:tcPr>
            <w:tcW w:w="6482" w:type="dxa"/>
          </w:tcPr>
          <w:p w14:paraId="5BC2A3AE" w14:textId="77777777" w:rsidR="006E099F" w:rsidRPr="00473B6C" w:rsidRDefault="006E099F" w:rsidP="001966E4">
            <w:pPr>
              <w:pStyle w:val="Tabletext"/>
            </w:pPr>
            <w:r>
              <w:t xml:space="preserve">Charting information, </w:t>
            </w:r>
            <w:r w:rsidRPr="00473B6C">
              <w:t>chart updates</w:t>
            </w:r>
          </w:p>
        </w:tc>
      </w:tr>
      <w:tr w:rsidR="006E099F" w:rsidRPr="00473B6C" w14:paraId="181BDA5D" w14:textId="77777777" w:rsidTr="001966E4">
        <w:tc>
          <w:tcPr>
            <w:tcW w:w="3713" w:type="dxa"/>
          </w:tcPr>
          <w:p w14:paraId="1E38ADFA" w14:textId="77777777" w:rsidR="006E099F" w:rsidRPr="00473B6C" w:rsidRDefault="006E099F" w:rsidP="001966E4">
            <w:pPr>
              <w:pStyle w:val="Tabletext"/>
            </w:pPr>
            <w:r w:rsidRPr="00473B6C">
              <w:t>MS 12. Nautical Publications Service</w:t>
            </w:r>
          </w:p>
        </w:tc>
        <w:tc>
          <w:tcPr>
            <w:tcW w:w="6482" w:type="dxa"/>
          </w:tcPr>
          <w:p w14:paraId="7F772037" w14:textId="77777777" w:rsidR="006E099F" w:rsidRPr="00473B6C" w:rsidRDefault="006E099F" w:rsidP="001966E4">
            <w:pPr>
              <w:pStyle w:val="Tabletext"/>
            </w:pPr>
            <w:r w:rsidRPr="00473B6C">
              <w:t xml:space="preserve">Digital information from nautical publications </w:t>
            </w:r>
            <w:r>
              <w:t xml:space="preserve">that is </w:t>
            </w:r>
            <w:r w:rsidRPr="00473B6C">
              <w:t>relevant for the operation</w:t>
            </w:r>
            <w:r>
              <w:t>s at hand</w:t>
            </w:r>
          </w:p>
        </w:tc>
      </w:tr>
      <w:tr w:rsidR="006E099F" w:rsidRPr="00473B6C" w14:paraId="40D65054" w14:textId="77777777" w:rsidTr="001966E4">
        <w:tc>
          <w:tcPr>
            <w:tcW w:w="3713" w:type="dxa"/>
          </w:tcPr>
          <w:p w14:paraId="7F94E957" w14:textId="77777777" w:rsidR="006E099F" w:rsidRPr="00473B6C" w:rsidRDefault="006E099F" w:rsidP="001966E4">
            <w:pPr>
              <w:pStyle w:val="Tabletext"/>
            </w:pPr>
            <w:r w:rsidRPr="00473B6C">
              <w:t>MS 13 Ice Navigation Service</w:t>
            </w:r>
          </w:p>
        </w:tc>
        <w:tc>
          <w:tcPr>
            <w:tcW w:w="6482" w:type="dxa"/>
          </w:tcPr>
          <w:p w14:paraId="0EC89A5B" w14:textId="0B6A268C" w:rsidR="006E099F" w:rsidRPr="00473B6C" w:rsidRDefault="006E099F" w:rsidP="001966E4">
            <w:pPr>
              <w:pStyle w:val="Tabletext"/>
            </w:pPr>
            <w:r w:rsidRPr="00473B6C">
              <w:t xml:space="preserve">Ice chart, ice conditions, information regarding icebreaker service / assistance, </w:t>
            </w:r>
            <w:r w:rsidR="0072704F">
              <w:t>i</w:t>
            </w:r>
            <w:r w:rsidRPr="00473B6C">
              <w:t>ce routes</w:t>
            </w:r>
          </w:p>
        </w:tc>
      </w:tr>
      <w:tr w:rsidR="006E099F" w:rsidRPr="00473B6C" w14:paraId="0EF34371" w14:textId="77777777" w:rsidTr="001966E4">
        <w:tc>
          <w:tcPr>
            <w:tcW w:w="3713" w:type="dxa"/>
          </w:tcPr>
          <w:p w14:paraId="78D473FD" w14:textId="77777777" w:rsidR="006E099F" w:rsidRPr="00473B6C" w:rsidRDefault="006E099F" w:rsidP="001966E4">
            <w:pPr>
              <w:pStyle w:val="Tabletext"/>
            </w:pPr>
            <w:r w:rsidRPr="00473B6C">
              <w:t>MS 14 Meteorological Service</w:t>
            </w:r>
          </w:p>
        </w:tc>
        <w:tc>
          <w:tcPr>
            <w:tcW w:w="6482" w:type="dxa"/>
          </w:tcPr>
          <w:p w14:paraId="0972AA13" w14:textId="77777777" w:rsidR="006E099F" w:rsidRPr="00473B6C" w:rsidRDefault="006E099F" w:rsidP="001966E4">
            <w:pPr>
              <w:pStyle w:val="Tabletext"/>
            </w:pPr>
            <w:r>
              <w:t>I</w:t>
            </w:r>
            <w:r w:rsidRPr="00473B6C">
              <w:t>nformation regarding weather in the area</w:t>
            </w:r>
          </w:p>
        </w:tc>
      </w:tr>
      <w:tr w:rsidR="006E099F" w:rsidRPr="00473B6C" w14:paraId="7A96CDE3" w14:textId="77777777" w:rsidTr="001966E4">
        <w:tc>
          <w:tcPr>
            <w:tcW w:w="3713" w:type="dxa"/>
          </w:tcPr>
          <w:p w14:paraId="256F03CB" w14:textId="77777777" w:rsidR="006E099F" w:rsidRPr="00473B6C" w:rsidRDefault="006E099F" w:rsidP="001966E4">
            <w:pPr>
              <w:pStyle w:val="Tabletext"/>
            </w:pPr>
            <w:r w:rsidRPr="00473B6C">
              <w:t>MS 15 Real Time Hydro and Information Service</w:t>
            </w:r>
          </w:p>
        </w:tc>
        <w:tc>
          <w:tcPr>
            <w:tcW w:w="6482" w:type="dxa"/>
          </w:tcPr>
          <w:p w14:paraId="2EF15000" w14:textId="02557765" w:rsidR="006E099F" w:rsidRPr="00473B6C" w:rsidRDefault="006E099F" w:rsidP="001966E4">
            <w:pPr>
              <w:pStyle w:val="Tabletext"/>
            </w:pPr>
            <w:r>
              <w:t>I</w:t>
            </w:r>
            <w:r w:rsidRPr="00473B6C">
              <w:t>nformation from real time sensors</w:t>
            </w:r>
          </w:p>
        </w:tc>
      </w:tr>
      <w:tr w:rsidR="006E099F" w:rsidRPr="00473B6C" w14:paraId="23D6C90A" w14:textId="77777777" w:rsidTr="001966E4">
        <w:tc>
          <w:tcPr>
            <w:tcW w:w="3713" w:type="dxa"/>
          </w:tcPr>
          <w:p w14:paraId="06657F05" w14:textId="77777777" w:rsidR="006E099F" w:rsidRPr="00473B6C" w:rsidRDefault="006E099F" w:rsidP="001966E4">
            <w:pPr>
              <w:pStyle w:val="Tabletext"/>
            </w:pPr>
            <w:r w:rsidRPr="00473B6C">
              <w:t>MS 16 Search and Rescue Service</w:t>
            </w:r>
          </w:p>
        </w:tc>
        <w:tc>
          <w:tcPr>
            <w:tcW w:w="6482" w:type="dxa"/>
          </w:tcPr>
          <w:p w14:paraId="7EC69889" w14:textId="4BC15D9E" w:rsidR="006E099F" w:rsidRPr="00473B6C" w:rsidRDefault="006E099F" w:rsidP="0072704F">
            <w:pPr>
              <w:pStyle w:val="Tabletext"/>
            </w:pPr>
            <w:r w:rsidRPr="00473B6C">
              <w:t>Salvage information, drifting pa</w:t>
            </w:r>
            <w:r>
              <w:t>r</w:t>
            </w:r>
            <w:r w:rsidRPr="00473B6C">
              <w:t xml:space="preserve">ts, SAR areas, </w:t>
            </w:r>
            <w:r>
              <w:t xml:space="preserve">and </w:t>
            </w:r>
            <w:r w:rsidRPr="00473B6C">
              <w:t xml:space="preserve">rescue </w:t>
            </w:r>
            <w:r w:rsidR="0072704F">
              <w:t>capabilities</w:t>
            </w:r>
            <w:r w:rsidR="0072704F" w:rsidRPr="00473B6C">
              <w:t xml:space="preserve"> </w:t>
            </w:r>
            <w:r w:rsidRPr="00473B6C">
              <w:t>in the area</w:t>
            </w:r>
          </w:p>
        </w:tc>
      </w:tr>
    </w:tbl>
    <w:p w14:paraId="01EB557C" w14:textId="77777777" w:rsidR="006E099F" w:rsidRDefault="006E099F" w:rsidP="006E099F">
      <w:pPr>
        <w:pStyle w:val="Heading1"/>
        <w:numPr>
          <w:ilvl w:val="0"/>
          <w:numId w:val="0"/>
        </w:numPr>
        <w:ind w:left="709" w:hanging="709"/>
      </w:pPr>
    </w:p>
    <w:p w14:paraId="3C3B2926" w14:textId="77777777" w:rsidR="006E099F" w:rsidRPr="00162FC0" w:rsidRDefault="006E099F" w:rsidP="006E099F"/>
    <w:p w14:paraId="44A66C00" w14:textId="77777777" w:rsidR="006E099F" w:rsidRDefault="006E099F" w:rsidP="006E099F"/>
    <w:p w14:paraId="3F8A1AA3" w14:textId="77777777" w:rsidR="006E099F" w:rsidRPr="00162FC0" w:rsidRDefault="006E099F" w:rsidP="006E099F"/>
    <w:p w14:paraId="302CA280" w14:textId="77777777" w:rsidR="006E099F" w:rsidRPr="00A31090" w:rsidRDefault="006E099F" w:rsidP="006E099F">
      <w:pPr>
        <w:pStyle w:val="BodyText"/>
      </w:pPr>
    </w:p>
    <w:p w14:paraId="3B62E6AF" w14:textId="77777777" w:rsidR="006E099F" w:rsidRPr="00A31090" w:rsidRDefault="006E099F" w:rsidP="006E099F">
      <w:pPr>
        <w:pStyle w:val="BodyText"/>
      </w:pPr>
    </w:p>
    <w:p w14:paraId="5C38ADC6" w14:textId="77777777" w:rsidR="006E099F" w:rsidRPr="00A31090" w:rsidRDefault="006E099F" w:rsidP="006E099F">
      <w:pPr>
        <w:spacing w:after="200" w:line="276" w:lineRule="auto"/>
        <w:rPr>
          <w:sz w:val="22"/>
        </w:rPr>
      </w:pPr>
      <w:r w:rsidRPr="00A31090">
        <w:br w:type="page"/>
      </w:r>
    </w:p>
    <w:p w14:paraId="056F7BD8" w14:textId="77777777" w:rsidR="00D02942" w:rsidRPr="00883971" w:rsidRDefault="00407010" w:rsidP="000F13CA">
      <w:pPr>
        <w:pStyle w:val="Heading2"/>
      </w:pPr>
      <w:bookmarkStart w:id="108" w:name="_Toc514930409"/>
      <w:bookmarkEnd w:id="107"/>
      <w:r>
        <w:lastRenderedPageBreak/>
        <w:t xml:space="preserve">MS </w:t>
      </w:r>
      <w:r w:rsidR="00D02942" w:rsidRPr="00883971">
        <w:t>8 Vessel shore reporting</w:t>
      </w:r>
      <w:r w:rsidR="00FF4DF0">
        <w:t xml:space="preserve"> </w:t>
      </w:r>
      <w:bookmarkEnd w:id="108"/>
    </w:p>
    <w:p w14:paraId="20EECB10" w14:textId="77777777" w:rsidR="004C53DC" w:rsidRDefault="004C53DC" w:rsidP="004C53DC">
      <w:pPr>
        <w:pStyle w:val="Heading2separationline"/>
      </w:pPr>
    </w:p>
    <w:p w14:paraId="03F0E422" w14:textId="77777777" w:rsidR="007A7FE9" w:rsidRDefault="007A7FE9" w:rsidP="007A7FE9">
      <w:pPr>
        <w:pStyle w:val="Heading3"/>
      </w:pPr>
      <w:bookmarkStart w:id="109" w:name="_Toc514930410"/>
      <w:r>
        <w:t>Submitting Organisation</w:t>
      </w:r>
      <w:bookmarkEnd w:id="109"/>
    </w:p>
    <w:p w14:paraId="4B6C8C1F" w14:textId="77777777" w:rsidR="00946092" w:rsidRPr="00946092" w:rsidRDefault="00946092" w:rsidP="00946092">
      <w:pPr>
        <w:pStyle w:val="BodyText"/>
      </w:pPr>
    </w:p>
    <w:p w14:paraId="1E485BB4" w14:textId="77777777" w:rsidR="007A7FE9" w:rsidRDefault="007A7FE9" w:rsidP="007A7FE9">
      <w:pPr>
        <w:pStyle w:val="Heading3"/>
      </w:pPr>
      <w:bookmarkStart w:id="110" w:name="_Toc514930411"/>
      <w:r>
        <w:t>Description of Maritime Service</w:t>
      </w:r>
      <w:bookmarkEnd w:id="110"/>
    </w:p>
    <w:p w14:paraId="58F2C515" w14:textId="77777777" w:rsidR="00410AA5" w:rsidRDefault="00AF678C" w:rsidP="00495CA9">
      <w:pPr>
        <w:pStyle w:val="BodyText"/>
      </w:pPr>
      <w:r>
        <w:t>This service provides information from shore to ship about two different reporting regime</w:t>
      </w:r>
      <w:r w:rsidR="0072704F">
        <w:t>s</w:t>
      </w:r>
      <w:r>
        <w:t xml:space="preserve">. </w:t>
      </w:r>
    </w:p>
    <w:p w14:paraId="747F9569" w14:textId="6E506A05" w:rsidR="00096A80" w:rsidRPr="00F53DDD" w:rsidRDefault="00410AA5" w:rsidP="00096A80">
      <w:pPr>
        <w:spacing w:after="120"/>
        <w:rPr>
          <w:rFonts w:ascii="Calibri" w:eastAsia="Calibri" w:hAnsi="Calibri" w:cs="Times New Roman"/>
          <w:sz w:val="22"/>
        </w:rPr>
      </w:pPr>
      <w:r w:rsidRPr="00D04E31">
        <w:rPr>
          <w:sz w:val="22"/>
        </w:rPr>
        <w:t>The first regime</w:t>
      </w:r>
      <w:r w:rsidR="00AF678C" w:rsidRPr="00D04E31">
        <w:rPr>
          <w:sz w:val="22"/>
        </w:rPr>
        <w:t xml:space="preserve"> is </w:t>
      </w:r>
      <w:bookmarkStart w:id="111" w:name="_Hlk522267558"/>
      <w:r w:rsidRPr="00D04E31">
        <w:rPr>
          <w:sz w:val="22"/>
        </w:rPr>
        <w:t>Vessel Shore Reporting (V</w:t>
      </w:r>
      <w:r w:rsidR="00DD3CE0" w:rsidRPr="00D04E31">
        <w:rPr>
          <w:sz w:val="22"/>
        </w:rPr>
        <w:t>SR)</w:t>
      </w:r>
      <w:r w:rsidR="0072704F">
        <w:rPr>
          <w:sz w:val="22"/>
        </w:rPr>
        <w:t>,</w:t>
      </w:r>
      <w:r w:rsidR="00DD3CE0" w:rsidRPr="00D04E31">
        <w:rPr>
          <w:sz w:val="22"/>
        </w:rPr>
        <w:t xml:space="preserve"> </w:t>
      </w:r>
      <w:bookmarkEnd w:id="111"/>
      <w:r w:rsidR="00096A80" w:rsidRPr="00D04E31">
        <w:rPr>
          <w:sz w:val="22"/>
        </w:rPr>
        <w:t xml:space="preserve">implemented for </w:t>
      </w:r>
      <w:r w:rsidR="00AF678C" w:rsidRPr="00D04E31">
        <w:rPr>
          <w:sz w:val="22"/>
        </w:rPr>
        <w:t>pre</w:t>
      </w:r>
      <w:r w:rsidR="00096A80" w:rsidRPr="00D04E31">
        <w:rPr>
          <w:sz w:val="22"/>
        </w:rPr>
        <w:t>-</w:t>
      </w:r>
      <w:r w:rsidR="00AF678C" w:rsidRPr="00D04E31">
        <w:rPr>
          <w:sz w:val="22"/>
        </w:rPr>
        <w:t>arrival reporting</w:t>
      </w:r>
      <w:r w:rsidRPr="00D04E31">
        <w:rPr>
          <w:sz w:val="22"/>
        </w:rPr>
        <w:t>.</w:t>
      </w:r>
      <w:r w:rsidR="00AF678C" w:rsidRPr="00D04E31">
        <w:rPr>
          <w:sz w:val="22"/>
        </w:rPr>
        <w:t xml:space="preserve"> </w:t>
      </w:r>
      <w:r w:rsidRPr="00D04E31">
        <w:rPr>
          <w:sz w:val="22"/>
        </w:rPr>
        <w:t xml:space="preserve">This service can </w:t>
      </w:r>
      <w:r w:rsidR="00096A80" w:rsidRPr="00D04E31">
        <w:rPr>
          <w:sz w:val="22"/>
        </w:rPr>
        <w:t>cover</w:t>
      </w:r>
      <w:r w:rsidRPr="00D04E31">
        <w:rPr>
          <w:sz w:val="22"/>
        </w:rPr>
        <w:t xml:space="preserve"> information and guidelines </w:t>
      </w:r>
      <w:r w:rsidR="00096A80" w:rsidRPr="00D04E31">
        <w:rPr>
          <w:sz w:val="22"/>
        </w:rPr>
        <w:t xml:space="preserve">related to </w:t>
      </w:r>
      <w:r w:rsidRPr="00D04E31">
        <w:rPr>
          <w:sz w:val="22"/>
        </w:rPr>
        <w:t xml:space="preserve">reporting formalities and </w:t>
      </w:r>
      <w:r w:rsidR="00096A80" w:rsidRPr="00D04E31">
        <w:rPr>
          <w:sz w:val="22"/>
        </w:rPr>
        <w:t>instructions (</w:t>
      </w:r>
      <w:r w:rsidRPr="00D04E31">
        <w:rPr>
          <w:sz w:val="22"/>
        </w:rPr>
        <w:t>when, what and how</w:t>
      </w:r>
      <w:r w:rsidR="00096A80" w:rsidRPr="00D04E31">
        <w:rPr>
          <w:sz w:val="22"/>
        </w:rPr>
        <w:t>)</w:t>
      </w:r>
      <w:r w:rsidRPr="00D04E31">
        <w:rPr>
          <w:sz w:val="22"/>
        </w:rPr>
        <w:t xml:space="preserve"> </w:t>
      </w:r>
      <w:r w:rsidR="0072704F">
        <w:rPr>
          <w:sz w:val="22"/>
        </w:rPr>
        <w:t>for</w:t>
      </w:r>
      <w:r w:rsidRPr="00D04E31">
        <w:rPr>
          <w:sz w:val="22"/>
        </w:rPr>
        <w:t xml:space="preserve"> report</w:t>
      </w:r>
      <w:r w:rsidR="00096A80" w:rsidRPr="00D04E31">
        <w:rPr>
          <w:sz w:val="22"/>
        </w:rPr>
        <w:t>ing</w:t>
      </w:r>
      <w:r w:rsidRPr="00D04E31">
        <w:rPr>
          <w:sz w:val="22"/>
        </w:rPr>
        <w:t xml:space="preserve"> </w:t>
      </w:r>
      <w:r w:rsidR="00096A80" w:rsidRPr="00D04E31">
        <w:rPr>
          <w:sz w:val="22"/>
        </w:rPr>
        <w:t>to</w:t>
      </w:r>
      <w:r w:rsidRPr="00D04E31">
        <w:rPr>
          <w:sz w:val="22"/>
        </w:rPr>
        <w:t xml:space="preserve"> a specific port</w:t>
      </w:r>
      <w:r w:rsidR="00096A80" w:rsidRPr="00D04E31">
        <w:rPr>
          <w:sz w:val="22"/>
        </w:rPr>
        <w:t>. In addition, this service can be extended</w:t>
      </w:r>
      <w:r w:rsidRPr="00D04E31">
        <w:rPr>
          <w:sz w:val="22"/>
        </w:rPr>
        <w:t xml:space="preserve"> to </w:t>
      </w:r>
      <w:r w:rsidR="00096A80" w:rsidRPr="00D04E31">
        <w:rPr>
          <w:sz w:val="22"/>
        </w:rPr>
        <w:t>the</w:t>
      </w:r>
      <w:r w:rsidRPr="00D04E31">
        <w:rPr>
          <w:sz w:val="22"/>
        </w:rPr>
        <w:t xml:space="preserve"> full exchange of information </w:t>
      </w:r>
      <w:r w:rsidR="00096A80" w:rsidRPr="00D04E31">
        <w:rPr>
          <w:sz w:val="22"/>
        </w:rPr>
        <w:t xml:space="preserve">required </w:t>
      </w:r>
      <w:r w:rsidRPr="00D04E31">
        <w:rPr>
          <w:sz w:val="22"/>
        </w:rPr>
        <w:t>in a Single Window ship reporting system.</w:t>
      </w:r>
      <w:r w:rsidR="00096A80">
        <w:t xml:space="preserve"> </w:t>
      </w:r>
      <w:r w:rsidR="00096A80" w:rsidRPr="00F53DDD">
        <w:rPr>
          <w:rFonts w:ascii="Calibri" w:eastAsia="Calibri" w:hAnsi="Calibri" w:cs="Times New Roman"/>
          <w:sz w:val="22"/>
        </w:rPr>
        <w:t xml:space="preserve">The Vessel Shore Reporting (VSR) </w:t>
      </w:r>
      <w:r w:rsidR="0072704F">
        <w:rPr>
          <w:rFonts w:ascii="Calibri" w:eastAsia="Calibri" w:hAnsi="Calibri" w:cs="Times New Roman"/>
          <w:sz w:val="22"/>
        </w:rPr>
        <w:t>regime</w:t>
      </w:r>
      <w:r w:rsidR="00B8197C">
        <w:rPr>
          <w:rFonts w:ascii="Calibri" w:eastAsia="Calibri" w:hAnsi="Calibri" w:cs="Times New Roman"/>
          <w:sz w:val="22"/>
        </w:rPr>
        <w:t xml:space="preserve"> may</w:t>
      </w:r>
      <w:r w:rsidR="00096A80" w:rsidRPr="00F53DDD">
        <w:rPr>
          <w:rFonts w:ascii="Calibri" w:eastAsia="Calibri" w:hAnsi="Calibri" w:cs="Times New Roman"/>
          <w:sz w:val="22"/>
        </w:rPr>
        <w:t xml:space="preserve"> contain the following elements:</w:t>
      </w:r>
    </w:p>
    <w:p w14:paraId="5D93D4BB" w14:textId="77777777" w:rsidR="00096A80" w:rsidRPr="00F53DDD" w:rsidRDefault="00096A80" w:rsidP="00096A80">
      <w:pPr>
        <w:numPr>
          <w:ilvl w:val="0"/>
          <w:numId w:val="47"/>
        </w:numPr>
        <w:spacing w:after="120"/>
        <w:rPr>
          <w:rFonts w:ascii="Calibri" w:eastAsia="Calibri" w:hAnsi="Calibri" w:cs="Times New Roman"/>
          <w:sz w:val="22"/>
        </w:rPr>
      </w:pPr>
      <w:r w:rsidRPr="00F53DDD">
        <w:rPr>
          <w:rFonts w:ascii="Calibri" w:eastAsia="Calibri" w:hAnsi="Calibri" w:cs="Times New Roman"/>
          <w:sz w:val="22"/>
        </w:rPr>
        <w:t>Marine security regulations</w:t>
      </w:r>
    </w:p>
    <w:p w14:paraId="0B54DFE1" w14:textId="77777777" w:rsidR="00096A80" w:rsidRPr="00F53DDD" w:rsidRDefault="00096A80" w:rsidP="00096A80">
      <w:pPr>
        <w:numPr>
          <w:ilvl w:val="0"/>
          <w:numId w:val="47"/>
        </w:numPr>
        <w:spacing w:after="120"/>
        <w:rPr>
          <w:rFonts w:ascii="Calibri" w:eastAsia="Calibri" w:hAnsi="Calibri" w:cs="Times New Roman"/>
          <w:sz w:val="22"/>
        </w:rPr>
      </w:pPr>
      <w:r w:rsidRPr="00F53DDD">
        <w:rPr>
          <w:rFonts w:ascii="Calibri" w:eastAsia="Calibri" w:hAnsi="Calibri" w:cs="Times New Roman"/>
          <w:sz w:val="22"/>
        </w:rPr>
        <w:t xml:space="preserve">Vessel Traffic Services zones regulations </w:t>
      </w:r>
    </w:p>
    <w:p w14:paraId="521D7B53" w14:textId="77777777" w:rsidR="00096A80" w:rsidRPr="00F53DDD" w:rsidRDefault="00096A80" w:rsidP="00096A80">
      <w:pPr>
        <w:numPr>
          <w:ilvl w:val="0"/>
          <w:numId w:val="47"/>
        </w:numPr>
        <w:spacing w:after="120"/>
        <w:rPr>
          <w:rFonts w:ascii="Calibri" w:eastAsia="Calibri" w:hAnsi="Calibri" w:cs="Times New Roman"/>
          <w:sz w:val="22"/>
        </w:rPr>
      </w:pPr>
      <w:r w:rsidRPr="00F53DDD">
        <w:rPr>
          <w:rFonts w:ascii="Calibri" w:eastAsia="Calibri" w:hAnsi="Calibri" w:cs="Times New Roman"/>
          <w:sz w:val="22"/>
        </w:rPr>
        <w:t>Custom</w:t>
      </w:r>
      <w:r w:rsidR="00B8197C">
        <w:rPr>
          <w:rFonts w:ascii="Calibri" w:eastAsia="Calibri" w:hAnsi="Calibri" w:cs="Times New Roman"/>
          <w:sz w:val="22"/>
        </w:rPr>
        <w:t>s</w:t>
      </w:r>
      <w:r w:rsidRPr="00F53DDD">
        <w:rPr>
          <w:rFonts w:ascii="Calibri" w:eastAsia="Calibri" w:hAnsi="Calibri" w:cs="Times New Roman"/>
          <w:sz w:val="22"/>
        </w:rPr>
        <w:t xml:space="preserve"> and immigration regulations</w:t>
      </w:r>
    </w:p>
    <w:p w14:paraId="50110F05" w14:textId="77777777" w:rsidR="00096A80" w:rsidRPr="00F53DDD" w:rsidRDefault="00096A80" w:rsidP="00096A80">
      <w:pPr>
        <w:numPr>
          <w:ilvl w:val="0"/>
          <w:numId w:val="47"/>
        </w:numPr>
        <w:spacing w:after="120"/>
        <w:rPr>
          <w:rFonts w:ascii="Calibri" w:eastAsia="Calibri" w:hAnsi="Calibri" w:cs="Times New Roman"/>
          <w:sz w:val="22"/>
        </w:rPr>
      </w:pPr>
      <w:r w:rsidRPr="00F53DDD">
        <w:rPr>
          <w:rFonts w:ascii="Calibri" w:eastAsia="Calibri" w:hAnsi="Calibri" w:cs="Times New Roman"/>
          <w:sz w:val="22"/>
        </w:rPr>
        <w:t>Port state regulations</w:t>
      </w:r>
    </w:p>
    <w:p w14:paraId="397A13ED" w14:textId="77777777" w:rsidR="00096A80" w:rsidRPr="00F53DDD" w:rsidRDefault="00096A80" w:rsidP="00096A80">
      <w:pPr>
        <w:numPr>
          <w:ilvl w:val="0"/>
          <w:numId w:val="47"/>
        </w:numPr>
        <w:spacing w:after="120"/>
        <w:rPr>
          <w:rFonts w:ascii="Calibri" w:eastAsia="Calibri" w:hAnsi="Calibri" w:cs="Times New Roman"/>
          <w:sz w:val="22"/>
        </w:rPr>
      </w:pPr>
      <w:r w:rsidRPr="00F53DDD">
        <w:rPr>
          <w:rFonts w:ascii="Calibri" w:eastAsia="Calibri" w:hAnsi="Calibri" w:cs="Times New Roman"/>
          <w:sz w:val="22"/>
        </w:rPr>
        <w:t>Health and veterinary regulations</w:t>
      </w:r>
    </w:p>
    <w:p w14:paraId="1B5B2E29" w14:textId="77777777" w:rsidR="00096A80" w:rsidRPr="00F53DDD" w:rsidRDefault="00096A80" w:rsidP="00096A80">
      <w:pPr>
        <w:numPr>
          <w:ilvl w:val="0"/>
          <w:numId w:val="47"/>
        </w:numPr>
        <w:spacing w:after="120"/>
        <w:rPr>
          <w:rFonts w:ascii="Calibri" w:eastAsia="Calibri" w:hAnsi="Calibri" w:cs="Times New Roman"/>
          <w:sz w:val="22"/>
        </w:rPr>
      </w:pPr>
      <w:r w:rsidRPr="00F53DDD">
        <w:rPr>
          <w:rFonts w:ascii="Calibri" w:eastAsia="Calibri" w:hAnsi="Calibri" w:cs="Times New Roman"/>
          <w:sz w:val="22"/>
        </w:rPr>
        <w:t>Environmental regulations</w:t>
      </w:r>
    </w:p>
    <w:p w14:paraId="5DD51E8C" w14:textId="3036E4C2" w:rsidR="00096A80" w:rsidRDefault="00096A80" w:rsidP="00096A80">
      <w:pPr>
        <w:pStyle w:val="BodyText"/>
      </w:pPr>
      <w:r>
        <w:t>Many of these elements will be addressed by the IMO Facilitation Committee</w:t>
      </w:r>
      <w:r w:rsidR="00B8197C">
        <w:t>,</w:t>
      </w:r>
      <w:r>
        <w:t xml:space="preserve"> </w:t>
      </w:r>
      <w:r w:rsidR="00B8197C">
        <w:t>which</w:t>
      </w:r>
      <w:r>
        <w:t xml:space="preserve"> is developing the specifications for the Single Window Reporting System</w:t>
      </w:r>
      <w:r w:rsidR="00B8197C">
        <w:t>.</w:t>
      </w:r>
      <w:r>
        <w:t xml:space="preserve"> </w:t>
      </w:r>
      <w:r w:rsidR="00B8197C">
        <w:t>This</w:t>
      </w:r>
      <w:r>
        <w:t xml:space="preserve"> is linked to e-Navigation Strategy Implementation Plan Solution 2 - Means for standardized and automated reporting -.</w:t>
      </w:r>
    </w:p>
    <w:p w14:paraId="5401D6A5" w14:textId="77777777" w:rsidR="00096A80" w:rsidRDefault="00096A80" w:rsidP="00096A80">
      <w:pPr>
        <w:pStyle w:val="BodyText"/>
        <w:spacing w:after="0"/>
      </w:pPr>
    </w:p>
    <w:p w14:paraId="65946675" w14:textId="44F2BD78" w:rsidR="00410AA5" w:rsidRDefault="00096A80" w:rsidP="00096A80">
      <w:pPr>
        <w:pStyle w:val="BodyText"/>
        <w:spacing w:after="0"/>
      </w:pPr>
      <w:r w:rsidRPr="00410AA5">
        <w:t xml:space="preserve">IMO e-navigation </w:t>
      </w:r>
      <w:r>
        <w:t xml:space="preserve">solution </w:t>
      </w:r>
      <w:r w:rsidRPr="00410AA5">
        <w:t>2</w:t>
      </w:r>
      <w:r w:rsidR="00B8197C">
        <w:t>,</w:t>
      </w:r>
      <w:r w:rsidRPr="00410AA5">
        <w:t xml:space="preserve"> regarding automated ship reporting</w:t>
      </w:r>
      <w:r w:rsidR="00B8197C">
        <w:t>,</w:t>
      </w:r>
      <w:r w:rsidRPr="00410AA5">
        <w:t xml:space="preserve"> is one of the most important solutions to reduce the </w:t>
      </w:r>
      <w:r w:rsidR="00B8197C">
        <w:t>m</w:t>
      </w:r>
      <w:r w:rsidRPr="00410AA5">
        <w:t>ariners</w:t>
      </w:r>
      <w:r w:rsidR="00B8197C">
        <w:t>’</w:t>
      </w:r>
      <w:r w:rsidRPr="00410AA5">
        <w:t xml:space="preserve"> workload (amount of time spent on preparing and submitting reports to shore-based authorities). To achieve this, reports should be automatically generated as much as possible from on-board systems.</w:t>
      </w:r>
    </w:p>
    <w:p w14:paraId="092B93A3" w14:textId="2F5B7A03" w:rsidR="00AF678C" w:rsidRDefault="00410AA5" w:rsidP="00495CA9">
      <w:pPr>
        <w:pStyle w:val="BodyText"/>
      </w:pPr>
      <w:r>
        <w:t xml:space="preserve">The second regime is </w:t>
      </w:r>
      <w:r w:rsidR="00AF678C">
        <w:t xml:space="preserve">linked to a </w:t>
      </w:r>
      <w:r w:rsidR="00096A80">
        <w:t>transit</w:t>
      </w:r>
      <w:r w:rsidR="00AF678C">
        <w:t xml:space="preserve"> in an area where a Ship Reporting System (SRS) is established.  </w:t>
      </w:r>
    </w:p>
    <w:p w14:paraId="67CB94BA" w14:textId="6364A1A0" w:rsidR="007D4609" w:rsidRDefault="00931C14" w:rsidP="00495CA9">
      <w:pPr>
        <w:pStyle w:val="BodyText"/>
      </w:pPr>
      <w:r>
        <w:t>In SRS areas,</w:t>
      </w:r>
      <w:r w:rsidR="007D4609">
        <w:t xml:space="preserve"> shore authorities can provide</w:t>
      </w:r>
      <w:r>
        <w:t xml:space="preserve"> more automated and efficient reporting systems</w:t>
      </w:r>
      <w:r w:rsidR="007D4609">
        <w:t xml:space="preserve"> by using technology such as AIS and VD</w:t>
      </w:r>
      <w:r w:rsidR="00096A80">
        <w:t>E</w:t>
      </w:r>
      <w:r w:rsidR="007D4609">
        <w:t>S</w:t>
      </w:r>
      <w:r w:rsidR="00B8197C">
        <w:t>,</w:t>
      </w:r>
      <w:r w:rsidR="007D4609">
        <w:t xml:space="preserve"> in combination </w:t>
      </w:r>
      <w:r w:rsidR="00B8197C">
        <w:t xml:space="preserve">with </w:t>
      </w:r>
      <w:r w:rsidR="007D4609">
        <w:t>common data structures and product specifications.</w:t>
      </w:r>
      <w:r>
        <w:t xml:space="preserve"> </w:t>
      </w:r>
    </w:p>
    <w:p w14:paraId="5DE97480" w14:textId="1E0038CE" w:rsidR="00AF678C" w:rsidRPr="00410AA5" w:rsidRDefault="00AF678C" w:rsidP="00AF678C">
      <w:pPr>
        <w:spacing w:after="120"/>
        <w:rPr>
          <w:rFonts w:ascii="Calibri" w:eastAsia="Calibri" w:hAnsi="Calibri" w:cs="Times New Roman"/>
          <w:sz w:val="22"/>
        </w:rPr>
      </w:pPr>
      <w:r w:rsidRPr="00410AA5">
        <w:rPr>
          <w:rFonts w:ascii="Calibri" w:eastAsia="Calibri" w:hAnsi="Calibri" w:cs="Times New Roman"/>
          <w:sz w:val="22"/>
        </w:rPr>
        <w:t xml:space="preserve"> </w:t>
      </w:r>
    </w:p>
    <w:p w14:paraId="60274823" w14:textId="77777777" w:rsidR="00AF678C" w:rsidRPr="00CC59D6" w:rsidRDefault="00AF678C" w:rsidP="00AF678C">
      <w:pPr>
        <w:spacing w:after="120"/>
        <w:rPr>
          <w:rFonts w:ascii="Calibri" w:eastAsia="Calibri" w:hAnsi="Calibri" w:cs="Times New Roman"/>
          <w:sz w:val="22"/>
        </w:rPr>
      </w:pPr>
      <w:r>
        <w:rPr>
          <w:rFonts w:ascii="Calibri" w:eastAsia="Calibri" w:hAnsi="Calibri" w:cs="Times New Roman"/>
          <w:sz w:val="22"/>
        </w:rPr>
        <w:t xml:space="preserve">In a </w:t>
      </w:r>
      <w:r w:rsidRPr="00CC59D6">
        <w:rPr>
          <w:rFonts w:ascii="Calibri" w:eastAsia="Calibri" w:hAnsi="Calibri" w:cs="Times New Roman"/>
          <w:sz w:val="22"/>
        </w:rPr>
        <w:t>ship reporting system</w:t>
      </w:r>
      <w:r>
        <w:rPr>
          <w:rFonts w:ascii="Calibri" w:eastAsia="Calibri" w:hAnsi="Calibri" w:cs="Times New Roman"/>
          <w:sz w:val="22"/>
        </w:rPr>
        <w:t xml:space="preserve"> (SRS), </w:t>
      </w:r>
      <w:r w:rsidRPr="00CC59D6">
        <w:rPr>
          <w:rFonts w:ascii="Calibri" w:eastAsia="Calibri" w:hAnsi="Calibri" w:cs="Times New Roman"/>
          <w:sz w:val="22"/>
        </w:rPr>
        <w:t>MSC 43(64) recalls that communication between a shore-based authority and a participating ship should be limited to information essential to achieve the objectives of the ship reporting system</w:t>
      </w:r>
      <w:r>
        <w:rPr>
          <w:rFonts w:ascii="Calibri" w:eastAsia="Calibri" w:hAnsi="Calibri" w:cs="Times New Roman"/>
          <w:sz w:val="22"/>
        </w:rPr>
        <w:t xml:space="preserve"> (SRS)</w:t>
      </w:r>
      <w:r w:rsidRPr="00CC59D6">
        <w:rPr>
          <w:rFonts w:ascii="Calibri" w:eastAsia="Calibri" w:hAnsi="Calibri" w:cs="Times New Roman"/>
          <w:sz w:val="22"/>
        </w:rPr>
        <w:t>. The initial report required from a ship entering the system should generally be limited to:</w:t>
      </w:r>
    </w:p>
    <w:p w14:paraId="5E07474C"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ship's name</w:t>
      </w:r>
    </w:p>
    <w:p w14:paraId="58470D9E"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call sign</w:t>
      </w:r>
    </w:p>
    <w:p w14:paraId="38E24C87"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xml:space="preserve">- IMO identification number if applicable, and </w:t>
      </w:r>
    </w:p>
    <w:p w14:paraId="5C9EA09F"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xml:space="preserve">- position. </w:t>
      </w:r>
    </w:p>
    <w:p w14:paraId="4C84DBD6" w14:textId="77777777" w:rsidR="00495CA9" w:rsidRDefault="00495CA9" w:rsidP="00495CA9">
      <w:pPr>
        <w:pStyle w:val="BodyText"/>
      </w:pPr>
      <w:r>
        <w:t>The existing resolution is based on Regulation 11 of SOLAS Chapter V as follows:</w:t>
      </w:r>
    </w:p>
    <w:p w14:paraId="1FF2860C" w14:textId="77777777" w:rsidR="00495CA9" w:rsidRPr="00127D51" w:rsidRDefault="00127D51" w:rsidP="00495CA9">
      <w:pPr>
        <w:pStyle w:val="BodyText"/>
        <w:rPr>
          <w:i/>
        </w:rPr>
      </w:pPr>
      <w:r>
        <w:rPr>
          <w:i/>
        </w:rPr>
        <w:t>“</w:t>
      </w:r>
      <w:r w:rsidR="00495CA9" w:rsidRPr="00127D51">
        <w:rPr>
          <w:i/>
        </w:rPr>
        <w:t>Ship reporting systems contribute to safety of life at sea, safety and efficiency of navigation and/or protection of the marine environment. A ship reporting system, when adopted and implemented in accordance with the guidelines and criteria developed by the Organization pursuant to this regulation, shall be used by all ships, or certain categories of ships or ships carrying certain cargoes in accordance with the provisions of each system so adopted.</w:t>
      </w:r>
    </w:p>
    <w:p w14:paraId="360D4404" w14:textId="77777777" w:rsidR="00495CA9" w:rsidRPr="00127D51" w:rsidRDefault="00495CA9" w:rsidP="00495CA9">
      <w:pPr>
        <w:pStyle w:val="BodyText"/>
        <w:rPr>
          <w:i/>
        </w:rPr>
      </w:pPr>
      <w:r w:rsidRPr="00127D51">
        <w:rPr>
          <w:i/>
        </w:rPr>
        <w:lastRenderedPageBreak/>
        <w:t>The Organization is recognized as the only international body for developing guidelines, criteria and regulations on an international level for ship reporting systems. Contracting Governments shall refer proposals for the adoption of ship reporting systems to the Organization. The Organization will collate and disseminate to Contracting Governments all relevant information with regard to any adopted ship reporting system.</w:t>
      </w:r>
      <w:r w:rsidR="00127D51">
        <w:rPr>
          <w:i/>
        </w:rPr>
        <w:t>”</w:t>
      </w:r>
    </w:p>
    <w:p w14:paraId="35F71622" w14:textId="2A590170" w:rsidR="00495CA9" w:rsidRDefault="00495CA9" w:rsidP="00495CA9">
      <w:pPr>
        <w:pStyle w:val="BodyText"/>
      </w:pPr>
      <w:r>
        <w:t xml:space="preserve">Although the </w:t>
      </w:r>
      <w:r w:rsidR="00B8197C">
        <w:t>r</w:t>
      </w:r>
      <w:r>
        <w:t>egulation refers to safety of life at sea, safety and efficiency of navigation and/or protection of the marine environment, resolution MSC.43(64) states that other supplementary information may also be requested in the initial report</w:t>
      </w:r>
      <w:r w:rsidR="00B8197C">
        <w:t>,</w:t>
      </w:r>
      <w:r>
        <w:t xml:space="preserve"> if justified to ensure the effective operation of the </w:t>
      </w:r>
      <w:r w:rsidR="00B8197C">
        <w:t>s</w:t>
      </w:r>
      <w:r>
        <w:t>hip (MSC.43(64) Annex para 2.2.1.4).</w:t>
      </w:r>
    </w:p>
    <w:p w14:paraId="6318F788" w14:textId="0B0943D6" w:rsidR="00AF678C" w:rsidRPr="0051726D" w:rsidRDefault="00495CA9" w:rsidP="00690E0B">
      <w:pPr>
        <w:pStyle w:val="BodyText"/>
      </w:pPr>
      <w:r>
        <w:t xml:space="preserve">This information may include the intended movement of the ship through the area covered by the reporting system and any </w:t>
      </w:r>
      <w:r w:rsidR="0079054A" w:rsidRPr="0079054A">
        <w:t>operational</w:t>
      </w:r>
      <w:r w:rsidR="0079054A">
        <w:t xml:space="preserve"> </w:t>
      </w:r>
      <w:r>
        <w:t xml:space="preserve">defects </w:t>
      </w:r>
      <w:r w:rsidR="0079054A" w:rsidRPr="0079054A">
        <w:t xml:space="preserve">or difficulties affecting the ship </w:t>
      </w:r>
      <w:r w:rsidR="00B8197C">
        <w:t>, as well as</w:t>
      </w:r>
      <w:r>
        <w:t xml:space="preserve"> the general categories of any hazardous cargoes on board (MSC.43(64) Annex para 2.2.1.4)</w:t>
      </w:r>
    </w:p>
    <w:p w14:paraId="4FDD0CCC" w14:textId="42A53117" w:rsidR="00DD3CE0" w:rsidRPr="00DD3CE0" w:rsidRDefault="0079054A" w:rsidP="00690E0B">
      <w:pPr>
        <w:pStyle w:val="BodyText"/>
      </w:pPr>
      <w:r>
        <w:rPr>
          <w:rFonts w:ascii="Calibri" w:eastAsia="Times New Roman" w:hAnsi="Calibri" w:cs="Arial"/>
          <w:iCs/>
          <w:noProof/>
          <w:color w:val="000000"/>
          <w:lang w:val="en-CA" w:eastAsia="en-CA"/>
        </w:rPr>
        <w:t>A</w:t>
      </w:r>
      <w:r w:rsidR="00DD3CE0">
        <w:rPr>
          <w:rFonts w:ascii="Calibri" w:eastAsia="Times New Roman" w:hAnsi="Calibri" w:cs="Arial"/>
          <w:iCs/>
          <w:noProof/>
          <w:color w:val="000000"/>
          <w:lang w:val="en-CA" w:eastAsia="en-CA"/>
        </w:rPr>
        <w:t xml:space="preserve"> </w:t>
      </w:r>
      <w:r w:rsidR="00DD3CE0">
        <w:t>Vessel Sh</w:t>
      </w:r>
      <w:r>
        <w:t>ore</w:t>
      </w:r>
      <w:r w:rsidR="00DD3CE0">
        <w:t xml:space="preserve"> </w:t>
      </w:r>
      <w:r w:rsidR="00B8197C">
        <w:t>R</w:t>
      </w:r>
      <w:r w:rsidR="00DD3CE0">
        <w:t xml:space="preserve">eporting (VSR) </w:t>
      </w:r>
      <w:r>
        <w:t xml:space="preserve">system </w:t>
      </w:r>
      <w:r w:rsidR="00DD3CE0">
        <w:t>normally</w:t>
      </w:r>
      <w:r w:rsidR="00B8197C">
        <w:t xml:space="preserve"> includes</w:t>
      </w:r>
      <w:r w:rsidR="00DD3CE0">
        <w:t xml:space="preserve"> a web solution and a</w:t>
      </w:r>
      <w:r>
        <w:t>n</w:t>
      </w:r>
      <w:r w:rsidR="00DD3CE0">
        <w:t xml:space="preserve"> onshore representative</w:t>
      </w:r>
      <w:r w:rsidR="00B8197C">
        <w:t>, or agency,</w:t>
      </w:r>
      <w:r w:rsidR="00DD3CE0">
        <w:t xml:space="preserve"> for the vessel operator or owner.  The agency act</w:t>
      </w:r>
      <w:r w:rsidR="00B8197C">
        <w:t>s</w:t>
      </w:r>
      <w:r w:rsidR="00DD3CE0">
        <w:t xml:space="preserve"> on behalf of the master or owner and provide</w:t>
      </w:r>
      <w:r w:rsidR="00B8197C">
        <w:t>s</w:t>
      </w:r>
      <w:r w:rsidR="00DD3CE0">
        <w:t xml:space="preserve"> information to relevant authorities.  </w:t>
      </w:r>
    </w:p>
    <w:p w14:paraId="6E40D9A1" w14:textId="3760EA46" w:rsidR="00DD3CE0" w:rsidRDefault="00A93CB9" w:rsidP="00690E0B">
      <w:pPr>
        <w:pStyle w:val="BodyText"/>
        <w:rPr>
          <w:rFonts w:ascii="Calibri" w:eastAsia="Times New Roman" w:hAnsi="Calibri" w:cs="Arial"/>
          <w:iCs/>
          <w:noProof/>
          <w:color w:val="000000"/>
          <w:lang w:val="en-CA" w:eastAsia="en-CA"/>
        </w:rPr>
      </w:pPr>
      <w:r>
        <w:rPr>
          <w:rFonts w:ascii="Calibri" w:eastAsia="Times New Roman" w:hAnsi="Calibri" w:cs="Arial"/>
          <w:iCs/>
          <w:noProof/>
          <w:color w:val="000000"/>
          <w:lang w:val="en-CA" w:eastAsia="en-CA"/>
        </w:rPr>
        <w:t xml:space="preserve">The VSR as envisaged by </w:t>
      </w:r>
      <w:r w:rsidR="00DD3CE0">
        <w:rPr>
          <w:rFonts w:ascii="Calibri" w:eastAsia="Times New Roman" w:hAnsi="Calibri" w:cs="Arial"/>
          <w:iCs/>
          <w:noProof/>
          <w:color w:val="000000"/>
          <w:lang w:val="en-CA" w:eastAsia="en-CA"/>
        </w:rPr>
        <w:t xml:space="preserve">e-navigation solution 2 </w:t>
      </w:r>
      <w:r>
        <w:rPr>
          <w:rFonts w:ascii="Calibri" w:eastAsia="Times New Roman" w:hAnsi="Calibri" w:cs="Arial"/>
          <w:iCs/>
          <w:noProof/>
          <w:color w:val="000000"/>
          <w:lang w:val="en-CA" w:eastAsia="en-CA"/>
        </w:rPr>
        <w:t xml:space="preserve">aims </w:t>
      </w:r>
      <w:r w:rsidR="00DD3CE0">
        <w:rPr>
          <w:rFonts w:ascii="Calibri" w:eastAsia="Times New Roman" w:hAnsi="Calibri" w:cs="Arial"/>
          <w:iCs/>
          <w:noProof/>
          <w:color w:val="000000"/>
          <w:lang w:val="en-CA" w:eastAsia="en-CA"/>
        </w:rPr>
        <w:t>to reduce time</w:t>
      </w:r>
      <w:r w:rsidR="00B8197C">
        <w:rPr>
          <w:rFonts w:ascii="Calibri" w:eastAsia="Times New Roman" w:hAnsi="Calibri" w:cs="Arial"/>
          <w:iCs/>
          <w:noProof/>
          <w:color w:val="000000"/>
          <w:lang w:val="en-CA" w:eastAsia="en-CA"/>
        </w:rPr>
        <w:t>-</w:t>
      </w:r>
      <w:r w:rsidR="00DD3CE0">
        <w:rPr>
          <w:rFonts w:ascii="Calibri" w:eastAsia="Times New Roman" w:hAnsi="Calibri" w:cs="Arial"/>
          <w:iCs/>
          <w:noProof/>
          <w:color w:val="000000"/>
          <w:lang w:val="en-CA" w:eastAsia="en-CA"/>
        </w:rPr>
        <w:t>con</w:t>
      </w:r>
      <w:r w:rsidR="0051726D">
        <w:rPr>
          <w:rFonts w:ascii="Calibri" w:eastAsia="Times New Roman" w:hAnsi="Calibri" w:cs="Arial"/>
          <w:iCs/>
          <w:noProof/>
          <w:color w:val="000000"/>
          <w:lang w:val="en-CA" w:eastAsia="en-CA"/>
        </w:rPr>
        <w:t>s</w:t>
      </w:r>
      <w:r w:rsidR="00DD3CE0">
        <w:rPr>
          <w:rFonts w:ascii="Calibri" w:eastAsia="Times New Roman" w:hAnsi="Calibri" w:cs="Arial"/>
          <w:iCs/>
          <w:noProof/>
          <w:color w:val="000000"/>
          <w:lang w:val="en-CA" w:eastAsia="en-CA"/>
        </w:rPr>
        <w:t xml:space="preserve">uming </w:t>
      </w:r>
      <w:r>
        <w:rPr>
          <w:rFonts w:ascii="Calibri" w:eastAsia="Times New Roman" w:hAnsi="Calibri" w:cs="Arial"/>
          <w:iCs/>
          <w:noProof/>
          <w:color w:val="000000"/>
          <w:lang w:val="en-CA" w:eastAsia="en-CA"/>
        </w:rPr>
        <w:t>paperwork onboard</w:t>
      </w:r>
      <w:r w:rsidR="00DD3CE0">
        <w:rPr>
          <w:rFonts w:ascii="Calibri" w:eastAsia="Times New Roman" w:hAnsi="Calibri" w:cs="Arial"/>
          <w:iCs/>
          <w:noProof/>
          <w:color w:val="000000"/>
          <w:lang w:val="en-CA" w:eastAsia="en-CA"/>
        </w:rPr>
        <w:t xml:space="preserve">. </w:t>
      </w:r>
      <w:r w:rsidR="0051726D">
        <w:rPr>
          <w:rFonts w:ascii="Calibri" w:eastAsia="Times New Roman" w:hAnsi="Calibri" w:cs="Arial"/>
          <w:iCs/>
          <w:noProof/>
          <w:color w:val="000000"/>
          <w:lang w:val="en-CA" w:eastAsia="en-CA"/>
        </w:rPr>
        <w:t xml:space="preserve"> </w:t>
      </w:r>
    </w:p>
    <w:p w14:paraId="48E9E86E" w14:textId="77777777" w:rsidR="00CC59D6" w:rsidRDefault="00AF678C" w:rsidP="0099739A">
      <w:pPr>
        <w:pStyle w:val="BodyText"/>
        <w:jc w:val="center"/>
      </w:pPr>
      <w:r w:rsidRPr="00F53DDD">
        <w:rPr>
          <w:rFonts w:ascii="Calibri" w:eastAsia="Times New Roman" w:hAnsi="Calibri" w:cs="Arial"/>
          <w:iCs/>
          <w:noProof/>
          <w:color w:val="000000"/>
          <w:lang w:eastAsia="en-GB"/>
        </w:rPr>
        <w:drawing>
          <wp:inline distT="0" distB="0" distL="0" distR="0" wp14:anchorId="098F5393" wp14:editId="5A85E7A5">
            <wp:extent cx="3411109" cy="2075077"/>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411036" cy="2075033"/>
                    </a:xfrm>
                    <a:prstGeom prst="rect">
                      <a:avLst/>
                    </a:prstGeom>
                  </pic:spPr>
                </pic:pic>
              </a:graphicData>
            </a:graphic>
          </wp:inline>
        </w:drawing>
      </w:r>
    </w:p>
    <w:p w14:paraId="50869003" w14:textId="77777777" w:rsidR="00DD3CE0" w:rsidRDefault="00DD3CE0" w:rsidP="00690E0B">
      <w:pPr>
        <w:pStyle w:val="BodyText"/>
      </w:pPr>
    </w:p>
    <w:p w14:paraId="554FAAF1" w14:textId="5ED3C72D" w:rsidR="00690E0B" w:rsidRDefault="00690E0B" w:rsidP="00690E0B">
      <w:pPr>
        <w:pStyle w:val="BodyText"/>
      </w:pPr>
      <w:r>
        <w:t xml:space="preserve">Information required to be transmitted as part of a mandatory SRS is generally transmitted to the VTS centre, </w:t>
      </w:r>
      <w:proofErr w:type="gramStart"/>
      <w:r>
        <w:t>or  the</w:t>
      </w:r>
      <w:proofErr w:type="gramEnd"/>
      <w:r>
        <w:t xml:space="preserve"> relevant authority, via VHF voice communication. Some SRSs </w:t>
      </w:r>
      <w:r w:rsidR="00B8197C">
        <w:t xml:space="preserve">also </w:t>
      </w:r>
      <w:r>
        <w:t xml:space="preserve">accept reports </w:t>
      </w:r>
      <w:r w:rsidR="0099739A">
        <w:t>transmitted through</w:t>
      </w:r>
      <w:r>
        <w:t xml:space="preserve"> AIS, internet-based reporting systems, e-mail, fax, </w:t>
      </w:r>
      <w:proofErr w:type="spellStart"/>
      <w:r>
        <w:t>SATcom</w:t>
      </w:r>
      <w:proofErr w:type="spellEnd"/>
      <w:r>
        <w:t xml:space="preserve">, mobile phone, or a combination of these communication means. </w:t>
      </w:r>
    </w:p>
    <w:p w14:paraId="6C5DAFF2" w14:textId="77777777" w:rsidR="00495CA9" w:rsidRDefault="00CC59D6" w:rsidP="0099739A">
      <w:pPr>
        <w:pStyle w:val="BodyText"/>
        <w:jc w:val="center"/>
      </w:pPr>
      <w:r w:rsidRPr="00F53DDD">
        <w:rPr>
          <w:rFonts w:ascii="Calibri" w:eastAsia="Calibri" w:hAnsi="Calibri" w:cs="Times New Roman"/>
          <w:noProof/>
          <w:lang w:eastAsia="en-GB"/>
        </w:rPr>
        <w:lastRenderedPageBreak/>
        <w:drawing>
          <wp:inline distT="0" distB="0" distL="0" distR="0" wp14:anchorId="5E149C73" wp14:editId="57C2DD1D">
            <wp:extent cx="4285753" cy="3206924"/>
            <wp:effectExtent l="0" t="0" r="635" b="0"/>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print"/>
                    <a:srcRect l="30081" t="26003" r="31150" b="20259"/>
                    <a:stretch/>
                  </pic:blipFill>
                  <pic:spPr bwMode="auto">
                    <a:xfrm>
                      <a:off x="0" y="0"/>
                      <a:ext cx="4282889" cy="3204781"/>
                    </a:xfrm>
                    <a:prstGeom prst="rect">
                      <a:avLst/>
                    </a:prstGeom>
                    <a:ln>
                      <a:noFill/>
                    </a:ln>
                    <a:extLst>
                      <a:ext uri="{53640926-AAD7-44D8-BBD7-CCE9431645EC}">
                        <a14:shadowObscured xmlns:a14="http://schemas.microsoft.com/office/drawing/2010/main"/>
                      </a:ext>
                    </a:extLst>
                  </pic:spPr>
                </pic:pic>
              </a:graphicData>
            </a:graphic>
          </wp:inline>
        </w:drawing>
      </w:r>
    </w:p>
    <w:p w14:paraId="6133D34B" w14:textId="77777777" w:rsidR="00CC59D6" w:rsidRPr="00CC59D6" w:rsidRDefault="00CC59D6" w:rsidP="00CC59D6">
      <w:pPr>
        <w:spacing w:after="120"/>
        <w:jc w:val="center"/>
        <w:rPr>
          <w:rFonts w:ascii="Calibri" w:eastAsia="Calibri" w:hAnsi="Calibri" w:cs="Times New Roman"/>
          <w:sz w:val="22"/>
          <w:lang w:val="en-CA"/>
        </w:rPr>
      </w:pPr>
      <w:r w:rsidRPr="00CC59D6">
        <w:rPr>
          <w:rFonts w:ascii="Calibri" w:eastAsia="Calibri" w:hAnsi="Calibri" w:cs="Times New Roman"/>
          <w:sz w:val="22"/>
        </w:rPr>
        <w:t xml:space="preserve">Figure XX </w:t>
      </w:r>
      <w:r w:rsidRPr="00CC59D6">
        <w:rPr>
          <w:rFonts w:ascii="Calibri" w:eastAsia="Calibri" w:hAnsi="Calibri" w:cs="Times New Roman"/>
          <w:sz w:val="22"/>
          <w:lang w:val="en-CA"/>
        </w:rPr>
        <w:t>– Examples of reporting points from Bay of Fundy</w:t>
      </w:r>
    </w:p>
    <w:p w14:paraId="1C3DD22B" w14:textId="77777777" w:rsidR="00CC59D6" w:rsidRPr="00CC59D6" w:rsidRDefault="00CC59D6" w:rsidP="00CC59D6">
      <w:pPr>
        <w:spacing w:after="120"/>
        <w:rPr>
          <w:rFonts w:ascii="Calibri" w:eastAsia="Calibri" w:hAnsi="Calibri" w:cs="Times New Roman"/>
          <w:sz w:val="22"/>
        </w:rPr>
      </w:pPr>
    </w:p>
    <w:p w14:paraId="0AB48102" w14:textId="7D8CE788" w:rsidR="00CC59D6" w:rsidRPr="00CC59D6" w:rsidRDefault="00CC59D6" w:rsidP="00CC59D6">
      <w:pPr>
        <w:spacing w:after="120"/>
        <w:rPr>
          <w:rFonts w:ascii="Calibri" w:eastAsia="Calibri" w:hAnsi="Calibri" w:cs="Times New Roman"/>
          <w:sz w:val="22"/>
        </w:rPr>
      </w:pPr>
    </w:p>
    <w:p w14:paraId="49C5E4D8" w14:textId="77777777" w:rsidR="00CC59D6" w:rsidRDefault="00CC59D6" w:rsidP="00495CA9">
      <w:pPr>
        <w:pStyle w:val="BodyText"/>
      </w:pPr>
    </w:p>
    <w:p w14:paraId="47E9185F" w14:textId="77777777" w:rsidR="00CC59D6" w:rsidRPr="00495CA9" w:rsidRDefault="00CC59D6" w:rsidP="00495CA9">
      <w:pPr>
        <w:pStyle w:val="BodyText"/>
      </w:pPr>
    </w:p>
    <w:p w14:paraId="5458CF8C" w14:textId="77777777" w:rsidR="007A7FE9" w:rsidRDefault="007A7FE9" w:rsidP="007A7FE9">
      <w:pPr>
        <w:pStyle w:val="Heading3"/>
      </w:pPr>
      <w:bookmarkStart w:id="112" w:name="_Toc514930412"/>
      <w:r>
        <w:t>Purpose</w:t>
      </w:r>
      <w:bookmarkEnd w:id="112"/>
    </w:p>
    <w:p w14:paraId="6E1F224C" w14:textId="079B4781" w:rsidR="00842093" w:rsidRDefault="00842093" w:rsidP="00D012B3">
      <w:pPr>
        <w:pStyle w:val="BodyText"/>
      </w:pPr>
    </w:p>
    <w:p w14:paraId="3B73A1CA" w14:textId="77777777" w:rsidR="00690E0B" w:rsidRDefault="00690E0B" w:rsidP="00690E0B">
      <w:pPr>
        <w:pStyle w:val="Default"/>
        <w:jc w:val="both"/>
        <w:rPr>
          <w:rFonts w:asciiTheme="minorHAnsi" w:hAnsiTheme="minorHAnsi" w:cstheme="minorHAnsi"/>
          <w:bCs/>
          <w:sz w:val="22"/>
          <w:szCs w:val="22"/>
        </w:rPr>
      </w:pPr>
      <w:r w:rsidRPr="00770CAB">
        <w:rPr>
          <w:rFonts w:asciiTheme="minorHAnsi" w:hAnsiTheme="minorHAnsi" w:cstheme="minorHAnsi"/>
          <w:bCs/>
          <w:sz w:val="22"/>
          <w:szCs w:val="22"/>
        </w:rPr>
        <w:t xml:space="preserve">The purpose </w:t>
      </w:r>
      <w:r w:rsidR="001841A8">
        <w:rPr>
          <w:rFonts w:asciiTheme="minorHAnsi" w:hAnsiTheme="minorHAnsi" w:cstheme="minorHAnsi"/>
          <w:bCs/>
          <w:sz w:val="22"/>
          <w:szCs w:val="22"/>
        </w:rPr>
        <w:t xml:space="preserve">of the vessel shore reporting service </w:t>
      </w:r>
      <w:r w:rsidRPr="00770CAB">
        <w:rPr>
          <w:rFonts w:asciiTheme="minorHAnsi" w:hAnsiTheme="minorHAnsi" w:cstheme="minorHAnsi"/>
          <w:bCs/>
          <w:sz w:val="22"/>
          <w:szCs w:val="22"/>
        </w:rPr>
        <w:t>is to:</w:t>
      </w:r>
    </w:p>
    <w:p w14:paraId="5E1296AD" w14:textId="77777777" w:rsidR="004D1651" w:rsidRPr="00770CAB" w:rsidRDefault="004D1651" w:rsidP="00690E0B">
      <w:pPr>
        <w:pStyle w:val="Default"/>
        <w:jc w:val="both"/>
        <w:rPr>
          <w:rFonts w:asciiTheme="minorHAnsi" w:hAnsiTheme="minorHAnsi" w:cstheme="minorHAnsi"/>
          <w:bCs/>
          <w:sz w:val="22"/>
          <w:szCs w:val="22"/>
        </w:rPr>
      </w:pPr>
    </w:p>
    <w:p w14:paraId="0A2B51F4" w14:textId="12F35596" w:rsidR="004D1651" w:rsidRDefault="004D1651" w:rsidP="004D1651">
      <w:pPr>
        <w:pStyle w:val="BodyText"/>
        <w:numPr>
          <w:ilvl w:val="0"/>
          <w:numId w:val="44"/>
        </w:numPr>
      </w:pPr>
      <w:r>
        <w:t>Secure s</w:t>
      </w:r>
      <w:r w:rsidRPr="00883971">
        <w:t>ubm</w:t>
      </w:r>
      <w:r>
        <w:t>ission</w:t>
      </w:r>
      <w:r w:rsidRPr="00883971">
        <w:t xml:space="preserve"> and distribut</w:t>
      </w:r>
      <w:r>
        <w:t xml:space="preserve">ion of </w:t>
      </w:r>
      <w:r w:rsidRPr="00883971">
        <w:t xml:space="preserve">reports required by shore-based authorities in the </w:t>
      </w:r>
      <w:r>
        <w:t xml:space="preserve">harmonized standard </w:t>
      </w:r>
      <w:r w:rsidR="00503616">
        <w:t xml:space="preserve">and in </w:t>
      </w:r>
      <w:r w:rsidRPr="00883971">
        <w:t>the required timeframe.</w:t>
      </w:r>
    </w:p>
    <w:p w14:paraId="3AF3AEB8" w14:textId="77777777" w:rsidR="00690E0B" w:rsidRPr="00770CAB" w:rsidRDefault="00690E0B" w:rsidP="00690E0B">
      <w:pPr>
        <w:pStyle w:val="Default"/>
        <w:jc w:val="both"/>
        <w:rPr>
          <w:rFonts w:asciiTheme="minorHAnsi" w:hAnsiTheme="minorHAnsi" w:cstheme="minorHAnsi"/>
          <w:bCs/>
          <w:sz w:val="22"/>
          <w:szCs w:val="22"/>
        </w:rPr>
      </w:pPr>
    </w:p>
    <w:p w14:paraId="3182A1B6" w14:textId="1A1C4F75" w:rsidR="00690E0B" w:rsidRPr="00E73AA0" w:rsidRDefault="00690E0B" w:rsidP="004D1651">
      <w:pPr>
        <w:pStyle w:val="Default"/>
        <w:numPr>
          <w:ilvl w:val="0"/>
          <w:numId w:val="44"/>
        </w:numPr>
        <w:jc w:val="both"/>
        <w:rPr>
          <w:rFonts w:asciiTheme="minorHAnsi" w:hAnsiTheme="minorHAnsi" w:cstheme="minorHAnsi"/>
          <w:bCs/>
          <w:sz w:val="22"/>
          <w:szCs w:val="22"/>
        </w:rPr>
      </w:pPr>
      <w:r w:rsidRPr="00E73AA0">
        <w:rPr>
          <w:rFonts w:asciiTheme="minorHAnsi" w:hAnsiTheme="minorHAnsi" w:cstheme="minorHAnsi"/>
          <w:bCs/>
          <w:sz w:val="22"/>
          <w:szCs w:val="22"/>
        </w:rPr>
        <w:t>Reduce the administrative burden on board the ship and ashore</w:t>
      </w:r>
      <w:r w:rsidR="00D04E31">
        <w:rPr>
          <w:rFonts w:asciiTheme="minorHAnsi" w:hAnsiTheme="minorHAnsi" w:cstheme="minorHAnsi"/>
          <w:bCs/>
          <w:sz w:val="22"/>
          <w:szCs w:val="22"/>
        </w:rPr>
        <w:t>.</w:t>
      </w:r>
      <w:r w:rsidR="00E73AA0" w:rsidRPr="00E73AA0">
        <w:rPr>
          <w:rFonts w:asciiTheme="minorHAnsi" w:hAnsiTheme="minorHAnsi" w:cstheme="minorHAnsi"/>
          <w:bCs/>
          <w:sz w:val="22"/>
          <w:szCs w:val="22"/>
        </w:rPr>
        <w:t xml:space="preserve">  </w:t>
      </w:r>
    </w:p>
    <w:p w14:paraId="7B8286ED" w14:textId="77777777" w:rsidR="00690E0B" w:rsidRPr="00E73AA0" w:rsidRDefault="00690E0B" w:rsidP="00690E0B">
      <w:pPr>
        <w:pStyle w:val="Default"/>
        <w:ind w:left="1418" w:hanging="567"/>
        <w:jc w:val="both"/>
        <w:rPr>
          <w:rFonts w:asciiTheme="minorHAnsi" w:hAnsiTheme="minorHAnsi" w:cstheme="minorHAnsi"/>
          <w:bCs/>
          <w:sz w:val="22"/>
          <w:szCs w:val="22"/>
        </w:rPr>
      </w:pPr>
    </w:p>
    <w:p w14:paraId="597F1AB2" w14:textId="2569F337" w:rsidR="00690E0B" w:rsidRPr="00E73AA0" w:rsidRDefault="00E73AA0" w:rsidP="004D1651">
      <w:pPr>
        <w:pStyle w:val="Default"/>
        <w:numPr>
          <w:ilvl w:val="0"/>
          <w:numId w:val="44"/>
        </w:numPr>
        <w:jc w:val="both"/>
        <w:rPr>
          <w:rFonts w:asciiTheme="minorHAnsi" w:hAnsiTheme="minorHAnsi" w:cstheme="minorHAnsi"/>
          <w:bCs/>
          <w:sz w:val="22"/>
          <w:szCs w:val="22"/>
        </w:rPr>
      </w:pPr>
      <w:r w:rsidRPr="00E73AA0">
        <w:rPr>
          <w:rFonts w:asciiTheme="minorHAnsi" w:hAnsiTheme="minorHAnsi" w:cstheme="minorHAnsi"/>
          <w:bCs/>
          <w:sz w:val="22"/>
          <w:szCs w:val="22"/>
        </w:rPr>
        <w:t>R</w:t>
      </w:r>
      <w:r w:rsidR="00690E0B" w:rsidRPr="00E73AA0">
        <w:rPr>
          <w:rFonts w:asciiTheme="minorHAnsi" w:hAnsiTheme="minorHAnsi" w:cstheme="minorHAnsi"/>
          <w:bCs/>
          <w:sz w:val="22"/>
          <w:szCs w:val="22"/>
        </w:rPr>
        <w:t xml:space="preserve">educe the </w:t>
      </w:r>
      <w:r w:rsidRPr="00E73AA0">
        <w:rPr>
          <w:rFonts w:asciiTheme="minorHAnsi" w:hAnsiTheme="minorHAnsi" w:cstheme="minorHAnsi"/>
          <w:bCs/>
          <w:sz w:val="22"/>
          <w:szCs w:val="22"/>
        </w:rPr>
        <w:t xml:space="preserve">number of human errors and </w:t>
      </w:r>
      <w:r w:rsidR="001841A8">
        <w:rPr>
          <w:rFonts w:asciiTheme="minorHAnsi" w:hAnsiTheme="minorHAnsi" w:cstheme="minorHAnsi"/>
          <w:bCs/>
          <w:sz w:val="22"/>
          <w:szCs w:val="22"/>
        </w:rPr>
        <w:t>missing</w:t>
      </w:r>
      <w:r w:rsidRPr="00E73AA0">
        <w:rPr>
          <w:rFonts w:asciiTheme="minorHAnsi" w:hAnsiTheme="minorHAnsi" w:cstheme="minorHAnsi"/>
          <w:bCs/>
          <w:sz w:val="22"/>
          <w:szCs w:val="22"/>
        </w:rPr>
        <w:t xml:space="preserve"> information </w:t>
      </w:r>
      <w:r w:rsidR="001841A8">
        <w:rPr>
          <w:rFonts w:asciiTheme="minorHAnsi" w:hAnsiTheme="minorHAnsi" w:cstheme="minorHAnsi"/>
          <w:bCs/>
          <w:sz w:val="22"/>
          <w:szCs w:val="22"/>
        </w:rPr>
        <w:t xml:space="preserve">by automating </w:t>
      </w:r>
      <w:r w:rsidR="00D04E31">
        <w:rPr>
          <w:rFonts w:asciiTheme="minorHAnsi" w:hAnsiTheme="minorHAnsi" w:cstheme="minorHAnsi"/>
          <w:bCs/>
          <w:sz w:val="22"/>
          <w:szCs w:val="22"/>
        </w:rPr>
        <w:t>the reporting processes</w:t>
      </w:r>
      <w:r w:rsidR="00503616">
        <w:rPr>
          <w:rFonts w:asciiTheme="minorHAnsi" w:hAnsiTheme="minorHAnsi" w:cstheme="minorHAnsi"/>
          <w:bCs/>
          <w:sz w:val="22"/>
          <w:szCs w:val="22"/>
        </w:rPr>
        <w:t xml:space="preserve"> as much as possible.</w:t>
      </w:r>
      <w:r w:rsidR="001841A8">
        <w:rPr>
          <w:rFonts w:asciiTheme="minorHAnsi" w:hAnsiTheme="minorHAnsi" w:cstheme="minorHAnsi"/>
          <w:bCs/>
          <w:sz w:val="22"/>
          <w:szCs w:val="22"/>
        </w:rPr>
        <w:t xml:space="preserve">  </w:t>
      </w:r>
      <w:r w:rsidRPr="00E73AA0">
        <w:rPr>
          <w:rFonts w:asciiTheme="minorHAnsi" w:hAnsiTheme="minorHAnsi" w:cstheme="minorHAnsi"/>
          <w:bCs/>
          <w:sz w:val="22"/>
          <w:szCs w:val="22"/>
        </w:rPr>
        <w:t xml:space="preserve">. </w:t>
      </w:r>
      <w:r w:rsidR="00D04E31">
        <w:rPr>
          <w:rFonts w:asciiTheme="minorHAnsi" w:hAnsiTheme="minorHAnsi" w:cstheme="minorHAnsi"/>
          <w:bCs/>
          <w:sz w:val="22"/>
          <w:szCs w:val="22"/>
        </w:rPr>
        <w:t xml:space="preserve"> And,</w:t>
      </w:r>
    </w:p>
    <w:p w14:paraId="7C300E61" w14:textId="77777777" w:rsidR="00E73AA0" w:rsidRPr="00E73AA0" w:rsidRDefault="00E73AA0" w:rsidP="00E73AA0">
      <w:pPr>
        <w:pStyle w:val="Default"/>
        <w:jc w:val="both"/>
        <w:rPr>
          <w:rFonts w:asciiTheme="minorHAnsi" w:hAnsiTheme="minorHAnsi" w:cstheme="minorHAnsi"/>
          <w:bCs/>
          <w:sz w:val="22"/>
          <w:szCs w:val="22"/>
        </w:rPr>
      </w:pPr>
    </w:p>
    <w:p w14:paraId="5AA498C5" w14:textId="77777777" w:rsidR="00690E0B" w:rsidRDefault="00E73AA0" w:rsidP="004D1651">
      <w:pPr>
        <w:pStyle w:val="Default"/>
        <w:numPr>
          <w:ilvl w:val="0"/>
          <w:numId w:val="44"/>
        </w:numPr>
        <w:jc w:val="both"/>
        <w:rPr>
          <w:rFonts w:asciiTheme="minorHAnsi" w:hAnsiTheme="minorHAnsi" w:cstheme="minorHAnsi"/>
          <w:bCs/>
          <w:sz w:val="22"/>
          <w:szCs w:val="22"/>
        </w:rPr>
      </w:pPr>
      <w:r w:rsidRPr="00E73AA0">
        <w:rPr>
          <w:rFonts w:asciiTheme="minorHAnsi" w:hAnsiTheme="minorHAnsi" w:cstheme="minorHAnsi"/>
          <w:bCs/>
          <w:sz w:val="22"/>
          <w:szCs w:val="22"/>
        </w:rPr>
        <w:t>Provide</w:t>
      </w:r>
      <w:r w:rsidR="00690E0B" w:rsidRPr="00E73AA0">
        <w:rPr>
          <w:rFonts w:asciiTheme="minorHAnsi" w:hAnsiTheme="minorHAnsi" w:cstheme="minorHAnsi"/>
          <w:bCs/>
          <w:sz w:val="22"/>
          <w:szCs w:val="22"/>
        </w:rPr>
        <w:t xml:space="preserve"> real-time access to information to relevant stakeholders in a secure manner</w:t>
      </w:r>
      <w:r w:rsidRPr="00E73AA0">
        <w:rPr>
          <w:rFonts w:asciiTheme="minorHAnsi" w:hAnsiTheme="minorHAnsi" w:cstheme="minorHAnsi"/>
          <w:bCs/>
          <w:sz w:val="22"/>
          <w:szCs w:val="22"/>
        </w:rPr>
        <w:t xml:space="preserve">. </w:t>
      </w:r>
    </w:p>
    <w:p w14:paraId="7785AF61" w14:textId="77777777" w:rsidR="00CC59D6" w:rsidRDefault="00CC59D6" w:rsidP="00CC59D6">
      <w:pPr>
        <w:pStyle w:val="ListParagraph"/>
        <w:rPr>
          <w:rFonts w:cstheme="minorHAnsi"/>
          <w:bCs/>
          <w:sz w:val="22"/>
        </w:rPr>
      </w:pPr>
    </w:p>
    <w:p w14:paraId="5EA61911" w14:textId="77777777" w:rsidR="00CC59D6" w:rsidRPr="00E73AA0" w:rsidRDefault="00CC59D6" w:rsidP="00CC59D6">
      <w:pPr>
        <w:pStyle w:val="Default"/>
        <w:jc w:val="both"/>
        <w:rPr>
          <w:rFonts w:asciiTheme="minorHAnsi" w:hAnsiTheme="minorHAnsi" w:cstheme="minorHAnsi"/>
          <w:bCs/>
          <w:sz w:val="22"/>
          <w:szCs w:val="22"/>
        </w:rPr>
      </w:pPr>
    </w:p>
    <w:p w14:paraId="251C92B2" w14:textId="77777777" w:rsidR="00CC59D6" w:rsidRPr="00CC59D6" w:rsidRDefault="00CC59D6" w:rsidP="00CC59D6">
      <w:pPr>
        <w:spacing w:after="120"/>
        <w:rPr>
          <w:rFonts w:ascii="Calibri" w:eastAsia="Calibri" w:hAnsi="Calibri" w:cs="Times New Roman"/>
          <w:sz w:val="22"/>
        </w:rPr>
      </w:pPr>
      <w:r w:rsidRPr="00CC59D6">
        <w:rPr>
          <w:rFonts w:ascii="Calibri" w:eastAsia="Calibri" w:hAnsi="Calibri" w:cs="Times New Roman"/>
          <w:sz w:val="22"/>
        </w:rPr>
        <w:t>MSC 43(64) states that the objectives of a ship reporting system (SRS) should be based upon:</w:t>
      </w:r>
    </w:p>
    <w:p w14:paraId="54347142" w14:textId="77777777" w:rsidR="00CC59D6" w:rsidRPr="00CC59D6" w:rsidRDefault="00CC59D6" w:rsidP="00CC59D6">
      <w:pPr>
        <w:spacing w:after="120"/>
        <w:ind w:left="708"/>
        <w:rPr>
          <w:rFonts w:ascii="Calibri" w:eastAsia="Calibri" w:hAnsi="Calibri" w:cs="Times New Roman"/>
          <w:sz w:val="22"/>
        </w:rPr>
      </w:pPr>
      <w:r w:rsidRPr="00CC59D6">
        <w:rPr>
          <w:rFonts w:ascii="Calibri" w:eastAsia="Calibri" w:hAnsi="Calibri" w:cs="Times New Roman"/>
          <w:sz w:val="22"/>
        </w:rPr>
        <w:t>“the improvement of the safety of life at sea, the safety and efficiency of navigation and/or to increase the protection of the marine environment. They may or may not be operated as part of a vessel traffic service.”</w:t>
      </w:r>
    </w:p>
    <w:p w14:paraId="7AE9CC76" w14:textId="410C6C7C" w:rsidR="00CC59D6" w:rsidRPr="00CC59D6" w:rsidRDefault="00CC59D6" w:rsidP="00CC59D6">
      <w:pPr>
        <w:spacing w:after="120"/>
        <w:rPr>
          <w:rFonts w:ascii="Calibri" w:eastAsia="Calibri" w:hAnsi="Calibri" w:cs="Times New Roman"/>
          <w:sz w:val="22"/>
        </w:rPr>
      </w:pPr>
      <w:r w:rsidRPr="00CC59D6">
        <w:rPr>
          <w:rFonts w:ascii="Calibri" w:eastAsia="Calibri" w:hAnsi="Calibri" w:cs="Times New Roman"/>
          <w:sz w:val="22"/>
        </w:rPr>
        <w:t xml:space="preserve">As such, the VSR service contributes to the traffic situational awareness of a </w:t>
      </w:r>
      <w:r w:rsidR="00503616">
        <w:rPr>
          <w:rFonts w:ascii="Calibri" w:eastAsia="Calibri" w:hAnsi="Calibri" w:cs="Times New Roman"/>
          <w:sz w:val="22"/>
        </w:rPr>
        <w:t>c</w:t>
      </w:r>
      <w:r w:rsidRPr="00CC59D6">
        <w:rPr>
          <w:rFonts w:ascii="Calibri" w:eastAsia="Calibri" w:hAnsi="Calibri" w:cs="Times New Roman"/>
          <w:sz w:val="22"/>
        </w:rPr>
        <w:t xml:space="preserve">oastal administration either by being informed of </w:t>
      </w:r>
      <w:r w:rsidR="00503616">
        <w:rPr>
          <w:rFonts w:ascii="Calibri" w:eastAsia="Calibri" w:hAnsi="Calibri" w:cs="Times New Roman"/>
          <w:sz w:val="22"/>
        </w:rPr>
        <w:t>vessels</w:t>
      </w:r>
      <w:r w:rsidR="00503616" w:rsidRPr="00CC59D6">
        <w:rPr>
          <w:rFonts w:ascii="Calibri" w:eastAsia="Calibri" w:hAnsi="Calibri" w:cs="Times New Roman"/>
          <w:sz w:val="22"/>
        </w:rPr>
        <w:t xml:space="preserve"> </w:t>
      </w:r>
      <w:r w:rsidRPr="00CC59D6">
        <w:rPr>
          <w:rFonts w:ascii="Calibri" w:eastAsia="Calibri" w:hAnsi="Calibri" w:cs="Times New Roman"/>
          <w:sz w:val="22"/>
        </w:rPr>
        <w:t xml:space="preserve">heading into its waters or the ones already </w:t>
      </w:r>
      <w:r w:rsidR="00503616">
        <w:rPr>
          <w:rFonts w:ascii="Calibri" w:eastAsia="Calibri" w:hAnsi="Calibri" w:cs="Times New Roman"/>
          <w:sz w:val="22"/>
        </w:rPr>
        <w:t>in transit</w:t>
      </w:r>
      <w:r w:rsidRPr="00CC59D6">
        <w:rPr>
          <w:rFonts w:ascii="Calibri" w:eastAsia="Calibri" w:hAnsi="Calibri" w:cs="Times New Roman"/>
          <w:sz w:val="22"/>
        </w:rPr>
        <w:t xml:space="preserve">. Based on the information collected, a </w:t>
      </w:r>
      <w:r w:rsidR="00503616">
        <w:rPr>
          <w:rFonts w:ascii="Calibri" w:eastAsia="Calibri" w:hAnsi="Calibri" w:cs="Times New Roman"/>
          <w:sz w:val="22"/>
        </w:rPr>
        <w:t>c</w:t>
      </w:r>
      <w:r w:rsidRPr="00CC59D6">
        <w:rPr>
          <w:rFonts w:ascii="Calibri" w:eastAsia="Calibri" w:hAnsi="Calibri" w:cs="Times New Roman"/>
          <w:sz w:val="22"/>
        </w:rPr>
        <w:t>oastal administration can initiate an intervention plan</w:t>
      </w:r>
      <w:r w:rsidR="00503616">
        <w:rPr>
          <w:rFonts w:ascii="Calibri" w:eastAsia="Calibri" w:hAnsi="Calibri" w:cs="Times New Roman"/>
          <w:sz w:val="22"/>
        </w:rPr>
        <w:t>,</w:t>
      </w:r>
      <w:r w:rsidRPr="00CC59D6">
        <w:rPr>
          <w:rFonts w:ascii="Calibri" w:eastAsia="Calibri" w:hAnsi="Calibri" w:cs="Times New Roman"/>
          <w:sz w:val="22"/>
        </w:rPr>
        <w:t xml:space="preserve"> if required. </w:t>
      </w:r>
    </w:p>
    <w:p w14:paraId="7655C2C0" w14:textId="7461A180" w:rsidR="00CC59D6" w:rsidRPr="00CC59D6" w:rsidRDefault="00CC59D6" w:rsidP="00CC59D6">
      <w:pPr>
        <w:spacing w:after="120"/>
        <w:rPr>
          <w:rFonts w:ascii="Calibri" w:eastAsia="Calibri" w:hAnsi="Calibri" w:cs="Times New Roman"/>
          <w:sz w:val="22"/>
        </w:rPr>
      </w:pPr>
    </w:p>
    <w:p w14:paraId="531D3191" w14:textId="77777777" w:rsidR="00690E0B" w:rsidRDefault="00690E0B" w:rsidP="00D012B3">
      <w:pPr>
        <w:pStyle w:val="BodyText"/>
      </w:pPr>
    </w:p>
    <w:p w14:paraId="22035E38" w14:textId="77777777" w:rsidR="007A7FE9" w:rsidRDefault="007A7FE9" w:rsidP="007A7FE9">
      <w:pPr>
        <w:pStyle w:val="Heading3"/>
      </w:pPr>
      <w:bookmarkStart w:id="113" w:name="_Toc514930413"/>
      <w:r>
        <w:t>Operational Approach</w:t>
      </w:r>
      <w:bookmarkEnd w:id="113"/>
    </w:p>
    <w:p w14:paraId="76425C50" w14:textId="607DB2F8" w:rsidR="003C272A" w:rsidRDefault="004D1651" w:rsidP="003C272A">
      <w:pPr>
        <w:pStyle w:val="BodyText"/>
        <w:rPr>
          <w:rFonts w:eastAsia="Times New Roman" w:cs="Arial"/>
          <w:iCs/>
          <w:color w:val="000000"/>
          <w:lang w:eastAsia="en-GB"/>
        </w:rPr>
      </w:pPr>
      <w:r>
        <w:rPr>
          <w:rFonts w:eastAsia="Times New Roman" w:cs="Arial"/>
          <w:iCs/>
          <w:color w:val="000000"/>
          <w:lang w:eastAsia="en-GB"/>
        </w:rPr>
        <w:t>E</w:t>
      </w:r>
      <w:r w:rsidR="003C272A">
        <w:rPr>
          <w:rFonts w:eastAsia="Times New Roman" w:cs="Arial"/>
          <w:iCs/>
          <w:color w:val="000000"/>
          <w:lang w:eastAsia="en-GB"/>
        </w:rPr>
        <w:t>lectronic system</w:t>
      </w:r>
      <w:r>
        <w:rPr>
          <w:rFonts w:eastAsia="Times New Roman" w:cs="Arial"/>
          <w:iCs/>
          <w:color w:val="000000"/>
          <w:lang w:eastAsia="en-GB"/>
        </w:rPr>
        <w:t>s for</w:t>
      </w:r>
      <w:r w:rsidR="003C272A">
        <w:rPr>
          <w:rFonts w:eastAsia="Times New Roman" w:cs="Arial"/>
          <w:iCs/>
          <w:color w:val="000000"/>
          <w:lang w:eastAsia="en-GB"/>
        </w:rPr>
        <w:t xml:space="preserve"> reporting should use the same protocols </w:t>
      </w:r>
      <w:r w:rsidR="0066673F">
        <w:rPr>
          <w:rFonts w:eastAsia="Times New Roman" w:cs="Arial"/>
          <w:iCs/>
          <w:color w:val="000000"/>
          <w:lang w:eastAsia="en-GB"/>
        </w:rPr>
        <w:t>and product specifications</w:t>
      </w:r>
      <w:r w:rsidR="00503616">
        <w:rPr>
          <w:rFonts w:eastAsia="Times New Roman" w:cs="Arial"/>
          <w:iCs/>
          <w:color w:val="000000"/>
          <w:lang w:eastAsia="en-GB"/>
        </w:rPr>
        <w:t>,</w:t>
      </w:r>
      <w:r w:rsidR="0066673F">
        <w:rPr>
          <w:rFonts w:eastAsia="Times New Roman" w:cs="Arial"/>
          <w:iCs/>
          <w:color w:val="000000"/>
          <w:lang w:eastAsia="en-GB"/>
        </w:rPr>
        <w:t xml:space="preserve"> in a</w:t>
      </w:r>
      <w:r>
        <w:rPr>
          <w:rFonts w:eastAsia="Times New Roman" w:cs="Arial"/>
          <w:iCs/>
          <w:color w:val="000000"/>
          <w:lang w:eastAsia="en-GB"/>
        </w:rPr>
        <w:t xml:space="preserve"> Sing</w:t>
      </w:r>
      <w:r w:rsidR="0066673F">
        <w:rPr>
          <w:rFonts w:eastAsia="Times New Roman" w:cs="Arial"/>
          <w:iCs/>
          <w:color w:val="000000"/>
          <w:lang w:eastAsia="en-GB"/>
        </w:rPr>
        <w:t>l</w:t>
      </w:r>
      <w:r>
        <w:rPr>
          <w:rFonts w:eastAsia="Times New Roman" w:cs="Arial"/>
          <w:iCs/>
          <w:color w:val="000000"/>
          <w:lang w:eastAsia="en-GB"/>
        </w:rPr>
        <w:t>e</w:t>
      </w:r>
      <w:r w:rsidR="0066673F">
        <w:rPr>
          <w:rFonts w:eastAsia="Times New Roman" w:cs="Arial"/>
          <w:iCs/>
          <w:color w:val="000000"/>
          <w:lang w:eastAsia="en-GB"/>
        </w:rPr>
        <w:t xml:space="preserve"> Window solution</w:t>
      </w:r>
      <w:r w:rsidR="00503616">
        <w:rPr>
          <w:rFonts w:eastAsia="Times New Roman" w:cs="Arial"/>
          <w:iCs/>
          <w:color w:val="000000"/>
          <w:lang w:eastAsia="en-GB"/>
        </w:rPr>
        <w:t>,</w:t>
      </w:r>
      <w:r w:rsidR="0066673F">
        <w:rPr>
          <w:rFonts w:eastAsia="Times New Roman" w:cs="Arial"/>
          <w:iCs/>
          <w:color w:val="000000"/>
          <w:lang w:eastAsia="en-GB"/>
        </w:rPr>
        <w:t xml:space="preserve"> </w:t>
      </w:r>
      <w:r w:rsidR="003C272A">
        <w:rPr>
          <w:rFonts w:eastAsia="Times New Roman" w:cs="Arial"/>
          <w:iCs/>
          <w:color w:val="000000"/>
          <w:lang w:eastAsia="en-GB"/>
        </w:rPr>
        <w:t>to send digital pre-arrival information such as the FAL forms and other regional/national requirements</w:t>
      </w:r>
      <w:r w:rsidR="00503616">
        <w:rPr>
          <w:rFonts w:eastAsia="Times New Roman" w:cs="Arial"/>
          <w:iCs/>
          <w:color w:val="000000"/>
          <w:lang w:eastAsia="en-GB"/>
        </w:rPr>
        <w:t>,</w:t>
      </w:r>
      <w:r w:rsidR="003C272A">
        <w:rPr>
          <w:rFonts w:eastAsia="Times New Roman" w:cs="Arial"/>
          <w:iCs/>
          <w:color w:val="000000"/>
          <w:lang w:eastAsia="en-GB"/>
        </w:rPr>
        <w:t xml:space="preserve"> as defined in SOLAS V </w:t>
      </w:r>
      <w:r w:rsidR="00932378">
        <w:rPr>
          <w:rFonts w:eastAsia="Times New Roman" w:cs="Arial"/>
          <w:iCs/>
          <w:color w:val="000000"/>
          <w:lang w:eastAsia="en-GB"/>
        </w:rPr>
        <w:t>R</w:t>
      </w:r>
      <w:r w:rsidR="003C272A">
        <w:rPr>
          <w:rFonts w:eastAsia="Times New Roman" w:cs="Arial"/>
          <w:iCs/>
          <w:color w:val="000000"/>
          <w:lang w:eastAsia="en-GB"/>
        </w:rPr>
        <w:t>eg</w:t>
      </w:r>
      <w:r w:rsidR="00932378">
        <w:rPr>
          <w:rFonts w:eastAsia="Times New Roman" w:cs="Arial"/>
          <w:iCs/>
          <w:color w:val="000000"/>
          <w:lang w:eastAsia="en-GB"/>
        </w:rPr>
        <w:t>ulation</w:t>
      </w:r>
      <w:r w:rsidR="003C272A">
        <w:rPr>
          <w:rFonts w:eastAsia="Times New Roman" w:cs="Arial"/>
          <w:iCs/>
          <w:color w:val="000000"/>
          <w:lang w:eastAsia="en-GB"/>
        </w:rPr>
        <w:t xml:space="preserve"> 11.2 for ship reporting systems. This will ensure a common harmonized platform for all ship reporting systems</w:t>
      </w:r>
      <w:r w:rsidR="0066673F">
        <w:rPr>
          <w:rFonts w:eastAsia="Times New Roman" w:cs="Arial"/>
          <w:iCs/>
          <w:color w:val="000000"/>
          <w:lang w:eastAsia="en-GB"/>
        </w:rPr>
        <w:t xml:space="preserve">. </w:t>
      </w:r>
    </w:p>
    <w:p w14:paraId="6ADC5E53" w14:textId="2A748372" w:rsidR="0066673F" w:rsidRDefault="0066673F" w:rsidP="003C272A">
      <w:pPr>
        <w:pStyle w:val="BodyText"/>
      </w:pPr>
      <w:r>
        <w:t xml:space="preserve">National Competent </w:t>
      </w:r>
      <w:r w:rsidR="00503616">
        <w:t>A</w:t>
      </w:r>
      <w:r>
        <w:t xml:space="preserve">uthorities should provide information about reporting formalities and </w:t>
      </w:r>
      <w:r w:rsidR="00503616">
        <w:t>ensure</w:t>
      </w:r>
      <w:r>
        <w:t xml:space="preserve"> that all information regarding reporting is easy to understand, accessi</w:t>
      </w:r>
      <w:r w:rsidR="00D04E31">
        <w:t>ble</w:t>
      </w:r>
      <w:r>
        <w:t xml:space="preserve"> and even automated for the master or operator. </w:t>
      </w:r>
    </w:p>
    <w:p w14:paraId="44EC90F1" w14:textId="7AFBDBCE" w:rsidR="0007541A" w:rsidRPr="00883971" w:rsidRDefault="0007541A" w:rsidP="0007541A">
      <w:pPr>
        <w:pStyle w:val="BodyText"/>
      </w:pPr>
      <w:r w:rsidRPr="0007541A">
        <w:t>This service should provide ICT tools for shipboard and shore-based personnel to streamline the processes and procedures associated with the generation and distribution of required reports, including retrieval of information from other ship systems (Ballast Management, Waste Management System, Emission Control System, Navigation System, etc) and from shore-based sources (cargo and passenger booking offices, crewing agents, stevedores, etc).</w:t>
      </w:r>
    </w:p>
    <w:p w14:paraId="710C02C2" w14:textId="77777777" w:rsidR="0007541A" w:rsidRDefault="0007541A" w:rsidP="003C272A">
      <w:pPr>
        <w:pStyle w:val="BodyText"/>
      </w:pPr>
    </w:p>
    <w:p w14:paraId="231B7A55" w14:textId="77777777" w:rsidR="0066673F" w:rsidRDefault="0066673F" w:rsidP="0066673F">
      <w:pPr>
        <w:pStyle w:val="BodyText"/>
      </w:pPr>
      <w:r>
        <w:t xml:space="preserve">Examples of information </w:t>
      </w:r>
      <w:r w:rsidR="00D04E31">
        <w:t xml:space="preserve">to provide </w:t>
      </w:r>
      <w:r>
        <w:t xml:space="preserve">can be: </w:t>
      </w:r>
    </w:p>
    <w:tbl>
      <w:tblPr>
        <w:tblStyle w:val="TableGrid"/>
        <w:tblW w:w="0" w:type="auto"/>
        <w:tblLook w:val="04A0" w:firstRow="1" w:lastRow="0" w:firstColumn="1" w:lastColumn="0" w:noHBand="0" w:noVBand="1"/>
      </w:tblPr>
      <w:tblGrid>
        <w:gridCol w:w="2209"/>
        <w:gridCol w:w="7986"/>
      </w:tblGrid>
      <w:tr w:rsidR="0066673F" w14:paraId="60F8816F" w14:textId="77777777" w:rsidTr="00BB712C">
        <w:tc>
          <w:tcPr>
            <w:tcW w:w="2209" w:type="dxa"/>
          </w:tcPr>
          <w:p w14:paraId="7030E32C" w14:textId="77777777" w:rsidR="0066673F" w:rsidRDefault="0066673F" w:rsidP="00BB712C">
            <w:pPr>
              <w:pStyle w:val="Tableheading"/>
            </w:pPr>
            <w:r>
              <w:t>Information</w:t>
            </w:r>
            <w:r>
              <w:br/>
              <w:t xml:space="preserve">related to: </w:t>
            </w:r>
          </w:p>
        </w:tc>
        <w:tc>
          <w:tcPr>
            <w:tcW w:w="7986" w:type="dxa"/>
          </w:tcPr>
          <w:p w14:paraId="1E87F617" w14:textId="77777777" w:rsidR="0066673F" w:rsidRDefault="0066673F" w:rsidP="00BB712C">
            <w:pPr>
              <w:pStyle w:val="Tableheading"/>
            </w:pPr>
            <w:r>
              <w:t>Examples</w:t>
            </w:r>
          </w:p>
        </w:tc>
      </w:tr>
      <w:tr w:rsidR="0066673F" w:rsidRPr="00530667" w14:paraId="6645F31A" w14:textId="77777777" w:rsidTr="00BB712C">
        <w:tc>
          <w:tcPr>
            <w:tcW w:w="2209" w:type="dxa"/>
          </w:tcPr>
          <w:p w14:paraId="388A5831" w14:textId="77777777" w:rsidR="0066673F" w:rsidRDefault="00527AB3" w:rsidP="00375529">
            <w:pPr>
              <w:pStyle w:val="Tabletext"/>
              <w:ind w:left="0"/>
            </w:pPr>
            <w:r>
              <w:t xml:space="preserve">Reporting </w:t>
            </w:r>
            <w:r w:rsidR="00981A44">
              <w:t>regulations</w:t>
            </w:r>
            <w:r w:rsidR="0066673F">
              <w:t xml:space="preserve"> </w:t>
            </w:r>
          </w:p>
        </w:tc>
        <w:tc>
          <w:tcPr>
            <w:tcW w:w="7986" w:type="dxa"/>
          </w:tcPr>
          <w:p w14:paraId="1D0B3046" w14:textId="5EBAB317" w:rsidR="0066673F" w:rsidRDefault="007D4609" w:rsidP="0045287E">
            <w:pPr>
              <w:pStyle w:val="Tabletext"/>
              <w:numPr>
                <w:ilvl w:val="0"/>
                <w:numId w:val="42"/>
              </w:numPr>
            </w:pPr>
            <w:r>
              <w:t xml:space="preserve">What to report. </w:t>
            </w:r>
            <w:r w:rsidRPr="007D4609">
              <w:t>The pre-arrival information may consist of ship particulars, arrival notice, crew and passenger lists, crew and passenger effects declarations, stores list, IMDG information, waste declaration, ship’s certificates, ports of call list, dangerous cargo declaration and manifests, vaccination list, narcotic list, ship’s money declaration, etc.</w:t>
            </w:r>
          </w:p>
          <w:p w14:paraId="5147B6C9" w14:textId="77777777" w:rsidR="007D4609" w:rsidRDefault="007D4609" w:rsidP="0045287E">
            <w:pPr>
              <w:pStyle w:val="Tabletext"/>
              <w:numPr>
                <w:ilvl w:val="0"/>
                <w:numId w:val="42"/>
              </w:numPr>
            </w:pPr>
            <w:r>
              <w:t xml:space="preserve">When </w:t>
            </w:r>
            <w:r w:rsidR="00503616">
              <w:t xml:space="preserve">/ </w:t>
            </w:r>
            <w:r>
              <w:t xml:space="preserve">What to report  </w:t>
            </w:r>
            <w:r w:rsidRPr="007D4609">
              <w:t xml:space="preserve">(e.g. 24h, 48h, 72h, 96h before arrival) </w:t>
            </w:r>
          </w:p>
          <w:p w14:paraId="473C1031" w14:textId="77777777" w:rsidR="007D4609" w:rsidRPr="00C13041" w:rsidRDefault="007D4609" w:rsidP="0045287E">
            <w:pPr>
              <w:pStyle w:val="Tabletext"/>
              <w:numPr>
                <w:ilvl w:val="0"/>
                <w:numId w:val="42"/>
              </w:numPr>
              <w:rPr>
                <w:lang w:val="fr-FR"/>
              </w:rPr>
            </w:pPr>
            <w:r w:rsidRPr="00C13041">
              <w:rPr>
                <w:lang w:val="fr-FR"/>
              </w:rPr>
              <w:t xml:space="preserve">To </w:t>
            </w:r>
            <w:proofErr w:type="spellStart"/>
            <w:r w:rsidRPr="00C13041">
              <w:rPr>
                <w:lang w:val="fr-FR"/>
              </w:rPr>
              <w:t>who</w:t>
            </w:r>
            <w:proofErr w:type="spellEnd"/>
            <w:r w:rsidRPr="00C13041">
              <w:rPr>
                <w:lang w:val="fr-FR"/>
              </w:rPr>
              <w:t xml:space="preserve"> (</w:t>
            </w:r>
            <w:proofErr w:type="spellStart"/>
            <w:r w:rsidRPr="00C13041">
              <w:rPr>
                <w:lang w:val="fr-FR"/>
              </w:rPr>
              <w:t>e.g</w:t>
            </w:r>
            <w:proofErr w:type="spellEnd"/>
            <w:r w:rsidRPr="00C13041">
              <w:rPr>
                <w:lang w:val="fr-FR"/>
              </w:rPr>
              <w:t xml:space="preserve">. immigrations, police, port master, etc.) </w:t>
            </w:r>
          </w:p>
        </w:tc>
      </w:tr>
      <w:tr w:rsidR="0066673F" w14:paraId="4E78D34C" w14:textId="77777777" w:rsidTr="00BB712C">
        <w:tc>
          <w:tcPr>
            <w:tcW w:w="2209" w:type="dxa"/>
          </w:tcPr>
          <w:p w14:paraId="248C1B57" w14:textId="77777777" w:rsidR="0066673F" w:rsidRDefault="00981A44" w:rsidP="00BB712C">
            <w:pPr>
              <w:pStyle w:val="BodyText"/>
              <w:rPr>
                <w:rFonts w:ascii="Calibri" w:hAnsi="Calibri" w:cs="Calibri"/>
                <w:color w:val="000000"/>
                <w:sz w:val="20"/>
                <w:szCs w:val="20"/>
              </w:rPr>
            </w:pPr>
            <w:r>
              <w:rPr>
                <w:rFonts w:ascii="Calibri" w:hAnsi="Calibri" w:cs="Calibri"/>
                <w:color w:val="000000"/>
                <w:sz w:val="20"/>
                <w:szCs w:val="20"/>
              </w:rPr>
              <w:t>Reporting tools</w:t>
            </w:r>
          </w:p>
        </w:tc>
        <w:tc>
          <w:tcPr>
            <w:tcW w:w="7986" w:type="dxa"/>
          </w:tcPr>
          <w:p w14:paraId="112A9C78" w14:textId="77777777" w:rsidR="0066673F" w:rsidRDefault="007D4609" w:rsidP="0045287E">
            <w:pPr>
              <w:pStyle w:val="Tabletext"/>
              <w:numPr>
                <w:ilvl w:val="0"/>
                <w:numId w:val="41"/>
              </w:numPr>
              <w:rPr>
                <w:rFonts w:ascii="Calibri" w:hAnsi="Calibri" w:cs="Calibri"/>
                <w:color w:val="000000"/>
                <w:szCs w:val="20"/>
              </w:rPr>
            </w:pPr>
            <w:r>
              <w:rPr>
                <w:rFonts w:ascii="Calibri" w:hAnsi="Calibri" w:cs="Calibri"/>
                <w:color w:val="000000"/>
                <w:szCs w:val="20"/>
              </w:rPr>
              <w:t>Web, App</w:t>
            </w:r>
            <w:r w:rsidR="00D04E31">
              <w:rPr>
                <w:rFonts w:ascii="Calibri" w:hAnsi="Calibri" w:cs="Calibri"/>
                <w:color w:val="000000"/>
                <w:szCs w:val="20"/>
              </w:rPr>
              <w:t>,</w:t>
            </w:r>
            <w:r>
              <w:rPr>
                <w:rFonts w:ascii="Calibri" w:hAnsi="Calibri" w:cs="Calibri"/>
                <w:color w:val="000000"/>
                <w:szCs w:val="20"/>
              </w:rPr>
              <w:t xml:space="preserve"> etc</w:t>
            </w:r>
            <w:r w:rsidR="00D04E31">
              <w:rPr>
                <w:rFonts w:ascii="Calibri" w:hAnsi="Calibri" w:cs="Calibri"/>
                <w:color w:val="000000"/>
                <w:szCs w:val="20"/>
              </w:rPr>
              <w:t>.</w:t>
            </w:r>
          </w:p>
          <w:p w14:paraId="2AC16C01" w14:textId="77777777" w:rsidR="007D4609" w:rsidRDefault="007D4609" w:rsidP="0045287E">
            <w:pPr>
              <w:pStyle w:val="Tabletext"/>
              <w:numPr>
                <w:ilvl w:val="0"/>
                <w:numId w:val="41"/>
              </w:numPr>
              <w:rPr>
                <w:rFonts w:ascii="Calibri" w:hAnsi="Calibri" w:cs="Calibri"/>
                <w:color w:val="000000"/>
                <w:szCs w:val="20"/>
              </w:rPr>
            </w:pPr>
            <w:r>
              <w:rPr>
                <w:rFonts w:ascii="Calibri" w:hAnsi="Calibri" w:cs="Calibri"/>
                <w:color w:val="000000"/>
                <w:szCs w:val="20"/>
              </w:rPr>
              <w:t xml:space="preserve">Communication </w:t>
            </w:r>
          </w:p>
          <w:p w14:paraId="595935FB" w14:textId="77777777" w:rsidR="007D4609" w:rsidRPr="007D4609" w:rsidRDefault="007D4609" w:rsidP="0045287E">
            <w:pPr>
              <w:pStyle w:val="Tabletext"/>
              <w:numPr>
                <w:ilvl w:val="0"/>
                <w:numId w:val="41"/>
              </w:numPr>
              <w:rPr>
                <w:rFonts w:ascii="Calibri" w:hAnsi="Calibri" w:cs="Calibri"/>
                <w:color w:val="000000"/>
                <w:szCs w:val="20"/>
              </w:rPr>
            </w:pPr>
            <w:r>
              <w:rPr>
                <w:rFonts w:ascii="Calibri" w:hAnsi="Calibri" w:cs="Calibri"/>
                <w:color w:val="000000"/>
                <w:szCs w:val="20"/>
              </w:rPr>
              <w:t xml:space="preserve">Guidelines </w:t>
            </w:r>
          </w:p>
        </w:tc>
      </w:tr>
      <w:tr w:rsidR="0066673F" w14:paraId="3DEAFFE8" w14:textId="77777777" w:rsidTr="00BB712C">
        <w:tc>
          <w:tcPr>
            <w:tcW w:w="2209" w:type="dxa"/>
          </w:tcPr>
          <w:p w14:paraId="0C4EE0C8" w14:textId="77777777" w:rsidR="0066673F" w:rsidRDefault="00981A44" w:rsidP="00BB712C">
            <w:pPr>
              <w:pStyle w:val="BodyText"/>
            </w:pPr>
            <w:r>
              <w:t xml:space="preserve">Shore receivers </w:t>
            </w:r>
          </w:p>
          <w:p w14:paraId="491207C9" w14:textId="77777777" w:rsidR="00981A44" w:rsidRDefault="00981A44" w:rsidP="00BB712C">
            <w:pPr>
              <w:pStyle w:val="BodyText"/>
            </w:pPr>
            <w:r>
              <w:t>An</w:t>
            </w:r>
            <w:r w:rsidR="007D4609">
              <w:t>d</w:t>
            </w:r>
            <w:r>
              <w:t xml:space="preserve"> support</w:t>
            </w:r>
          </w:p>
        </w:tc>
        <w:tc>
          <w:tcPr>
            <w:tcW w:w="7986" w:type="dxa"/>
          </w:tcPr>
          <w:p w14:paraId="435F2FE9" w14:textId="77777777" w:rsidR="007D4609" w:rsidRDefault="007D4609" w:rsidP="0045287E">
            <w:pPr>
              <w:pStyle w:val="Tablebullet"/>
              <w:numPr>
                <w:ilvl w:val="0"/>
                <w:numId w:val="39"/>
              </w:numPr>
            </w:pPr>
            <w:r>
              <w:t xml:space="preserve">Contact information </w:t>
            </w:r>
          </w:p>
          <w:p w14:paraId="35BDDC81" w14:textId="77777777" w:rsidR="007D4609" w:rsidRDefault="007D4609" w:rsidP="0045287E">
            <w:pPr>
              <w:pStyle w:val="Tablebullet"/>
              <w:numPr>
                <w:ilvl w:val="0"/>
                <w:numId w:val="39"/>
              </w:numPr>
            </w:pPr>
            <w:r>
              <w:t>Support information</w:t>
            </w:r>
          </w:p>
          <w:p w14:paraId="4FC1190E" w14:textId="3B75658D" w:rsidR="0066673F" w:rsidRDefault="0066673F" w:rsidP="00503616">
            <w:pPr>
              <w:pStyle w:val="Tablebullet"/>
              <w:numPr>
                <w:ilvl w:val="0"/>
                <w:numId w:val="39"/>
              </w:numPr>
            </w:pPr>
            <w:r>
              <w:t xml:space="preserve"> </w:t>
            </w:r>
            <w:r w:rsidR="004B1BAC">
              <w:t xml:space="preserve">Information about local reporting aid / support such as coastal radio stations and </w:t>
            </w:r>
            <w:r w:rsidR="00503616">
              <w:t xml:space="preserve">agencies  </w:t>
            </w:r>
          </w:p>
        </w:tc>
      </w:tr>
    </w:tbl>
    <w:p w14:paraId="7B684E9B" w14:textId="29B6ADF9"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The type of information required and reporting periods may differ from country to country and create some confusion on the ships’ side</w:t>
      </w:r>
      <w:r w:rsidR="00503616">
        <w:rPr>
          <w:rFonts w:ascii="Calibri" w:eastAsia="Times New Roman" w:hAnsi="Calibri" w:cs="Arial"/>
          <w:iCs/>
          <w:color w:val="000000"/>
          <w:sz w:val="22"/>
          <w:lang w:eastAsia="en-GB"/>
        </w:rPr>
        <w:t>,</w:t>
      </w:r>
      <w:r w:rsidRPr="0051726D">
        <w:rPr>
          <w:rFonts w:ascii="Calibri" w:eastAsia="Times New Roman" w:hAnsi="Calibri" w:cs="Arial"/>
          <w:iCs/>
          <w:color w:val="000000"/>
          <w:sz w:val="22"/>
          <w:lang w:eastAsia="en-GB"/>
        </w:rPr>
        <w:t xml:space="preserve"> if the information requested is not clearly stated. Also, the reporting periods in some situations start as far </w:t>
      </w:r>
      <w:r w:rsidR="00503616">
        <w:rPr>
          <w:rFonts w:ascii="Calibri" w:eastAsia="Times New Roman" w:hAnsi="Calibri" w:cs="Arial"/>
          <w:iCs/>
          <w:color w:val="000000"/>
          <w:sz w:val="22"/>
          <w:lang w:eastAsia="en-GB"/>
        </w:rPr>
        <w:t xml:space="preserve">in advance </w:t>
      </w:r>
      <w:r w:rsidRPr="0051726D">
        <w:rPr>
          <w:rFonts w:ascii="Calibri" w:eastAsia="Times New Roman" w:hAnsi="Calibri" w:cs="Arial"/>
          <w:iCs/>
          <w:color w:val="000000"/>
          <w:sz w:val="22"/>
          <w:lang w:eastAsia="en-GB"/>
        </w:rPr>
        <w:t xml:space="preserve">as 96 h before a ship enters a </w:t>
      </w:r>
      <w:r w:rsidR="00503616">
        <w:rPr>
          <w:rFonts w:ascii="Calibri" w:eastAsia="Times New Roman" w:hAnsi="Calibri" w:cs="Arial"/>
          <w:iCs/>
          <w:color w:val="000000"/>
          <w:sz w:val="22"/>
          <w:lang w:eastAsia="en-GB"/>
        </w:rPr>
        <w:t>c</w:t>
      </w:r>
      <w:r w:rsidRPr="0051726D">
        <w:rPr>
          <w:rFonts w:ascii="Calibri" w:eastAsia="Times New Roman" w:hAnsi="Calibri" w:cs="Arial"/>
          <w:iCs/>
          <w:color w:val="000000"/>
          <w:sz w:val="22"/>
          <w:lang w:eastAsia="en-GB"/>
        </w:rPr>
        <w:t>oastal administration</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waters</w:t>
      </w:r>
      <w:r w:rsidR="00503616">
        <w:rPr>
          <w:rFonts w:ascii="Calibri" w:eastAsia="Times New Roman" w:hAnsi="Calibri" w:cs="Arial"/>
          <w:iCs/>
          <w:color w:val="000000"/>
          <w:sz w:val="22"/>
          <w:lang w:eastAsia="en-GB"/>
        </w:rPr>
        <w:t xml:space="preserve">. This may </w:t>
      </w:r>
      <w:r w:rsidRPr="0051726D">
        <w:rPr>
          <w:rFonts w:ascii="Calibri" w:eastAsia="Times New Roman" w:hAnsi="Calibri" w:cs="Arial"/>
          <w:iCs/>
          <w:color w:val="000000"/>
          <w:sz w:val="22"/>
          <w:lang w:eastAsia="en-GB"/>
        </w:rPr>
        <w:t>pos</w:t>
      </w:r>
      <w:r w:rsidR="00503616">
        <w:rPr>
          <w:rFonts w:ascii="Calibri" w:eastAsia="Times New Roman" w:hAnsi="Calibri" w:cs="Arial"/>
          <w:iCs/>
          <w:color w:val="000000"/>
          <w:sz w:val="22"/>
          <w:lang w:eastAsia="en-GB"/>
        </w:rPr>
        <w:t>e</w:t>
      </w:r>
      <w:r w:rsidRPr="0051726D">
        <w:rPr>
          <w:rFonts w:ascii="Calibri" w:eastAsia="Times New Roman" w:hAnsi="Calibri" w:cs="Arial"/>
          <w:iCs/>
          <w:color w:val="000000"/>
          <w:sz w:val="22"/>
          <w:lang w:eastAsia="en-GB"/>
        </w:rPr>
        <w:t xml:space="preserve"> challenge</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with respect to the communication mean</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t>
      </w:r>
      <w:r w:rsidR="00503616">
        <w:rPr>
          <w:rFonts w:ascii="Calibri" w:eastAsia="Times New Roman" w:hAnsi="Calibri" w:cs="Arial"/>
          <w:iCs/>
          <w:color w:val="000000"/>
          <w:sz w:val="22"/>
          <w:lang w:eastAsia="en-GB"/>
        </w:rPr>
        <w:t>available</w:t>
      </w:r>
      <w:r w:rsidRPr="0051726D">
        <w:rPr>
          <w:rFonts w:ascii="Calibri" w:eastAsia="Times New Roman" w:hAnsi="Calibri" w:cs="Arial"/>
          <w:iCs/>
          <w:color w:val="000000"/>
          <w:sz w:val="22"/>
          <w:lang w:eastAsia="en-GB"/>
        </w:rPr>
        <w:t xml:space="preserve"> to provide the </w:t>
      </w:r>
      <w:r w:rsidR="00503616">
        <w:rPr>
          <w:rFonts w:ascii="Calibri" w:eastAsia="Times New Roman" w:hAnsi="Calibri" w:cs="Arial"/>
          <w:iCs/>
          <w:color w:val="000000"/>
          <w:sz w:val="22"/>
          <w:lang w:eastAsia="en-GB"/>
        </w:rPr>
        <w:t xml:space="preserve">required </w:t>
      </w:r>
      <w:r w:rsidRPr="0051726D">
        <w:rPr>
          <w:rFonts w:ascii="Calibri" w:eastAsia="Times New Roman" w:hAnsi="Calibri" w:cs="Arial"/>
          <w:iCs/>
          <w:color w:val="000000"/>
          <w:sz w:val="22"/>
          <w:lang w:eastAsia="en-GB"/>
        </w:rPr>
        <w:t xml:space="preserve">information all along the transit. </w:t>
      </w:r>
    </w:p>
    <w:p w14:paraId="6B9C7CA7" w14:textId="77777777" w:rsidR="00E61253" w:rsidRDefault="00E61253" w:rsidP="0051726D">
      <w:pPr>
        <w:spacing w:after="120"/>
        <w:rPr>
          <w:rFonts w:ascii="Calibri" w:eastAsia="Times New Roman" w:hAnsi="Calibri" w:cs="Arial"/>
          <w:iCs/>
          <w:color w:val="000000"/>
          <w:sz w:val="22"/>
          <w:lang w:eastAsia="en-GB"/>
        </w:rPr>
      </w:pPr>
    </w:p>
    <w:p w14:paraId="6D6705AE" w14:textId="77777777" w:rsidR="00E61253" w:rsidRDefault="00E61253" w:rsidP="0051726D">
      <w:pPr>
        <w:spacing w:after="120"/>
        <w:rPr>
          <w:rFonts w:ascii="Calibri" w:eastAsia="Times New Roman" w:hAnsi="Calibri" w:cs="Arial"/>
          <w:iCs/>
          <w:color w:val="000000"/>
          <w:sz w:val="22"/>
          <w:lang w:eastAsia="en-GB"/>
        </w:rPr>
      </w:pPr>
    </w:p>
    <w:p w14:paraId="2451DD86" w14:textId="77777777"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Currently, the following communication systems are normally used to report information:</w:t>
      </w:r>
    </w:p>
    <w:p w14:paraId="73AC1426" w14:textId="77777777" w:rsidR="0051726D" w:rsidRPr="0051726D" w:rsidRDefault="0051726D" w:rsidP="00E676CF">
      <w:pPr>
        <w:numPr>
          <w:ilvl w:val="0"/>
          <w:numId w:val="48"/>
        </w:numPr>
        <w:spacing w:after="120"/>
        <w:rPr>
          <w:rFonts w:ascii="Calibri" w:eastAsia="Calibri" w:hAnsi="Calibri" w:cs="Times New Roman"/>
          <w:sz w:val="22"/>
        </w:rPr>
      </w:pPr>
      <w:r w:rsidRPr="0051726D">
        <w:rPr>
          <w:rFonts w:ascii="Calibri" w:eastAsia="Calibri" w:hAnsi="Calibri" w:cs="Times New Roman"/>
          <w:sz w:val="22"/>
        </w:rPr>
        <w:t>AIS</w:t>
      </w:r>
    </w:p>
    <w:p w14:paraId="2B8DF808" w14:textId="77777777" w:rsidR="0051726D" w:rsidRPr="0051726D" w:rsidRDefault="0051726D" w:rsidP="00E676CF">
      <w:pPr>
        <w:numPr>
          <w:ilvl w:val="0"/>
          <w:numId w:val="48"/>
        </w:numPr>
        <w:spacing w:after="120"/>
        <w:rPr>
          <w:rFonts w:ascii="Calibri" w:eastAsia="Calibri" w:hAnsi="Calibri" w:cs="Times New Roman"/>
          <w:sz w:val="22"/>
        </w:rPr>
      </w:pPr>
      <w:r w:rsidRPr="0051726D">
        <w:rPr>
          <w:rFonts w:ascii="Calibri" w:eastAsia="Calibri" w:hAnsi="Calibri" w:cs="Times New Roman"/>
          <w:sz w:val="22"/>
        </w:rPr>
        <w:t>internet-based reporting systems</w:t>
      </w:r>
    </w:p>
    <w:p w14:paraId="00711910" w14:textId="77777777" w:rsidR="0051726D" w:rsidRPr="0051726D" w:rsidRDefault="0051726D" w:rsidP="00E676CF">
      <w:pPr>
        <w:numPr>
          <w:ilvl w:val="0"/>
          <w:numId w:val="48"/>
        </w:numPr>
        <w:spacing w:after="120"/>
        <w:rPr>
          <w:rFonts w:ascii="Calibri" w:eastAsia="Calibri" w:hAnsi="Calibri" w:cs="Times New Roman"/>
          <w:sz w:val="22"/>
        </w:rPr>
      </w:pPr>
      <w:r w:rsidRPr="0051726D">
        <w:rPr>
          <w:rFonts w:ascii="Calibri" w:eastAsia="Calibri" w:hAnsi="Calibri" w:cs="Times New Roman"/>
          <w:sz w:val="22"/>
        </w:rPr>
        <w:t>e-mail</w:t>
      </w:r>
    </w:p>
    <w:p w14:paraId="0DDB193D" w14:textId="603CECAB" w:rsidR="0051726D" w:rsidRPr="0051726D" w:rsidRDefault="0051726D" w:rsidP="00E676CF">
      <w:pPr>
        <w:numPr>
          <w:ilvl w:val="0"/>
          <w:numId w:val="48"/>
        </w:numPr>
        <w:spacing w:after="120"/>
        <w:rPr>
          <w:rFonts w:ascii="Calibri" w:eastAsia="Calibri" w:hAnsi="Calibri" w:cs="Times New Roman"/>
          <w:sz w:val="22"/>
        </w:rPr>
      </w:pPr>
      <w:r w:rsidRPr="0051726D">
        <w:rPr>
          <w:rFonts w:ascii="Calibri" w:eastAsia="Calibri" w:hAnsi="Calibri" w:cs="Times New Roman"/>
          <w:sz w:val="22"/>
        </w:rPr>
        <w:lastRenderedPageBreak/>
        <w:t>fax</w:t>
      </w:r>
    </w:p>
    <w:p w14:paraId="2963E2E6" w14:textId="77777777" w:rsidR="0051726D" w:rsidRPr="0051726D" w:rsidRDefault="0051726D" w:rsidP="00E676CF">
      <w:pPr>
        <w:numPr>
          <w:ilvl w:val="0"/>
          <w:numId w:val="48"/>
        </w:numPr>
        <w:spacing w:after="120"/>
        <w:rPr>
          <w:rFonts w:ascii="Calibri" w:eastAsia="Calibri" w:hAnsi="Calibri" w:cs="Times New Roman"/>
          <w:sz w:val="22"/>
        </w:rPr>
      </w:pPr>
      <w:r w:rsidRPr="0051726D">
        <w:rPr>
          <w:rFonts w:ascii="Calibri" w:eastAsia="Calibri" w:hAnsi="Calibri" w:cs="Times New Roman"/>
          <w:sz w:val="22"/>
        </w:rPr>
        <w:t>SATCOM</w:t>
      </w:r>
    </w:p>
    <w:p w14:paraId="78045733" w14:textId="77777777" w:rsidR="0051726D" w:rsidRPr="0051726D" w:rsidRDefault="0051726D" w:rsidP="00E676CF">
      <w:pPr>
        <w:numPr>
          <w:ilvl w:val="0"/>
          <w:numId w:val="48"/>
        </w:numPr>
        <w:spacing w:after="120"/>
        <w:rPr>
          <w:rFonts w:ascii="Calibri" w:eastAsia="Times New Roman" w:hAnsi="Calibri" w:cs="Arial"/>
          <w:iCs/>
          <w:color w:val="000000"/>
          <w:sz w:val="22"/>
          <w:lang w:eastAsia="en-GB"/>
        </w:rPr>
      </w:pPr>
      <w:r w:rsidRPr="0051726D">
        <w:rPr>
          <w:rFonts w:ascii="Calibri" w:eastAsia="Calibri" w:hAnsi="Calibri" w:cs="Times New Roman"/>
          <w:sz w:val="22"/>
        </w:rPr>
        <w:t>mobile phone, or</w:t>
      </w:r>
    </w:p>
    <w:p w14:paraId="59922637" w14:textId="77777777" w:rsidR="0051726D" w:rsidRPr="0051726D" w:rsidRDefault="0051726D" w:rsidP="00E676CF">
      <w:pPr>
        <w:numPr>
          <w:ilvl w:val="0"/>
          <w:numId w:val="48"/>
        </w:numPr>
        <w:spacing w:after="120"/>
        <w:rPr>
          <w:rFonts w:ascii="Calibri" w:eastAsia="Times New Roman" w:hAnsi="Calibri" w:cs="Arial"/>
          <w:iCs/>
          <w:color w:val="000000"/>
          <w:sz w:val="22"/>
          <w:lang w:eastAsia="en-GB"/>
        </w:rPr>
      </w:pPr>
      <w:r w:rsidRPr="0051726D">
        <w:rPr>
          <w:rFonts w:ascii="Calibri" w:eastAsia="Calibri" w:hAnsi="Calibri" w:cs="Times New Roman"/>
          <w:sz w:val="22"/>
        </w:rPr>
        <w:t>a combination of these systems</w:t>
      </w:r>
    </w:p>
    <w:p w14:paraId="56D0F6C1" w14:textId="4A57C927" w:rsidR="0051726D" w:rsidRPr="0051726D" w:rsidRDefault="0051726D" w:rsidP="0051726D">
      <w:pPr>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 xml:space="preserve">As the scope, transmission capacity, and data format of each of these systems differ, the possibility </w:t>
      </w:r>
      <w:r w:rsidR="00503616">
        <w:rPr>
          <w:rFonts w:ascii="Calibri" w:eastAsia="Times New Roman" w:hAnsi="Calibri" w:cs="Arial"/>
          <w:iCs/>
          <w:color w:val="000000"/>
          <w:sz w:val="22"/>
          <w:lang w:eastAsia="en-GB"/>
        </w:rPr>
        <w:t>of</w:t>
      </w:r>
      <w:r w:rsidR="00503616" w:rsidRPr="0051726D">
        <w:rPr>
          <w:rFonts w:ascii="Calibri" w:eastAsia="Times New Roman" w:hAnsi="Calibri" w:cs="Arial"/>
          <w:iCs/>
          <w:color w:val="000000"/>
          <w:sz w:val="22"/>
          <w:lang w:eastAsia="en-GB"/>
        </w:rPr>
        <w:t xml:space="preserve"> </w:t>
      </w:r>
      <w:r w:rsidRPr="0051726D">
        <w:rPr>
          <w:rFonts w:ascii="Calibri" w:eastAsia="Times New Roman" w:hAnsi="Calibri" w:cs="Arial"/>
          <w:iCs/>
          <w:color w:val="000000"/>
          <w:sz w:val="22"/>
          <w:lang w:eastAsia="en-GB"/>
        </w:rPr>
        <w:t>develop</w:t>
      </w:r>
      <w:r w:rsidR="00503616">
        <w:rPr>
          <w:rFonts w:ascii="Calibri" w:eastAsia="Times New Roman" w:hAnsi="Calibri" w:cs="Arial"/>
          <w:iCs/>
          <w:color w:val="000000"/>
          <w:sz w:val="22"/>
          <w:lang w:eastAsia="en-GB"/>
        </w:rPr>
        <w:t>ing</w:t>
      </w:r>
      <w:r w:rsidRPr="0051726D">
        <w:rPr>
          <w:rFonts w:ascii="Calibri" w:eastAsia="Times New Roman" w:hAnsi="Calibri" w:cs="Arial"/>
          <w:iCs/>
          <w:color w:val="000000"/>
          <w:sz w:val="22"/>
          <w:lang w:eastAsia="en-GB"/>
        </w:rPr>
        <w:t xml:space="preserve"> standardized protocols</w:t>
      </w:r>
      <w:r w:rsidR="00CF5AD7">
        <w:rPr>
          <w:rFonts w:ascii="Calibri" w:eastAsia="Times New Roman" w:hAnsi="Calibri" w:cs="Arial"/>
          <w:iCs/>
          <w:color w:val="000000"/>
          <w:sz w:val="22"/>
          <w:lang w:eastAsia="en-GB"/>
        </w:rPr>
        <w:t xml:space="preserve"> with their</w:t>
      </w:r>
      <w:r w:rsidRPr="0051726D">
        <w:rPr>
          <w:rFonts w:ascii="Calibri" w:eastAsia="Times New Roman" w:hAnsi="Calibri" w:cs="Arial"/>
          <w:iCs/>
          <w:color w:val="000000"/>
          <w:sz w:val="22"/>
          <w:lang w:eastAsia="en-GB"/>
        </w:rPr>
        <w:t xml:space="preserve"> product specifications to automate the collection of data on</w:t>
      </w:r>
      <w:r w:rsidR="00CF5AD7">
        <w:rPr>
          <w:rFonts w:ascii="Calibri" w:eastAsia="Times New Roman" w:hAnsi="Calibri" w:cs="Arial"/>
          <w:iCs/>
          <w:color w:val="000000"/>
          <w:sz w:val="22"/>
          <w:lang w:eastAsia="en-GB"/>
        </w:rPr>
        <w:t>-</w:t>
      </w:r>
      <w:r w:rsidRPr="0051726D">
        <w:rPr>
          <w:rFonts w:ascii="Calibri" w:eastAsia="Times New Roman" w:hAnsi="Calibri" w:cs="Arial"/>
          <w:iCs/>
          <w:color w:val="000000"/>
          <w:sz w:val="22"/>
          <w:lang w:eastAsia="en-GB"/>
        </w:rPr>
        <w:t xml:space="preserve">board and communicate it to shore-based authorities might constitute a real issue. </w:t>
      </w:r>
      <w:r w:rsidR="00CF5AD7">
        <w:rPr>
          <w:rFonts w:ascii="Calibri" w:eastAsia="Times New Roman" w:hAnsi="Calibri" w:cs="Arial"/>
          <w:iCs/>
          <w:color w:val="000000"/>
          <w:sz w:val="22"/>
          <w:lang w:eastAsia="en-GB"/>
        </w:rPr>
        <w:t xml:space="preserve">There is a possibility </w:t>
      </w:r>
      <w:r w:rsidR="00503616">
        <w:rPr>
          <w:rFonts w:ascii="Calibri" w:eastAsia="Times New Roman" w:hAnsi="Calibri" w:cs="Arial"/>
          <w:iCs/>
          <w:color w:val="000000"/>
          <w:sz w:val="22"/>
          <w:lang w:eastAsia="en-GB"/>
        </w:rPr>
        <w:t>of</w:t>
      </w:r>
      <w:r w:rsidR="00CF5AD7">
        <w:rPr>
          <w:rFonts w:ascii="Calibri" w:eastAsia="Times New Roman" w:hAnsi="Calibri" w:cs="Arial"/>
          <w:iCs/>
          <w:color w:val="000000"/>
          <w:sz w:val="22"/>
          <w:lang w:eastAsia="en-GB"/>
        </w:rPr>
        <w:t xml:space="preserve"> packag</w:t>
      </w:r>
      <w:r w:rsidR="00503616">
        <w:rPr>
          <w:rFonts w:ascii="Calibri" w:eastAsia="Times New Roman" w:hAnsi="Calibri" w:cs="Arial"/>
          <w:iCs/>
          <w:color w:val="000000"/>
          <w:sz w:val="22"/>
          <w:lang w:eastAsia="en-GB"/>
        </w:rPr>
        <w:t>ing</w:t>
      </w:r>
      <w:r w:rsidR="00CF5AD7">
        <w:rPr>
          <w:rFonts w:ascii="Calibri" w:eastAsia="Times New Roman" w:hAnsi="Calibri" w:cs="Arial"/>
          <w:iCs/>
          <w:color w:val="000000"/>
          <w:sz w:val="22"/>
          <w:lang w:eastAsia="en-GB"/>
        </w:rPr>
        <w:t xml:space="preserve"> t</w:t>
      </w:r>
      <w:r w:rsidRPr="0051726D">
        <w:rPr>
          <w:rFonts w:ascii="Calibri" w:eastAsia="Times New Roman" w:hAnsi="Calibri" w:cs="Arial"/>
          <w:iCs/>
          <w:color w:val="000000"/>
          <w:sz w:val="22"/>
          <w:lang w:eastAsia="en-GB"/>
        </w:rPr>
        <w:t>he reporting information with a route exchange format (e.g. S-412)</w:t>
      </w:r>
      <w:r w:rsidR="00503616">
        <w:rPr>
          <w:rFonts w:ascii="Calibri" w:eastAsia="Times New Roman" w:hAnsi="Calibri" w:cs="Arial"/>
          <w:iCs/>
          <w:color w:val="000000"/>
          <w:sz w:val="22"/>
          <w:lang w:eastAsia="en-GB"/>
        </w:rPr>
        <w:t>,</w:t>
      </w:r>
      <w:r w:rsidR="00CF5AD7">
        <w:rPr>
          <w:rFonts w:ascii="Calibri" w:eastAsia="Times New Roman" w:hAnsi="Calibri" w:cs="Arial"/>
          <w:iCs/>
          <w:color w:val="000000"/>
          <w:sz w:val="22"/>
          <w:lang w:eastAsia="en-GB"/>
        </w:rPr>
        <w:t xml:space="preserve"> but the security of the </w:t>
      </w:r>
      <w:r w:rsidR="00503616">
        <w:rPr>
          <w:rFonts w:ascii="Calibri" w:eastAsia="Times New Roman" w:hAnsi="Calibri" w:cs="Arial"/>
          <w:iCs/>
          <w:color w:val="000000"/>
          <w:sz w:val="22"/>
          <w:lang w:eastAsia="en-GB"/>
        </w:rPr>
        <w:t xml:space="preserve">means of </w:t>
      </w:r>
      <w:r w:rsidR="00CF5AD7">
        <w:rPr>
          <w:rFonts w:ascii="Calibri" w:eastAsia="Times New Roman" w:hAnsi="Calibri" w:cs="Arial"/>
          <w:iCs/>
          <w:color w:val="000000"/>
          <w:sz w:val="22"/>
          <w:lang w:eastAsia="en-GB"/>
        </w:rPr>
        <w:t>communication would need to be carefully evaluated</w:t>
      </w:r>
      <w:r w:rsidRPr="0051726D">
        <w:rPr>
          <w:rFonts w:ascii="Calibri" w:eastAsia="Times New Roman" w:hAnsi="Calibri" w:cs="Arial"/>
          <w:iCs/>
          <w:color w:val="000000"/>
          <w:sz w:val="22"/>
          <w:lang w:eastAsia="en-GB"/>
        </w:rPr>
        <w:t>.</w:t>
      </w:r>
    </w:p>
    <w:p w14:paraId="29971DBC" w14:textId="77777777" w:rsidR="0051726D" w:rsidRPr="0051726D" w:rsidRDefault="0051726D" w:rsidP="0051726D">
      <w:pPr>
        <w:spacing w:after="120"/>
        <w:rPr>
          <w:rFonts w:ascii="Calibri" w:eastAsia="Times New Roman" w:hAnsi="Calibri" w:cs="Arial"/>
          <w:iCs/>
          <w:color w:val="000000"/>
          <w:sz w:val="22"/>
          <w:lang w:eastAsia="en-GB"/>
        </w:rPr>
      </w:pPr>
    </w:p>
    <w:p w14:paraId="255C840C" w14:textId="77777777" w:rsidR="0051726D" w:rsidRPr="0051726D" w:rsidRDefault="0051726D" w:rsidP="0051726D">
      <w:pPr>
        <w:spacing w:after="120"/>
        <w:jc w:val="center"/>
        <w:rPr>
          <w:rFonts w:ascii="Calibri" w:eastAsia="Times New Roman" w:hAnsi="Calibri" w:cs="Arial"/>
          <w:iCs/>
          <w:color w:val="000000"/>
          <w:sz w:val="22"/>
          <w:lang w:eastAsia="en-GB"/>
        </w:rPr>
      </w:pPr>
      <w:r w:rsidRPr="0051726D">
        <w:rPr>
          <w:rFonts w:ascii="Calibri" w:eastAsia="Calibri" w:hAnsi="Calibri" w:cs="Times New Roman"/>
          <w:noProof/>
          <w:sz w:val="22"/>
          <w:lang w:eastAsia="en-GB"/>
        </w:rPr>
        <w:drawing>
          <wp:inline distT="0" distB="0" distL="0" distR="0" wp14:anchorId="69A98C9B" wp14:editId="288405CE">
            <wp:extent cx="5870574" cy="4163764"/>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5873801" cy="4166053"/>
                    </a:xfrm>
                    <a:prstGeom prst="rect">
                      <a:avLst/>
                    </a:prstGeom>
                  </pic:spPr>
                </pic:pic>
              </a:graphicData>
            </a:graphic>
          </wp:inline>
        </w:drawing>
      </w:r>
    </w:p>
    <w:p w14:paraId="69429686" w14:textId="77777777" w:rsidR="0051726D" w:rsidRPr="0051726D" w:rsidRDefault="0051726D" w:rsidP="0051726D">
      <w:pPr>
        <w:spacing w:after="120"/>
        <w:ind w:firstLine="708"/>
        <w:rPr>
          <w:rFonts w:ascii="Calibri" w:eastAsia="Calibri" w:hAnsi="Calibri" w:cs="Times New Roman"/>
          <w:sz w:val="22"/>
          <w:lang w:val="en-CA"/>
        </w:rPr>
      </w:pPr>
      <w:r w:rsidRPr="0051726D">
        <w:rPr>
          <w:rFonts w:ascii="Calibri" w:eastAsia="Calibri" w:hAnsi="Calibri" w:cs="Times New Roman"/>
          <w:sz w:val="22"/>
        </w:rPr>
        <w:t xml:space="preserve">Figure XX </w:t>
      </w:r>
      <w:r w:rsidRPr="0051726D">
        <w:rPr>
          <w:rFonts w:ascii="Calibri" w:eastAsia="Calibri" w:hAnsi="Calibri" w:cs="Times New Roman"/>
          <w:sz w:val="22"/>
          <w:lang w:val="en-CA"/>
        </w:rPr>
        <w:t>– Example of current communication systems used to report information</w:t>
      </w:r>
    </w:p>
    <w:p w14:paraId="3A958E89" w14:textId="7DC5DECF" w:rsidR="0051726D" w:rsidRPr="0051726D" w:rsidRDefault="0051726D" w:rsidP="0051726D">
      <w:pPr>
        <w:spacing w:after="120"/>
        <w:rPr>
          <w:rFonts w:ascii="Calibri" w:eastAsia="Calibri" w:hAnsi="Calibri" w:cs="Times New Roman"/>
          <w:sz w:val="22"/>
          <w:lang w:val="en-CA"/>
        </w:rPr>
      </w:pPr>
      <w:r w:rsidRPr="0051726D">
        <w:rPr>
          <w:rFonts w:ascii="Calibri" w:eastAsia="Calibri" w:hAnsi="Calibri" w:cs="Times New Roman"/>
          <w:sz w:val="22"/>
          <w:lang w:val="en-CA"/>
        </w:rPr>
        <w:t xml:space="preserve">Some of these reporting systems are not using </w:t>
      </w:r>
      <w:r w:rsidR="00503616">
        <w:rPr>
          <w:rFonts w:ascii="Calibri" w:eastAsia="Calibri" w:hAnsi="Calibri" w:cs="Times New Roman"/>
          <w:sz w:val="22"/>
          <w:lang w:val="en-CA"/>
        </w:rPr>
        <w:t xml:space="preserve">a </w:t>
      </w:r>
      <w:r w:rsidRPr="0051726D">
        <w:rPr>
          <w:rFonts w:ascii="Calibri" w:eastAsia="Calibri" w:hAnsi="Calibri" w:cs="Times New Roman"/>
          <w:sz w:val="22"/>
          <w:lang w:val="en-CA"/>
        </w:rPr>
        <w:t>digital format</w:t>
      </w:r>
      <w:r w:rsidR="00503616">
        <w:rPr>
          <w:rFonts w:ascii="Calibri" w:eastAsia="Calibri" w:hAnsi="Calibri" w:cs="Times New Roman"/>
          <w:sz w:val="22"/>
          <w:lang w:val="en-CA"/>
        </w:rPr>
        <w:t>,</w:t>
      </w:r>
      <w:r w:rsidRPr="0051726D">
        <w:rPr>
          <w:rFonts w:ascii="Calibri" w:eastAsia="Calibri" w:hAnsi="Calibri" w:cs="Times New Roman"/>
          <w:sz w:val="22"/>
          <w:lang w:val="en-CA"/>
        </w:rPr>
        <w:t xml:space="preserve"> which prevents </w:t>
      </w:r>
      <w:r w:rsidR="00503616">
        <w:rPr>
          <w:rFonts w:ascii="Calibri" w:eastAsia="Calibri" w:hAnsi="Calibri" w:cs="Times New Roman"/>
          <w:sz w:val="22"/>
          <w:lang w:val="en-CA"/>
        </w:rPr>
        <w:t>provision of</w:t>
      </w:r>
      <w:r w:rsidRPr="0051726D">
        <w:rPr>
          <w:rFonts w:ascii="Calibri" w:eastAsia="Calibri" w:hAnsi="Calibri" w:cs="Times New Roman"/>
          <w:sz w:val="22"/>
          <w:lang w:val="en-CA"/>
        </w:rPr>
        <w:t xml:space="preserve"> an automated service. The first step </w:t>
      </w:r>
      <w:r w:rsidR="00503616">
        <w:rPr>
          <w:rFonts w:ascii="Calibri" w:eastAsia="Calibri" w:hAnsi="Calibri" w:cs="Times New Roman"/>
          <w:sz w:val="22"/>
          <w:lang w:val="en-CA"/>
        </w:rPr>
        <w:t>in</w:t>
      </w:r>
      <w:r w:rsidR="00503616"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 xml:space="preserve">an operational approach would be the </w:t>
      </w:r>
      <w:r w:rsidR="00503616">
        <w:rPr>
          <w:rFonts w:ascii="Calibri" w:eastAsia="Calibri" w:hAnsi="Calibri" w:cs="Times New Roman"/>
          <w:sz w:val="22"/>
          <w:lang w:val="en-CA"/>
        </w:rPr>
        <w:t>use</w:t>
      </w:r>
      <w:r w:rsidR="00503616"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 xml:space="preserve">of a communication system </w:t>
      </w:r>
      <w:r w:rsidR="00503616">
        <w:rPr>
          <w:rFonts w:ascii="Calibri" w:eastAsia="Calibri" w:hAnsi="Calibri" w:cs="Times New Roman"/>
          <w:sz w:val="22"/>
          <w:lang w:val="en-CA"/>
        </w:rPr>
        <w:t>capable of</w:t>
      </w:r>
      <w:r w:rsidRPr="0051726D">
        <w:rPr>
          <w:rFonts w:ascii="Calibri" w:eastAsia="Calibri" w:hAnsi="Calibri" w:cs="Times New Roman"/>
          <w:sz w:val="22"/>
          <w:lang w:val="en-CA"/>
        </w:rPr>
        <w:t xml:space="preserve"> transmit</w:t>
      </w:r>
      <w:r w:rsidR="00503616">
        <w:rPr>
          <w:rFonts w:ascii="Calibri" w:eastAsia="Calibri" w:hAnsi="Calibri" w:cs="Times New Roman"/>
          <w:sz w:val="22"/>
          <w:lang w:val="en-CA"/>
        </w:rPr>
        <w:t>ting</w:t>
      </w:r>
      <w:r w:rsidRPr="0051726D">
        <w:rPr>
          <w:rFonts w:ascii="Calibri" w:eastAsia="Calibri" w:hAnsi="Calibri" w:cs="Times New Roman"/>
          <w:sz w:val="22"/>
          <w:lang w:val="en-CA"/>
        </w:rPr>
        <w:t xml:space="preserve"> digital data. Secondly, and given reporting requirements differ among </w:t>
      </w:r>
      <w:r w:rsidR="000450D7">
        <w:rPr>
          <w:rFonts w:ascii="Calibri" w:eastAsia="Calibri" w:hAnsi="Calibri" w:cs="Times New Roman"/>
          <w:sz w:val="22"/>
          <w:lang w:val="en-CA"/>
        </w:rPr>
        <w:t>c</w:t>
      </w:r>
      <w:r w:rsidRPr="0051726D">
        <w:rPr>
          <w:rFonts w:ascii="Calibri" w:eastAsia="Calibri" w:hAnsi="Calibri" w:cs="Times New Roman"/>
          <w:sz w:val="22"/>
          <w:lang w:val="en-CA"/>
        </w:rPr>
        <w:t xml:space="preserve">oastal </w:t>
      </w:r>
      <w:r w:rsidR="00757390">
        <w:rPr>
          <w:rFonts w:ascii="Calibri" w:eastAsia="Calibri" w:hAnsi="Calibri" w:cs="Times New Roman"/>
          <w:sz w:val="22"/>
          <w:lang w:val="en-CA"/>
        </w:rPr>
        <w:t>state</w:t>
      </w:r>
      <w:r w:rsidR="000450D7">
        <w:rPr>
          <w:rFonts w:ascii="Calibri" w:eastAsia="Calibri" w:hAnsi="Calibri" w:cs="Times New Roman"/>
          <w:sz w:val="22"/>
          <w:lang w:val="en-CA"/>
        </w:rPr>
        <w:t>s</w:t>
      </w:r>
      <w:r w:rsidRPr="0051726D">
        <w:rPr>
          <w:rFonts w:ascii="Calibri" w:eastAsia="Calibri" w:hAnsi="Calibri" w:cs="Times New Roman"/>
          <w:sz w:val="22"/>
          <w:lang w:val="en-CA"/>
        </w:rPr>
        <w:t xml:space="preserve">, a library containing information required by each administration should be developed </w:t>
      </w:r>
      <w:r w:rsidR="000450D7">
        <w:rPr>
          <w:rFonts w:ascii="Calibri" w:eastAsia="Calibri" w:hAnsi="Calibri" w:cs="Times New Roman"/>
          <w:sz w:val="22"/>
          <w:lang w:val="en-CA"/>
        </w:rPr>
        <w:t>which</w:t>
      </w:r>
      <w:r w:rsidR="000450D7" w:rsidRPr="0051726D">
        <w:rPr>
          <w:rFonts w:ascii="Calibri" w:eastAsia="Calibri" w:hAnsi="Calibri" w:cs="Times New Roman"/>
          <w:sz w:val="22"/>
          <w:lang w:val="en-CA"/>
        </w:rPr>
        <w:t xml:space="preserve"> compl</w:t>
      </w:r>
      <w:r w:rsidR="000450D7">
        <w:rPr>
          <w:rFonts w:ascii="Calibri" w:eastAsia="Calibri" w:hAnsi="Calibri" w:cs="Times New Roman"/>
          <w:sz w:val="22"/>
          <w:lang w:val="en-CA"/>
        </w:rPr>
        <w:t>ies</w:t>
      </w:r>
      <w:r w:rsidR="000450D7"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with the standardized product specifications principle. Specific requirements requested by an administration would be part of the form pertaining to this country.</w:t>
      </w:r>
    </w:p>
    <w:p w14:paraId="168A0147" w14:textId="77777777" w:rsidR="0051726D" w:rsidRPr="0051726D" w:rsidRDefault="0051726D" w:rsidP="0051726D">
      <w:pPr>
        <w:spacing w:after="120"/>
        <w:rPr>
          <w:rFonts w:ascii="Calibri" w:eastAsia="Calibri" w:hAnsi="Calibri" w:cs="Times New Roman"/>
          <w:sz w:val="22"/>
          <w:lang w:val="en-CA"/>
        </w:rPr>
      </w:pPr>
    </w:p>
    <w:p w14:paraId="475FBCA9" w14:textId="77777777" w:rsidR="0051726D" w:rsidRPr="0051726D" w:rsidRDefault="0051726D" w:rsidP="0051726D">
      <w:pPr>
        <w:spacing w:after="120"/>
        <w:jc w:val="center"/>
        <w:rPr>
          <w:rFonts w:ascii="Calibri" w:eastAsia="Times New Roman" w:hAnsi="Calibri" w:cs="Arial"/>
          <w:iCs/>
          <w:color w:val="000000"/>
          <w:sz w:val="22"/>
          <w:lang w:eastAsia="en-GB"/>
        </w:rPr>
      </w:pPr>
      <w:r w:rsidRPr="0051726D">
        <w:rPr>
          <w:rFonts w:ascii="Calibri" w:eastAsia="Calibri" w:hAnsi="Calibri" w:cs="Times New Roman"/>
          <w:noProof/>
          <w:sz w:val="22"/>
          <w:lang w:eastAsia="en-GB"/>
        </w:rPr>
        <w:lastRenderedPageBreak/>
        <w:drawing>
          <wp:inline distT="0" distB="0" distL="0" distR="0" wp14:anchorId="6BDF6E19" wp14:editId="758FB31C">
            <wp:extent cx="5489574" cy="38768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5494500" cy="3880339"/>
                    </a:xfrm>
                    <a:prstGeom prst="rect">
                      <a:avLst/>
                    </a:prstGeom>
                  </pic:spPr>
                </pic:pic>
              </a:graphicData>
            </a:graphic>
          </wp:inline>
        </w:drawing>
      </w:r>
    </w:p>
    <w:p w14:paraId="3ED57E41" w14:textId="77777777"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Calibri" w:hAnsi="Calibri" w:cs="Times New Roman"/>
          <w:sz w:val="22"/>
        </w:rPr>
        <w:t xml:space="preserve">Figure XX </w:t>
      </w:r>
      <w:r w:rsidRPr="0051726D">
        <w:rPr>
          <w:rFonts w:ascii="Calibri" w:eastAsia="Calibri" w:hAnsi="Calibri" w:cs="Times New Roman"/>
          <w:sz w:val="22"/>
          <w:lang w:val="en-CA"/>
        </w:rPr>
        <w:t>– Example of electronic communication systems using a standardized product specifications library</w:t>
      </w:r>
    </w:p>
    <w:p w14:paraId="1F595BCE" w14:textId="77777777" w:rsidR="0051726D" w:rsidRPr="0051726D" w:rsidRDefault="0051726D" w:rsidP="0051726D">
      <w:pPr>
        <w:rPr>
          <w:rFonts w:ascii="Calibri" w:eastAsia="Times New Roman" w:hAnsi="Calibri" w:cs="Arial"/>
          <w:iCs/>
          <w:color w:val="000000"/>
          <w:sz w:val="22"/>
          <w:lang w:eastAsia="en-GB"/>
        </w:rPr>
      </w:pPr>
    </w:p>
    <w:p w14:paraId="4223BFA8" w14:textId="77777777" w:rsidR="0051726D" w:rsidRPr="00842093" w:rsidRDefault="0051726D" w:rsidP="00842093">
      <w:pPr>
        <w:pStyle w:val="BodyText"/>
      </w:pPr>
      <w:r w:rsidRPr="0051726D">
        <w:rPr>
          <w:rFonts w:ascii="Calibri" w:eastAsia="Times New Roman" w:hAnsi="Calibri" w:cs="Arial"/>
          <w:iCs/>
          <w:color w:val="000000"/>
          <w:lang w:eastAsia="en-GB"/>
        </w:rPr>
        <w:t>Basic information such as the ship name, call sign, IMO number and MMSI, etc., can be automatically collected from the ship’s AIS system and transmitted through terrestrial or satellite AIS</w:t>
      </w:r>
      <w:r w:rsidR="00757390">
        <w:rPr>
          <w:rFonts w:ascii="Calibri" w:eastAsia="Times New Roman" w:hAnsi="Calibri" w:cs="Arial"/>
          <w:iCs/>
          <w:color w:val="000000"/>
          <w:lang w:eastAsia="en-GB"/>
        </w:rPr>
        <w:t>.</w:t>
      </w:r>
    </w:p>
    <w:p w14:paraId="707C775B" w14:textId="77777777" w:rsidR="007A7FE9" w:rsidRDefault="007A7FE9" w:rsidP="007A7FE9">
      <w:pPr>
        <w:pStyle w:val="Heading3"/>
      </w:pPr>
      <w:bookmarkStart w:id="114" w:name="_Toc514930414"/>
      <w:r>
        <w:t>User Needs</w:t>
      </w:r>
      <w:bookmarkEnd w:id="114"/>
    </w:p>
    <w:p w14:paraId="71FBCA67" w14:textId="51326544" w:rsidR="00690E0B" w:rsidRDefault="00690E0B" w:rsidP="00946092">
      <w:pPr>
        <w:pStyle w:val="BodyText"/>
      </w:pPr>
      <w:r w:rsidRPr="00690E0B">
        <w:t>Ships</w:t>
      </w:r>
      <w:r w:rsidR="000450D7">
        <w:t>’</w:t>
      </w:r>
      <w:r w:rsidRPr="00690E0B">
        <w:t xml:space="preserve"> masters </w:t>
      </w:r>
      <w:r w:rsidR="00757390">
        <w:t xml:space="preserve">are </w:t>
      </w:r>
      <w:r w:rsidRPr="00690E0B">
        <w:t>fac</w:t>
      </w:r>
      <w:r w:rsidR="00757390">
        <w:t>ing</w:t>
      </w:r>
      <w:r w:rsidRPr="00690E0B">
        <w:t xml:space="preserve"> considerabl</w:t>
      </w:r>
      <w:r w:rsidR="00757390">
        <w:t>e</w:t>
      </w:r>
      <w:r w:rsidRPr="00690E0B">
        <w:t xml:space="preserve"> administrative burden</w:t>
      </w:r>
      <w:r w:rsidR="000450D7">
        <w:t>s</w:t>
      </w:r>
      <w:r w:rsidRPr="00690E0B">
        <w:t xml:space="preserve"> to comply with different mandatory </w:t>
      </w:r>
      <w:r w:rsidR="0051726D">
        <w:t xml:space="preserve">Vessel </w:t>
      </w:r>
      <w:r w:rsidR="000450D7">
        <w:t>Shore R</w:t>
      </w:r>
      <w:r w:rsidR="0051726D">
        <w:t>eporting requirement</w:t>
      </w:r>
      <w:r w:rsidR="00757390">
        <w:t>s</w:t>
      </w:r>
      <w:r w:rsidR="0051726D">
        <w:t xml:space="preserve"> and </w:t>
      </w:r>
      <w:r w:rsidR="0051726D" w:rsidRPr="00690E0B">
        <w:t xml:space="preserve">transmission </w:t>
      </w:r>
      <w:proofErr w:type="gramStart"/>
      <w:r w:rsidR="0051726D" w:rsidRPr="00690E0B">
        <w:t>of  information</w:t>
      </w:r>
      <w:proofErr w:type="gramEnd"/>
      <w:r w:rsidRPr="00690E0B">
        <w:t xml:space="preserve">. Different procedures, data formats, documentary requirements and formalities are applied depending on the country, ship reporting system or port of destination. One of the main </w:t>
      </w:r>
      <w:r w:rsidR="00EE6C05">
        <w:t>challenges</w:t>
      </w:r>
      <w:r w:rsidRPr="00690E0B">
        <w:t xml:space="preserve"> is that the ship has to communicate in different manners through differe</w:t>
      </w:r>
      <w:r w:rsidR="00EE6C05">
        <w:t>nt systems</w:t>
      </w:r>
      <w:r w:rsidRPr="00690E0B">
        <w:t>.</w:t>
      </w:r>
    </w:p>
    <w:p w14:paraId="43CCA945" w14:textId="1563D4A5" w:rsidR="00946092" w:rsidRDefault="00946092" w:rsidP="00946092">
      <w:pPr>
        <w:pStyle w:val="BodyText"/>
      </w:pPr>
      <w:r w:rsidRPr="0007541A">
        <w:t>This, in turn, requires building and maintaining a library of required reports that are uniquely identified and characterized by their requirements for form</w:t>
      </w:r>
      <w:r w:rsidR="00EE6C05" w:rsidRPr="0007541A">
        <w:t>at, deadline, content, etc</w:t>
      </w:r>
      <w:r w:rsidRPr="0007541A">
        <w:t xml:space="preserve">.  The </w:t>
      </w:r>
      <w:r w:rsidR="00A03780" w:rsidRPr="0007541A">
        <w:t xml:space="preserve">vessel reporting </w:t>
      </w:r>
      <w:r w:rsidRPr="0007541A">
        <w:t>system also requires developing and maintaining an S-</w:t>
      </w:r>
      <w:r w:rsidR="00FF30D5" w:rsidRPr="0007541A">
        <w:t>1</w:t>
      </w:r>
      <w:r w:rsidRPr="0007541A">
        <w:t>00 Product Specification for CMDS that can be used to generate all required reports in the library.  Lastly it requires that ships’ systems that generate reporting information be certified to be compliant with an international machine-to-machine interface standard or ship network standards such as IEC 61162 series.</w:t>
      </w:r>
    </w:p>
    <w:p w14:paraId="1D8698D4" w14:textId="77777777" w:rsidR="00127D51" w:rsidRDefault="00127D51" w:rsidP="00946092">
      <w:pPr>
        <w:pStyle w:val="BodyText"/>
      </w:pPr>
      <w:r>
        <w:rPr>
          <w:noProof/>
          <w:lang w:eastAsia="en-GB"/>
        </w:rPr>
        <w:lastRenderedPageBreak/>
        <w:drawing>
          <wp:inline distT="0" distB="0" distL="0" distR="0" wp14:anchorId="24D72718" wp14:editId="6D03892D">
            <wp:extent cx="4213225" cy="2878452"/>
            <wp:effectExtent l="0" t="0" r="0" b="0"/>
            <wp:docPr id="8"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4218910" cy="2882336"/>
                    </a:xfrm>
                    <a:prstGeom prst="rect">
                      <a:avLst/>
                    </a:prstGeom>
                  </pic:spPr>
                </pic:pic>
              </a:graphicData>
            </a:graphic>
          </wp:inline>
        </w:drawing>
      </w:r>
    </w:p>
    <w:p w14:paraId="4FA1D1E9" w14:textId="77777777" w:rsidR="00127D51" w:rsidRDefault="00127D51" w:rsidP="00946092">
      <w:pPr>
        <w:pStyle w:val="BodyText"/>
      </w:pPr>
      <w:r>
        <w:t xml:space="preserve">Figure </w:t>
      </w:r>
      <w:proofErr w:type="spellStart"/>
      <w:r>
        <w:t>x.x.x</w:t>
      </w:r>
      <w:proofErr w:type="spellEnd"/>
      <w:r>
        <w:t xml:space="preserve"> BAREP SRS between the Russian federation and Norway </w:t>
      </w:r>
    </w:p>
    <w:p w14:paraId="0DFEA9C5" w14:textId="77777777" w:rsidR="007A7FE9" w:rsidRDefault="007A7FE9" w:rsidP="007A7FE9">
      <w:pPr>
        <w:pStyle w:val="Heading3"/>
      </w:pPr>
      <w:bookmarkStart w:id="115" w:name="_Toc514930415"/>
      <w:r>
        <w:t>Information to be Provided</w:t>
      </w:r>
      <w:bookmarkEnd w:id="115"/>
    </w:p>
    <w:p w14:paraId="7DC3A109" w14:textId="77777777" w:rsidR="000B74BF" w:rsidRPr="00B02B4F" w:rsidRDefault="00EE6C05" w:rsidP="000B74BF">
      <w:pPr>
        <w:pStyle w:val="BodyText"/>
      </w:pPr>
      <w:r>
        <w:t xml:space="preserve">See Annex 8, </w:t>
      </w:r>
      <w:r w:rsidR="000B74BF">
        <w:t>MS 8 Vessel Shore Reporting</w:t>
      </w:r>
    </w:p>
    <w:p w14:paraId="5505D87E" w14:textId="77777777" w:rsidR="007A7FE9" w:rsidRDefault="007A7FE9" w:rsidP="007A7FE9">
      <w:pPr>
        <w:pStyle w:val="Heading3"/>
      </w:pPr>
      <w:bookmarkStart w:id="116" w:name="_Toc514930416"/>
      <w:r>
        <w:t>Associated Technical Services</w:t>
      </w:r>
      <w:bookmarkEnd w:id="116"/>
    </w:p>
    <w:p w14:paraId="5C4F4E49" w14:textId="3471FD62" w:rsidR="00303F75" w:rsidRPr="00303F75" w:rsidRDefault="00303F75" w:rsidP="00303F75">
      <w:pPr>
        <w:rPr>
          <w:sz w:val="22"/>
        </w:rPr>
      </w:pPr>
      <w:r w:rsidRPr="00303F75">
        <w:rPr>
          <w:sz w:val="22"/>
        </w:rPr>
        <w:t>To be capable of generating this information automatically and transmit</w:t>
      </w:r>
      <w:r w:rsidR="000450D7">
        <w:rPr>
          <w:sz w:val="22"/>
        </w:rPr>
        <w:t>ting</w:t>
      </w:r>
      <w:r w:rsidRPr="00303F75">
        <w:rPr>
          <w:sz w:val="22"/>
        </w:rPr>
        <w:t xml:space="preserve"> it automatically, a realistic operational implementation of the VSR service would require the involvement of both</w:t>
      </w:r>
      <w:r w:rsidR="000450D7">
        <w:rPr>
          <w:sz w:val="22"/>
        </w:rPr>
        <w:t xml:space="preserve"> c</w:t>
      </w:r>
      <w:r w:rsidRPr="00303F75">
        <w:rPr>
          <w:sz w:val="22"/>
        </w:rPr>
        <w:t>oastal administration</w:t>
      </w:r>
      <w:r w:rsidR="000450D7">
        <w:rPr>
          <w:sz w:val="22"/>
        </w:rPr>
        <w:t>s</w:t>
      </w:r>
      <w:r w:rsidRPr="00303F75">
        <w:rPr>
          <w:sz w:val="22"/>
        </w:rPr>
        <w:t xml:space="preserve"> and shipowners. Coastal administration</w:t>
      </w:r>
      <w:r w:rsidR="000450D7">
        <w:rPr>
          <w:sz w:val="22"/>
        </w:rPr>
        <w:t>s</w:t>
      </w:r>
      <w:r w:rsidRPr="00303F75">
        <w:rPr>
          <w:sz w:val="22"/>
        </w:rPr>
        <w:t xml:space="preserve"> would need to develop an international library of ship reports that are uniquely identified and characterized by their requirements for format, deadline, content, etc. This library would be part of the S 10x register and standardized product specifications (e.g. S-127 and S-421) would be developed and maintained in order to generate the required reports.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03F75" w:rsidRPr="00F53DDD" w14:paraId="1EEAE511" w14:textId="77777777" w:rsidTr="001966E4">
        <w:tc>
          <w:tcPr>
            <w:tcW w:w="1555" w:type="dxa"/>
          </w:tcPr>
          <w:p w14:paraId="697B31AA"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Name</w:t>
            </w:r>
          </w:p>
        </w:tc>
        <w:tc>
          <w:tcPr>
            <w:tcW w:w="2835" w:type="dxa"/>
          </w:tcPr>
          <w:p w14:paraId="362D3D38"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ID (MRN)</w:t>
            </w:r>
          </w:p>
        </w:tc>
        <w:tc>
          <w:tcPr>
            <w:tcW w:w="2551" w:type="dxa"/>
          </w:tcPr>
          <w:p w14:paraId="00926DDB"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Description</w:t>
            </w:r>
          </w:p>
        </w:tc>
        <w:tc>
          <w:tcPr>
            <w:tcW w:w="1418" w:type="dxa"/>
          </w:tcPr>
          <w:p w14:paraId="0C8D1C3D"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Architect(s)</w:t>
            </w:r>
          </w:p>
        </w:tc>
        <w:tc>
          <w:tcPr>
            <w:tcW w:w="1836" w:type="dxa"/>
          </w:tcPr>
          <w:p w14:paraId="1C81140D"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proofErr w:type="spellStart"/>
            <w:r w:rsidRPr="00F53DDD">
              <w:rPr>
                <w:rFonts w:ascii="Calibri" w:eastAsia="Calibri" w:hAnsi="Calibri" w:cs="Times New Roman"/>
                <w:b/>
                <w:color w:val="407EC9"/>
                <w:sz w:val="20"/>
                <w:lang w:val="en-US"/>
              </w:rPr>
              <w:t>Standardisation</w:t>
            </w:r>
            <w:proofErr w:type="spellEnd"/>
            <w:r w:rsidRPr="00F53DDD">
              <w:rPr>
                <w:rFonts w:ascii="Calibri" w:eastAsia="Calibri" w:hAnsi="Calibri" w:cs="Times New Roman"/>
                <w:b/>
                <w:color w:val="407EC9"/>
                <w:sz w:val="20"/>
                <w:lang w:val="en-US"/>
              </w:rPr>
              <w:t xml:space="preserve"> Body</w:t>
            </w:r>
          </w:p>
        </w:tc>
      </w:tr>
      <w:tr w:rsidR="00303F75" w:rsidRPr="00F53DDD" w14:paraId="395BB7B3" w14:textId="77777777" w:rsidTr="001966E4">
        <w:tc>
          <w:tcPr>
            <w:tcW w:w="1555" w:type="dxa"/>
          </w:tcPr>
          <w:p w14:paraId="3462910F" w14:textId="77777777" w:rsidR="00303F75" w:rsidRPr="00F53DDD" w:rsidRDefault="00303F75" w:rsidP="001966E4">
            <w:pPr>
              <w:spacing w:before="60" w:after="60"/>
              <w:ind w:left="113" w:right="113"/>
              <w:rPr>
                <w:rFonts w:ascii="Calibri" w:eastAsia="Calibri" w:hAnsi="Calibri" w:cs="Times New Roman"/>
                <w:color w:val="000000"/>
                <w:sz w:val="20"/>
                <w:lang w:val="en-CA"/>
              </w:rPr>
            </w:pPr>
            <w:r w:rsidRPr="00F53DDD">
              <w:rPr>
                <w:rFonts w:ascii="Calibri" w:eastAsia="Calibri" w:hAnsi="Calibri" w:cs="Times New Roman"/>
                <w:color w:val="000000"/>
                <w:sz w:val="20"/>
              </w:rPr>
              <w:t>S-127 Maritime Traffic Management</w:t>
            </w:r>
          </w:p>
        </w:tc>
        <w:tc>
          <w:tcPr>
            <w:tcW w:w="2835" w:type="dxa"/>
          </w:tcPr>
          <w:p w14:paraId="4463C068" w14:textId="77777777" w:rsidR="00303F75" w:rsidRPr="00F53DDD" w:rsidRDefault="00303F75" w:rsidP="001966E4">
            <w:pPr>
              <w:spacing w:before="60" w:after="60"/>
              <w:ind w:left="113" w:right="113"/>
              <w:rPr>
                <w:rFonts w:ascii="Calibri" w:eastAsia="Calibri" w:hAnsi="Calibri" w:cs="Times New Roman"/>
                <w:color w:val="000000"/>
                <w:sz w:val="20"/>
              </w:rPr>
            </w:pPr>
          </w:p>
        </w:tc>
        <w:tc>
          <w:tcPr>
            <w:tcW w:w="2551" w:type="dxa"/>
            <w:tcMar>
              <w:left w:w="57" w:type="dxa"/>
              <w:right w:w="57" w:type="dxa"/>
            </w:tcMar>
          </w:tcPr>
          <w:p w14:paraId="41D930B5" w14:textId="77777777" w:rsidR="00303F75" w:rsidRPr="00F53DDD" w:rsidRDefault="00303F75" w:rsidP="001966E4">
            <w:pPr>
              <w:spacing w:before="60" w:after="60"/>
              <w:ind w:left="113" w:right="113"/>
              <w:rPr>
                <w:rFonts w:ascii="Calibri" w:eastAsia="Calibri" w:hAnsi="Calibri" w:cs="Times New Roman"/>
                <w:color w:val="000000"/>
                <w:sz w:val="20"/>
              </w:rPr>
            </w:pPr>
            <w:r w:rsidRPr="00F53DDD">
              <w:rPr>
                <w:rFonts w:ascii="Calibri" w:eastAsia="Calibri" w:hAnsi="Calibri" w:cs="Times New Roman"/>
                <w:color w:val="000000"/>
                <w:sz w:val="20"/>
              </w:rPr>
              <w:t>Marine Traffic Management (MTM) datasets describe the availability and reliability of vessel traffic services, pilotage, routing measures, and ship reporting systems. This includes their service areas, services offered and instructions for contacting or utilizing these services.</w:t>
            </w:r>
          </w:p>
        </w:tc>
        <w:tc>
          <w:tcPr>
            <w:tcW w:w="1418" w:type="dxa"/>
          </w:tcPr>
          <w:p w14:paraId="442E6685" w14:textId="77777777" w:rsidR="00303F75" w:rsidRPr="00F53DDD" w:rsidRDefault="00303F75" w:rsidP="001966E4">
            <w:pPr>
              <w:spacing w:before="60" w:after="60"/>
              <w:ind w:left="113" w:right="113"/>
              <w:rPr>
                <w:rFonts w:ascii="Calibri" w:eastAsia="Calibri" w:hAnsi="Calibri" w:cs="Times New Roman"/>
                <w:color w:val="000000"/>
                <w:sz w:val="20"/>
              </w:rPr>
            </w:pPr>
          </w:p>
        </w:tc>
        <w:tc>
          <w:tcPr>
            <w:tcW w:w="1836" w:type="dxa"/>
          </w:tcPr>
          <w:p w14:paraId="431FE331" w14:textId="77777777" w:rsidR="00303F75" w:rsidRPr="00F53DDD" w:rsidRDefault="00303F75" w:rsidP="001966E4">
            <w:pPr>
              <w:spacing w:before="60" w:after="60"/>
              <w:ind w:left="113" w:right="113"/>
              <w:rPr>
                <w:rFonts w:ascii="Calibri" w:eastAsia="Calibri" w:hAnsi="Calibri" w:cs="Times New Roman"/>
                <w:color w:val="000000"/>
                <w:sz w:val="20"/>
              </w:rPr>
            </w:pPr>
            <w:r w:rsidRPr="00F53DDD">
              <w:rPr>
                <w:rFonts w:ascii="Calibri" w:eastAsia="Calibri" w:hAnsi="Calibri" w:cs="Times New Roman"/>
                <w:color w:val="000000"/>
                <w:sz w:val="20"/>
              </w:rPr>
              <w:t>IHO</w:t>
            </w:r>
          </w:p>
        </w:tc>
      </w:tr>
      <w:tr w:rsidR="00303F75" w:rsidRPr="00F53DDD" w14:paraId="2F4A9F4F" w14:textId="77777777" w:rsidTr="001966E4">
        <w:tc>
          <w:tcPr>
            <w:tcW w:w="1555" w:type="dxa"/>
          </w:tcPr>
          <w:p w14:paraId="0EA33342" w14:textId="77777777" w:rsidR="00303F75" w:rsidRPr="00F53DDD" w:rsidRDefault="00303F75" w:rsidP="001966E4">
            <w:pPr>
              <w:spacing w:before="60" w:after="60"/>
              <w:ind w:left="113" w:right="113"/>
              <w:rPr>
                <w:rFonts w:ascii="Calibri" w:eastAsia="Calibri" w:hAnsi="Calibri" w:cs="Times New Roman"/>
                <w:color w:val="000000"/>
                <w:sz w:val="20"/>
              </w:rPr>
            </w:pPr>
            <w:r w:rsidRPr="00F53DDD">
              <w:rPr>
                <w:rFonts w:ascii="Calibri" w:eastAsia="Calibri" w:hAnsi="Calibri" w:cs="Times New Roman"/>
                <w:color w:val="000000"/>
                <w:sz w:val="20"/>
              </w:rPr>
              <w:t>S-421 Route Plan based on S-100</w:t>
            </w:r>
          </w:p>
        </w:tc>
        <w:tc>
          <w:tcPr>
            <w:tcW w:w="2835" w:type="dxa"/>
          </w:tcPr>
          <w:p w14:paraId="25F22DAA" w14:textId="77777777" w:rsidR="00303F75" w:rsidRPr="00F53DDD" w:rsidRDefault="00303F75" w:rsidP="001966E4">
            <w:pPr>
              <w:spacing w:before="60" w:after="60"/>
              <w:ind w:left="113" w:right="113"/>
              <w:rPr>
                <w:rFonts w:ascii="Calibri" w:eastAsia="Calibri" w:hAnsi="Calibri" w:cs="Times New Roman"/>
                <w:color w:val="000000"/>
                <w:sz w:val="20"/>
              </w:rPr>
            </w:pPr>
          </w:p>
        </w:tc>
        <w:tc>
          <w:tcPr>
            <w:tcW w:w="2551" w:type="dxa"/>
          </w:tcPr>
          <w:p w14:paraId="56CE9F8F" w14:textId="77777777" w:rsidR="00303F75" w:rsidRPr="00F53DDD" w:rsidRDefault="00303F75" w:rsidP="001966E4">
            <w:pPr>
              <w:spacing w:before="60" w:after="60"/>
              <w:ind w:left="113" w:right="113"/>
              <w:rPr>
                <w:rFonts w:ascii="Calibri" w:eastAsia="Calibri" w:hAnsi="Calibri" w:cs="Times New Roman"/>
                <w:color w:val="000000"/>
                <w:sz w:val="20"/>
              </w:rPr>
            </w:pPr>
            <w:r w:rsidRPr="00F53DDD">
              <w:rPr>
                <w:rFonts w:ascii="Calibri" w:eastAsia="Calibri" w:hAnsi="Calibri" w:cs="Times New Roman"/>
                <w:color w:val="000000"/>
                <w:sz w:val="20"/>
              </w:rPr>
              <w:t>S-421 specifies the content, structure, and metadata needed for creating a fully S-100 compliant Route Plan Information and its portrayal within an S-100-based Application.</w:t>
            </w:r>
          </w:p>
        </w:tc>
        <w:tc>
          <w:tcPr>
            <w:tcW w:w="1418" w:type="dxa"/>
          </w:tcPr>
          <w:p w14:paraId="4FCC11C2" w14:textId="77777777" w:rsidR="00303F75" w:rsidRPr="00F53DDD" w:rsidRDefault="00303F75" w:rsidP="001966E4">
            <w:pPr>
              <w:spacing w:before="60" w:after="60"/>
              <w:ind w:left="113" w:right="113"/>
              <w:rPr>
                <w:rFonts w:ascii="Calibri" w:eastAsia="Calibri" w:hAnsi="Calibri" w:cs="Times New Roman"/>
                <w:color w:val="000000"/>
                <w:sz w:val="20"/>
              </w:rPr>
            </w:pPr>
          </w:p>
        </w:tc>
        <w:tc>
          <w:tcPr>
            <w:tcW w:w="1836" w:type="dxa"/>
          </w:tcPr>
          <w:p w14:paraId="62D20D07" w14:textId="77777777" w:rsidR="00303F75" w:rsidRPr="00F53DDD" w:rsidRDefault="00303F75" w:rsidP="001966E4">
            <w:pPr>
              <w:spacing w:before="60" w:after="60"/>
              <w:ind w:left="113" w:right="113"/>
              <w:rPr>
                <w:rFonts w:ascii="Calibri" w:eastAsia="Calibri" w:hAnsi="Calibri" w:cs="Times New Roman"/>
                <w:color w:val="000000"/>
                <w:sz w:val="20"/>
              </w:rPr>
            </w:pPr>
            <w:r w:rsidRPr="00F53DDD">
              <w:rPr>
                <w:rFonts w:ascii="Calibri" w:eastAsia="Calibri" w:hAnsi="Calibri" w:cs="Times New Roman"/>
                <w:color w:val="000000"/>
                <w:sz w:val="20"/>
              </w:rPr>
              <w:t>IEC</w:t>
            </w:r>
          </w:p>
        </w:tc>
      </w:tr>
    </w:tbl>
    <w:p w14:paraId="5CCE6467" w14:textId="77777777" w:rsidR="007A7FE9" w:rsidRDefault="007A7FE9" w:rsidP="007A7FE9">
      <w:pPr>
        <w:pStyle w:val="Heading3"/>
      </w:pPr>
      <w:bookmarkStart w:id="117" w:name="_Toc514930417"/>
      <w:r>
        <w:lastRenderedPageBreak/>
        <w:t>Relation to other Maritime Services</w:t>
      </w:r>
      <w:bookmarkEnd w:id="117"/>
    </w:p>
    <w:p w14:paraId="74EEA0ED" w14:textId="77777777" w:rsidR="007A7FE9" w:rsidRDefault="006A13B2" w:rsidP="007A7FE9">
      <w:pPr>
        <w:pStyle w:val="BodyText"/>
      </w:pPr>
      <w:r>
        <w:t xml:space="preserve">Digital information from the ship reporting system using common standards is beneficial for several stakeholders and actors involved. </w:t>
      </w:r>
    </w:p>
    <w:p w14:paraId="01A09851" w14:textId="69B63658" w:rsidR="006A13B2" w:rsidRDefault="006A13B2" w:rsidP="007A7FE9">
      <w:pPr>
        <w:pStyle w:val="BodyText"/>
      </w:pPr>
      <w:r>
        <w:t xml:space="preserve">In addition to </w:t>
      </w:r>
      <w:r w:rsidR="005B6D44">
        <w:t>authorities (e.g</w:t>
      </w:r>
      <w:r w:rsidR="00932378">
        <w:t>.</w:t>
      </w:r>
      <w:r w:rsidR="005B6D44">
        <w:t xml:space="preserve"> border police, immigration, defence, coast</w:t>
      </w:r>
      <w:r w:rsidR="000450D7">
        <w:t xml:space="preserve"> </w:t>
      </w:r>
      <w:r w:rsidR="005B6D44">
        <w:t>guard, custom</w:t>
      </w:r>
      <w:r w:rsidR="000450D7">
        <w:t>s</w:t>
      </w:r>
      <w:r w:rsidR="00932378">
        <w:t>,</w:t>
      </w:r>
      <w:r w:rsidR="005B6D44">
        <w:t xml:space="preserve"> etc</w:t>
      </w:r>
      <w:r w:rsidR="00932378">
        <w:t>.</w:t>
      </w:r>
      <w:r w:rsidR="005B6D44">
        <w:t>) claiming the information, t</w:t>
      </w:r>
      <w:r>
        <w:t xml:space="preserve">he list below gives example </w:t>
      </w:r>
      <w:r w:rsidR="000450D7">
        <w:t xml:space="preserve">of </w:t>
      </w:r>
      <w:r>
        <w:t>services that can benefit from access to ship reporting information</w:t>
      </w:r>
      <w:r w:rsidR="000450D7">
        <w:t>.</w:t>
      </w:r>
    </w:p>
    <w:tbl>
      <w:tblPr>
        <w:tblStyle w:val="TableGrid"/>
        <w:tblW w:w="0" w:type="auto"/>
        <w:tblLayout w:type="fixed"/>
        <w:tblLook w:val="04A0" w:firstRow="1" w:lastRow="0" w:firstColumn="1" w:lastColumn="0" w:noHBand="0" w:noVBand="1"/>
      </w:tblPr>
      <w:tblGrid>
        <w:gridCol w:w="3713"/>
        <w:gridCol w:w="6482"/>
      </w:tblGrid>
      <w:tr w:rsidR="005B6D44" w:rsidRPr="00473B6C" w14:paraId="44B7EE0E" w14:textId="77777777" w:rsidTr="00B43C6C">
        <w:tc>
          <w:tcPr>
            <w:tcW w:w="3713" w:type="dxa"/>
          </w:tcPr>
          <w:p w14:paraId="0900046A" w14:textId="77777777" w:rsidR="005B6D44" w:rsidRPr="00473B6C" w:rsidRDefault="005B6D44" w:rsidP="00B43C6C">
            <w:pPr>
              <w:pStyle w:val="Tableheading"/>
            </w:pPr>
            <w:r w:rsidRPr="00473B6C">
              <w:t>Description</w:t>
            </w:r>
          </w:p>
        </w:tc>
        <w:tc>
          <w:tcPr>
            <w:tcW w:w="6482" w:type="dxa"/>
          </w:tcPr>
          <w:p w14:paraId="60B617B2" w14:textId="77777777" w:rsidR="005B6D44" w:rsidRPr="00473B6C" w:rsidRDefault="005B6D44" w:rsidP="00B43C6C">
            <w:pPr>
              <w:pStyle w:val="Tableheading"/>
            </w:pPr>
            <w:r w:rsidRPr="00473B6C">
              <w:t xml:space="preserve">Examples of data that could be used </w:t>
            </w:r>
            <w:r>
              <w:t xml:space="preserve">from </w:t>
            </w:r>
            <w:r w:rsidRPr="00473B6C">
              <w:t xml:space="preserve">MS </w:t>
            </w:r>
            <w:r>
              <w:t>10</w:t>
            </w:r>
          </w:p>
        </w:tc>
      </w:tr>
      <w:tr w:rsidR="005B6D44" w:rsidRPr="00473B6C" w14:paraId="5ED61A07" w14:textId="77777777" w:rsidTr="00B43C6C">
        <w:tc>
          <w:tcPr>
            <w:tcW w:w="3713" w:type="dxa"/>
          </w:tcPr>
          <w:p w14:paraId="5F345DE9" w14:textId="77777777" w:rsidR="005B6D44" w:rsidRPr="00473B6C" w:rsidRDefault="005B6D44" w:rsidP="00B43C6C">
            <w:pPr>
              <w:pStyle w:val="Tabletext"/>
            </w:pPr>
            <w:r w:rsidRPr="00473B6C">
              <w:t>MS 1 VTS IS</w:t>
            </w:r>
          </w:p>
        </w:tc>
        <w:tc>
          <w:tcPr>
            <w:tcW w:w="6482" w:type="dxa"/>
          </w:tcPr>
          <w:p w14:paraId="770390C7" w14:textId="77777777" w:rsidR="005B6D44" w:rsidRPr="00473B6C" w:rsidRDefault="005B6D44" w:rsidP="00B43C6C">
            <w:pPr>
              <w:pStyle w:val="Tabletext"/>
            </w:pPr>
            <w:r>
              <w:t>Type of vessel, nationality, MMSI, IMO no, contact information</w:t>
            </w:r>
          </w:p>
        </w:tc>
      </w:tr>
      <w:tr w:rsidR="005B6D44" w:rsidRPr="00473B6C" w14:paraId="45D98CF3" w14:textId="77777777" w:rsidTr="00B43C6C">
        <w:tc>
          <w:tcPr>
            <w:tcW w:w="3713" w:type="dxa"/>
          </w:tcPr>
          <w:p w14:paraId="56B16292" w14:textId="77777777" w:rsidR="005B6D44" w:rsidRPr="00473B6C" w:rsidRDefault="005B6D44" w:rsidP="00B43C6C">
            <w:pPr>
              <w:pStyle w:val="Tabletext"/>
            </w:pPr>
            <w:r w:rsidRPr="00473B6C">
              <w:t>MS2 VTS NAS</w:t>
            </w:r>
          </w:p>
        </w:tc>
        <w:tc>
          <w:tcPr>
            <w:tcW w:w="6482" w:type="dxa"/>
          </w:tcPr>
          <w:p w14:paraId="6E1F67AF" w14:textId="2401BE0D" w:rsidR="005B6D44" w:rsidRPr="00473B6C" w:rsidRDefault="005B6D44" w:rsidP="00B43C6C">
            <w:pPr>
              <w:pStyle w:val="Tabletext"/>
            </w:pPr>
            <w:r>
              <w:t>Draft, cargo</w:t>
            </w:r>
          </w:p>
        </w:tc>
      </w:tr>
      <w:tr w:rsidR="005B6D44" w:rsidRPr="00473B6C" w14:paraId="35A8B4E6" w14:textId="77777777" w:rsidTr="00B43C6C">
        <w:tc>
          <w:tcPr>
            <w:tcW w:w="3713" w:type="dxa"/>
          </w:tcPr>
          <w:p w14:paraId="4601212A" w14:textId="77777777" w:rsidR="005B6D44" w:rsidRPr="00473B6C" w:rsidRDefault="005B6D44" w:rsidP="00B43C6C">
            <w:pPr>
              <w:pStyle w:val="Tabletext"/>
            </w:pPr>
            <w:r w:rsidRPr="00473B6C">
              <w:t>MS3 VTS TOS</w:t>
            </w:r>
          </w:p>
        </w:tc>
        <w:tc>
          <w:tcPr>
            <w:tcW w:w="6482" w:type="dxa"/>
          </w:tcPr>
          <w:p w14:paraId="34622EC3" w14:textId="77777777" w:rsidR="005B6D44" w:rsidRPr="00473B6C" w:rsidRDefault="005B6D44" w:rsidP="00B43C6C">
            <w:pPr>
              <w:pStyle w:val="Tabletext"/>
            </w:pPr>
            <w:r>
              <w:t xml:space="preserve">ETA / ATA, ISPS information, purpose for arrival </w:t>
            </w:r>
            <w:r w:rsidRPr="00473B6C">
              <w:t xml:space="preserve">  </w:t>
            </w:r>
          </w:p>
        </w:tc>
      </w:tr>
      <w:tr w:rsidR="005B6D44" w:rsidRPr="00473B6C" w14:paraId="67F86177" w14:textId="77777777" w:rsidTr="00B43C6C">
        <w:tc>
          <w:tcPr>
            <w:tcW w:w="3713" w:type="dxa"/>
          </w:tcPr>
          <w:p w14:paraId="2430AF07" w14:textId="77777777" w:rsidR="005B6D44" w:rsidRPr="00473B6C" w:rsidRDefault="005B6D44" w:rsidP="00B43C6C">
            <w:pPr>
              <w:pStyle w:val="Tabletext"/>
            </w:pPr>
            <w:r w:rsidRPr="00473B6C">
              <w:t xml:space="preserve">MS4  Local Port Service </w:t>
            </w:r>
          </w:p>
        </w:tc>
        <w:tc>
          <w:tcPr>
            <w:tcW w:w="6482" w:type="dxa"/>
          </w:tcPr>
          <w:p w14:paraId="7AB7605A" w14:textId="71E4B51D" w:rsidR="005B6D44" w:rsidRPr="00473B6C" w:rsidRDefault="00B43C6C" w:rsidP="00B43C6C">
            <w:pPr>
              <w:pStyle w:val="Tabletext"/>
            </w:pPr>
            <w:r>
              <w:t xml:space="preserve">The majority of the information in a </w:t>
            </w:r>
            <w:r w:rsidR="000450D7">
              <w:t>s</w:t>
            </w:r>
            <w:r>
              <w:t xml:space="preserve">hip reporting system is useful and </w:t>
            </w:r>
            <w:r w:rsidR="002074A7">
              <w:t>can be re</w:t>
            </w:r>
            <w:r w:rsidR="000450D7">
              <w:t>-</w:t>
            </w:r>
            <w:r w:rsidR="002074A7">
              <w:t xml:space="preserve">used an effective and transparent port operation </w:t>
            </w:r>
          </w:p>
        </w:tc>
      </w:tr>
      <w:tr w:rsidR="00D27759" w:rsidRPr="00473B6C" w14:paraId="43E7CBA4" w14:textId="77777777" w:rsidTr="00B43C6C">
        <w:tc>
          <w:tcPr>
            <w:tcW w:w="3713" w:type="dxa"/>
          </w:tcPr>
          <w:p w14:paraId="4F6BD4EB" w14:textId="6753DA3A" w:rsidR="00D27759" w:rsidRPr="00473B6C" w:rsidRDefault="00D27759" w:rsidP="00D27759">
            <w:pPr>
              <w:pStyle w:val="Tabletext"/>
            </w:pPr>
            <w:r w:rsidRPr="00496586">
              <w:t>MS 5 Maritime Safety Information</w:t>
            </w:r>
          </w:p>
        </w:tc>
        <w:tc>
          <w:tcPr>
            <w:tcW w:w="6482" w:type="dxa"/>
          </w:tcPr>
          <w:p w14:paraId="76D426F7" w14:textId="16E7C514" w:rsidR="00D27759" w:rsidRDefault="00D27759" w:rsidP="00D27759">
            <w:pPr>
              <w:pStyle w:val="Tabletext"/>
            </w:pPr>
            <w:r>
              <w:t>Inform about changes to reporting requirements</w:t>
            </w:r>
          </w:p>
        </w:tc>
      </w:tr>
      <w:tr w:rsidR="00D27759" w:rsidRPr="00473B6C" w14:paraId="238C01FB" w14:textId="77777777" w:rsidTr="00B43C6C">
        <w:tc>
          <w:tcPr>
            <w:tcW w:w="3713" w:type="dxa"/>
          </w:tcPr>
          <w:p w14:paraId="3EC00D57" w14:textId="77777777" w:rsidR="00D27759" w:rsidRPr="00473B6C" w:rsidRDefault="00D27759" w:rsidP="00D27759">
            <w:pPr>
              <w:pStyle w:val="Tabletext"/>
            </w:pPr>
            <w:r w:rsidRPr="00473B6C">
              <w:t>MS 6 Pilotage Service</w:t>
            </w:r>
          </w:p>
        </w:tc>
        <w:tc>
          <w:tcPr>
            <w:tcW w:w="6482" w:type="dxa"/>
          </w:tcPr>
          <w:p w14:paraId="68CC86CA" w14:textId="77777777" w:rsidR="00D27759" w:rsidRDefault="00D27759" w:rsidP="00D27759">
            <w:pPr>
              <w:pStyle w:val="Tabletext"/>
            </w:pPr>
            <w:r>
              <w:t>Ship reporting systems can exchange information with the pilot system.</w:t>
            </w:r>
          </w:p>
          <w:p w14:paraId="095BD877" w14:textId="10B198AD" w:rsidR="00D27759" w:rsidRPr="00473B6C" w:rsidRDefault="00D27759" w:rsidP="00D27759">
            <w:pPr>
              <w:pStyle w:val="Tabletext"/>
            </w:pPr>
            <w:r>
              <w:t>Easy access to information can be important for the pilot. A digital pilot requesting / booking system connected to the ship reporting system will increase efficiency.</w:t>
            </w:r>
          </w:p>
        </w:tc>
      </w:tr>
      <w:tr w:rsidR="00D27759" w:rsidRPr="00473B6C" w14:paraId="31B6FA95" w14:textId="77777777" w:rsidTr="00B43C6C">
        <w:tc>
          <w:tcPr>
            <w:tcW w:w="3713" w:type="dxa"/>
          </w:tcPr>
          <w:p w14:paraId="4D34CF3A" w14:textId="77777777" w:rsidR="00D27759" w:rsidRPr="00473B6C" w:rsidRDefault="00D27759" w:rsidP="00D27759">
            <w:pPr>
              <w:pStyle w:val="Tabletext"/>
            </w:pPr>
            <w:r w:rsidRPr="00473B6C">
              <w:t>MS 10 Maritime Assistance Service</w:t>
            </w:r>
          </w:p>
        </w:tc>
        <w:tc>
          <w:tcPr>
            <w:tcW w:w="6482" w:type="dxa"/>
          </w:tcPr>
          <w:p w14:paraId="7DFEC420" w14:textId="7222C32D" w:rsidR="00D27759" w:rsidRPr="00473B6C" w:rsidRDefault="00D27759" w:rsidP="00D27759">
            <w:pPr>
              <w:pStyle w:val="Tabletext"/>
            </w:pPr>
            <w:r>
              <w:t xml:space="preserve">Information about cargo, dangerous goods and persons onboard can reduce time before assistance and contribute to the allocation of the appropriate resources for the actual situation. </w:t>
            </w:r>
          </w:p>
        </w:tc>
      </w:tr>
      <w:tr w:rsidR="00D27759" w:rsidRPr="00473B6C" w14:paraId="7E2C4F23" w14:textId="77777777" w:rsidTr="00B43C6C">
        <w:tc>
          <w:tcPr>
            <w:tcW w:w="3713" w:type="dxa"/>
          </w:tcPr>
          <w:p w14:paraId="29871A98" w14:textId="0FC6336C" w:rsidR="00D27759" w:rsidRPr="00473B6C" w:rsidRDefault="00D27759" w:rsidP="00D27759">
            <w:pPr>
              <w:pStyle w:val="Tabletext"/>
            </w:pPr>
            <w:r w:rsidRPr="00496586">
              <w:t>MS 11 Nautical Chart Service</w:t>
            </w:r>
          </w:p>
        </w:tc>
        <w:tc>
          <w:tcPr>
            <w:tcW w:w="6482" w:type="dxa"/>
          </w:tcPr>
          <w:p w14:paraId="3F1405B9" w14:textId="41AF7C84" w:rsidR="00D27759" w:rsidRDefault="00D27759" w:rsidP="00D27759">
            <w:pPr>
              <w:pStyle w:val="Tabletext"/>
            </w:pPr>
            <w:r>
              <w:t>Contain charted information about areas where reporting is required</w:t>
            </w:r>
          </w:p>
        </w:tc>
      </w:tr>
      <w:tr w:rsidR="00D27759" w:rsidRPr="00473B6C" w14:paraId="48C1F8AC" w14:textId="77777777" w:rsidTr="00B43C6C">
        <w:tc>
          <w:tcPr>
            <w:tcW w:w="3713" w:type="dxa"/>
          </w:tcPr>
          <w:p w14:paraId="206C460F" w14:textId="7A5ABE14" w:rsidR="00D27759" w:rsidRPr="00473B6C" w:rsidRDefault="00D27759" w:rsidP="00D27759">
            <w:pPr>
              <w:pStyle w:val="Tabletext"/>
            </w:pPr>
            <w:r w:rsidRPr="00496586">
              <w:t>MS 12 Nautical Publications Service</w:t>
            </w:r>
          </w:p>
        </w:tc>
        <w:tc>
          <w:tcPr>
            <w:tcW w:w="6482" w:type="dxa"/>
          </w:tcPr>
          <w:p w14:paraId="74C871C8" w14:textId="693E9CEE" w:rsidR="00D27759" w:rsidRDefault="00D27759" w:rsidP="00D27759">
            <w:pPr>
              <w:pStyle w:val="Tabletext"/>
            </w:pPr>
            <w:r>
              <w:t>Contain detail information about reporting requirements, such as who must report, when reports are due, and to whom the reports must be submitted.</w:t>
            </w:r>
          </w:p>
        </w:tc>
      </w:tr>
      <w:tr w:rsidR="00D27759" w:rsidRPr="00473B6C" w14:paraId="19C25671" w14:textId="77777777" w:rsidTr="00B43C6C">
        <w:tc>
          <w:tcPr>
            <w:tcW w:w="3713" w:type="dxa"/>
          </w:tcPr>
          <w:p w14:paraId="53B802D0" w14:textId="77777777" w:rsidR="00D27759" w:rsidRPr="00473B6C" w:rsidRDefault="00D27759" w:rsidP="00D27759">
            <w:pPr>
              <w:pStyle w:val="Tabletext"/>
            </w:pPr>
            <w:r w:rsidRPr="00473B6C">
              <w:t>MS 13 Ice Navigation Service</w:t>
            </w:r>
          </w:p>
        </w:tc>
        <w:tc>
          <w:tcPr>
            <w:tcW w:w="6482" w:type="dxa"/>
          </w:tcPr>
          <w:p w14:paraId="5550D9DA" w14:textId="218AED94" w:rsidR="00D27759" w:rsidRPr="00473B6C" w:rsidRDefault="00D27759" w:rsidP="00D27759">
            <w:pPr>
              <w:pStyle w:val="Tabletext"/>
            </w:pPr>
            <w:r>
              <w:t xml:space="preserve">Information from the ship reporting system can contribute to a more tailor-made and effective icebreaker service. </w:t>
            </w:r>
          </w:p>
        </w:tc>
      </w:tr>
      <w:tr w:rsidR="00D27759" w:rsidRPr="00473B6C" w14:paraId="306BFC0B" w14:textId="77777777" w:rsidTr="00B43C6C">
        <w:tc>
          <w:tcPr>
            <w:tcW w:w="3713" w:type="dxa"/>
          </w:tcPr>
          <w:p w14:paraId="4F7AE326" w14:textId="77777777" w:rsidR="00D27759" w:rsidRPr="00473B6C" w:rsidRDefault="00D27759" w:rsidP="00D27759">
            <w:pPr>
              <w:pStyle w:val="Tabletext"/>
            </w:pPr>
            <w:r w:rsidRPr="00473B6C">
              <w:t>MS 16 Search and Rescue Service</w:t>
            </w:r>
          </w:p>
        </w:tc>
        <w:tc>
          <w:tcPr>
            <w:tcW w:w="6482" w:type="dxa"/>
          </w:tcPr>
          <w:p w14:paraId="38690830" w14:textId="69C90B19" w:rsidR="00D27759" w:rsidRPr="00473B6C" w:rsidRDefault="00D27759" w:rsidP="00D27759">
            <w:pPr>
              <w:pStyle w:val="Tabletext"/>
            </w:pPr>
            <w:r w:rsidRPr="00473B6C">
              <w:t>Salvage information, drifting pat</w:t>
            </w:r>
            <w:r>
              <w:t>tern</w:t>
            </w:r>
            <w:r w:rsidRPr="00473B6C">
              <w:t xml:space="preserve">s, SAR areas, rescue </w:t>
            </w:r>
            <w:r>
              <w:t>capabilities</w:t>
            </w:r>
            <w:r w:rsidRPr="00473B6C">
              <w:t xml:space="preserve"> in the area.   </w:t>
            </w:r>
          </w:p>
        </w:tc>
      </w:tr>
    </w:tbl>
    <w:p w14:paraId="39B10D56" w14:textId="77777777" w:rsidR="006A13B2" w:rsidRPr="007A7FE9" w:rsidRDefault="006A13B2" w:rsidP="007A7FE9">
      <w:pPr>
        <w:pStyle w:val="BodyText"/>
      </w:pPr>
    </w:p>
    <w:p w14:paraId="58595FD4" w14:textId="77777777" w:rsidR="007A7FE9" w:rsidRDefault="007A7FE9" w:rsidP="007A7FE9">
      <w:pPr>
        <w:pStyle w:val="BodyText"/>
      </w:pPr>
    </w:p>
    <w:p w14:paraId="77BE1BB5" w14:textId="77777777" w:rsidR="00303F75" w:rsidRPr="007A7FE9" w:rsidRDefault="00303F75" w:rsidP="007A7FE9">
      <w:pPr>
        <w:pStyle w:val="BodyText"/>
      </w:pPr>
    </w:p>
    <w:p w14:paraId="5339EAD6" w14:textId="77777777" w:rsidR="00D02942" w:rsidRPr="003B0C3D" w:rsidRDefault="00407010" w:rsidP="000F13CA">
      <w:pPr>
        <w:pStyle w:val="Heading2"/>
      </w:pPr>
      <w:bookmarkStart w:id="118" w:name="_Toc514930418"/>
      <w:r>
        <w:t xml:space="preserve">MS </w:t>
      </w:r>
      <w:r w:rsidR="00D02942" w:rsidRPr="00883971">
        <w:t>9 Telemedical Assistance Service (TMAS)</w:t>
      </w:r>
      <w:r w:rsidR="003B0C3D">
        <w:t xml:space="preserve"> </w:t>
      </w:r>
      <w:bookmarkEnd w:id="118"/>
    </w:p>
    <w:p w14:paraId="6FF2E5C9" w14:textId="77777777" w:rsidR="004C53DC" w:rsidRDefault="004C53DC" w:rsidP="004C53DC">
      <w:pPr>
        <w:pStyle w:val="Heading2separationline"/>
      </w:pPr>
    </w:p>
    <w:p w14:paraId="54664C40" w14:textId="77777777" w:rsidR="007A7FE9" w:rsidRDefault="007A7FE9" w:rsidP="007A7FE9">
      <w:pPr>
        <w:pStyle w:val="Heading3"/>
      </w:pPr>
      <w:bookmarkStart w:id="119" w:name="_Toc514930419"/>
      <w:r>
        <w:t>Submitting Organisation</w:t>
      </w:r>
      <w:bookmarkEnd w:id="119"/>
    </w:p>
    <w:p w14:paraId="73881361" w14:textId="77777777" w:rsidR="000B74BF" w:rsidRPr="000B74BF" w:rsidRDefault="000B74BF" w:rsidP="000B74BF">
      <w:pPr>
        <w:pStyle w:val="BodyText"/>
      </w:pPr>
    </w:p>
    <w:p w14:paraId="465C722A" w14:textId="77777777" w:rsidR="007A7FE9" w:rsidRDefault="007A7FE9" w:rsidP="007A7FE9">
      <w:pPr>
        <w:pStyle w:val="Heading3"/>
      </w:pPr>
      <w:bookmarkStart w:id="120" w:name="_Toc514930420"/>
      <w:r>
        <w:t xml:space="preserve">Description of </w:t>
      </w:r>
      <w:r w:rsidR="00C3591D">
        <w:t xml:space="preserve">the </w:t>
      </w:r>
      <w:r>
        <w:t>Maritime Service</w:t>
      </w:r>
      <w:bookmarkEnd w:id="120"/>
    </w:p>
    <w:p w14:paraId="63948DE5" w14:textId="1B85DEF5" w:rsidR="000B74BF" w:rsidRPr="00883971" w:rsidRDefault="000B74BF" w:rsidP="000B74BF">
      <w:pPr>
        <w:pStyle w:val="BodyText"/>
      </w:pPr>
      <w:r w:rsidRPr="00883971">
        <w:t>According to IMO/ILO resolution 164</w:t>
      </w:r>
      <w:r w:rsidR="000450D7">
        <w:t>,</w:t>
      </w:r>
      <w:r w:rsidRPr="00883971">
        <w:t xml:space="preserve"> the TMAS centre should </w:t>
      </w:r>
      <w:r w:rsidR="00DE0304">
        <w:t xml:space="preserve">be able to </w:t>
      </w:r>
      <w:r w:rsidRPr="00883971">
        <w:t>provide medical advice for seafarers 24 h/day, 365 days/year. TMAS should be permanently staffed by physicians qualified in conducting remote consultations and who are well</w:t>
      </w:r>
      <w:r w:rsidR="000450D7">
        <w:t>-</w:t>
      </w:r>
      <w:r w:rsidRPr="00883971">
        <w:t>versed in the particular nature of treatment on</w:t>
      </w:r>
      <w:r w:rsidR="00D27759">
        <w:t xml:space="preserve"> </w:t>
      </w:r>
      <w:r w:rsidRPr="00883971">
        <w:t>board ship.</w:t>
      </w:r>
    </w:p>
    <w:p w14:paraId="551485D2" w14:textId="126CD231" w:rsidR="000B74BF" w:rsidRPr="0007541A" w:rsidRDefault="000B74BF" w:rsidP="000B74BF">
      <w:pPr>
        <w:pStyle w:val="BodyText"/>
      </w:pPr>
      <w:r w:rsidRPr="0007541A">
        <w:t>Within maritime medicine</w:t>
      </w:r>
      <w:r w:rsidR="000450D7" w:rsidRPr="0007541A">
        <w:t>,</w:t>
      </w:r>
      <w:r w:rsidRPr="0007541A">
        <w:t xml:space="preserve"> the prevailing view has for a long time been that a standardization of the TMAS services is both necessary and wanted. This would enhance the quality of the medical practice</w:t>
      </w:r>
      <w:r w:rsidR="000450D7" w:rsidRPr="0007541A">
        <w:t>. A</w:t>
      </w:r>
      <w:r w:rsidRPr="0007541A">
        <w:t xml:space="preserve"> standardization of reporting and registering of medical events will </w:t>
      </w:r>
      <w:r w:rsidR="000450D7" w:rsidRPr="0007541A">
        <w:t xml:space="preserve">also </w:t>
      </w:r>
      <w:r w:rsidRPr="0007541A">
        <w:t xml:space="preserve">make a much better basis for advancement </w:t>
      </w:r>
      <w:r w:rsidR="00D27759" w:rsidRPr="0007541A">
        <w:t>(</w:t>
      </w:r>
      <w:r w:rsidRPr="0007541A">
        <w:t>MSC.1/Circ.1218</w:t>
      </w:r>
      <w:r w:rsidR="00D27759" w:rsidRPr="0007541A">
        <w:t>;</w:t>
      </w:r>
      <w:r w:rsidRPr="0007541A">
        <w:t xml:space="preserve"> MSC/Circ.960</w:t>
      </w:r>
      <w:r w:rsidR="00D27759" w:rsidRPr="0007541A">
        <w:t>).</w:t>
      </w:r>
    </w:p>
    <w:p w14:paraId="0F5EBE41" w14:textId="77777777" w:rsidR="007A7FE9" w:rsidRPr="0007541A" w:rsidRDefault="007A7FE9" w:rsidP="007A7FE9">
      <w:pPr>
        <w:pStyle w:val="Heading3"/>
      </w:pPr>
      <w:bookmarkStart w:id="121" w:name="_Toc514930421"/>
      <w:r w:rsidRPr="0007541A">
        <w:lastRenderedPageBreak/>
        <w:t>Purpose</w:t>
      </w:r>
      <w:bookmarkEnd w:id="121"/>
    </w:p>
    <w:p w14:paraId="40B58BD8" w14:textId="73C86DED" w:rsidR="00861485" w:rsidRPr="0007541A" w:rsidRDefault="00861485" w:rsidP="00861485">
      <w:pPr>
        <w:spacing w:after="120"/>
        <w:rPr>
          <w:sz w:val="22"/>
        </w:rPr>
      </w:pPr>
      <w:r w:rsidRPr="0007541A">
        <w:rPr>
          <w:sz w:val="22"/>
        </w:rPr>
        <w:t>TMAS can be delivered in all sea areas but differences in bandwidth</w:t>
      </w:r>
      <w:r w:rsidR="000450D7" w:rsidRPr="0007541A">
        <w:rPr>
          <w:sz w:val="22"/>
        </w:rPr>
        <w:t>,</w:t>
      </w:r>
      <w:r w:rsidRPr="0007541A">
        <w:rPr>
          <w:sz w:val="22"/>
        </w:rPr>
        <w:t xml:space="preserve"> depending on available types of transmission techniques</w:t>
      </w:r>
      <w:r w:rsidR="000450D7" w:rsidRPr="0007541A">
        <w:rPr>
          <w:sz w:val="22"/>
        </w:rPr>
        <w:t>,</w:t>
      </w:r>
      <w:r w:rsidRPr="0007541A">
        <w:rPr>
          <w:sz w:val="22"/>
        </w:rPr>
        <w:t xml:space="preserve"> will result in different levels of service.</w:t>
      </w:r>
    </w:p>
    <w:p w14:paraId="0FC2BB35" w14:textId="765150A4" w:rsidR="00861485" w:rsidRPr="0007541A" w:rsidRDefault="00861485" w:rsidP="00861485">
      <w:pPr>
        <w:spacing w:after="120"/>
        <w:rPr>
          <w:sz w:val="22"/>
        </w:rPr>
      </w:pPr>
      <w:r w:rsidRPr="0007541A">
        <w:rPr>
          <w:sz w:val="22"/>
        </w:rPr>
        <w:t xml:space="preserve">Seafarers </w:t>
      </w:r>
      <w:r w:rsidR="000450D7" w:rsidRPr="0007541A">
        <w:rPr>
          <w:sz w:val="22"/>
        </w:rPr>
        <w:t xml:space="preserve">have </w:t>
      </w:r>
      <w:r w:rsidRPr="0007541A">
        <w:rPr>
          <w:sz w:val="22"/>
        </w:rPr>
        <w:t xml:space="preserve">some basic, but limited, training and skills </w:t>
      </w:r>
      <w:r w:rsidR="00181854" w:rsidRPr="0007541A">
        <w:rPr>
          <w:sz w:val="22"/>
        </w:rPr>
        <w:t xml:space="preserve">in medical treatment. </w:t>
      </w:r>
      <w:r w:rsidRPr="0007541A">
        <w:rPr>
          <w:sz w:val="22"/>
        </w:rPr>
        <w:t xml:space="preserve">Sharing of digital information </w:t>
      </w:r>
      <w:r w:rsidR="00181854" w:rsidRPr="0007541A">
        <w:rPr>
          <w:sz w:val="22"/>
        </w:rPr>
        <w:t xml:space="preserve">for </w:t>
      </w:r>
      <w:r w:rsidR="003838DD" w:rsidRPr="0007541A">
        <w:rPr>
          <w:sz w:val="22"/>
        </w:rPr>
        <w:t xml:space="preserve">diagnosis </w:t>
      </w:r>
      <w:r w:rsidR="00181854" w:rsidRPr="0007541A">
        <w:rPr>
          <w:sz w:val="22"/>
        </w:rPr>
        <w:t xml:space="preserve">will increase the rate </w:t>
      </w:r>
      <w:r w:rsidR="003838DD" w:rsidRPr="0007541A">
        <w:rPr>
          <w:sz w:val="22"/>
        </w:rPr>
        <w:t>of appropriate</w:t>
      </w:r>
      <w:r w:rsidR="00181854" w:rsidRPr="0007541A">
        <w:rPr>
          <w:sz w:val="22"/>
        </w:rPr>
        <w:t xml:space="preserve"> treatment. </w:t>
      </w:r>
    </w:p>
    <w:p w14:paraId="2C4A4F38" w14:textId="1F224508" w:rsidR="00181854" w:rsidRPr="00861485" w:rsidRDefault="003838DD" w:rsidP="003838DD">
      <w:pPr>
        <w:pStyle w:val="BodyText"/>
      </w:pPr>
      <w:r w:rsidRPr="0007541A">
        <w:t>It is essential t</w:t>
      </w:r>
      <w:r w:rsidR="00181854" w:rsidRPr="0007541A">
        <w:t>o provide seafarers with easy and fast access to a single point of contact with the TMAS centre</w:t>
      </w:r>
      <w:r w:rsidRPr="0007541A">
        <w:t xml:space="preserve">,   as well as to </w:t>
      </w:r>
      <w:proofErr w:type="spellStart"/>
      <w:r w:rsidRPr="0007541A">
        <w:t>s</w:t>
      </w:r>
      <w:r w:rsidR="00181854" w:rsidRPr="0007541A">
        <w:t>har</w:t>
      </w:r>
      <w:r w:rsidRPr="0007541A">
        <w:t>ee</w:t>
      </w:r>
      <w:proofErr w:type="spellEnd"/>
      <w:r w:rsidR="00181854" w:rsidRPr="0007541A">
        <w:t xml:space="preserve"> information between </w:t>
      </w:r>
      <w:r w:rsidRPr="0007541A">
        <w:t xml:space="preserve">the </w:t>
      </w:r>
      <w:r w:rsidR="00181854" w:rsidRPr="0007541A">
        <w:t>TMAS centre and medically responsible personal onboard during treatment.</w:t>
      </w:r>
      <w:r w:rsidR="00181854">
        <w:t xml:space="preserve"> </w:t>
      </w:r>
    </w:p>
    <w:p w14:paraId="39CDD2B0" w14:textId="1C42DB1A" w:rsidR="00861485" w:rsidRPr="0007541A" w:rsidRDefault="00861485" w:rsidP="00861485">
      <w:pPr>
        <w:spacing w:after="120"/>
        <w:rPr>
          <w:sz w:val="22"/>
        </w:rPr>
      </w:pPr>
      <w:r w:rsidRPr="00861485">
        <w:rPr>
          <w:sz w:val="22"/>
        </w:rPr>
        <w:t xml:space="preserve">The </w:t>
      </w:r>
      <w:r w:rsidR="00181854">
        <w:rPr>
          <w:sz w:val="22"/>
        </w:rPr>
        <w:t xml:space="preserve">purpose </w:t>
      </w:r>
      <w:r w:rsidRPr="00861485">
        <w:rPr>
          <w:sz w:val="22"/>
        </w:rPr>
        <w:t xml:space="preserve">of TMAS is to give decision support and advice to </w:t>
      </w:r>
      <w:r w:rsidR="00907511">
        <w:rPr>
          <w:sz w:val="22"/>
        </w:rPr>
        <w:t xml:space="preserve">the seafarer on board responsible </w:t>
      </w:r>
      <w:r w:rsidR="003838DD">
        <w:rPr>
          <w:sz w:val="22"/>
        </w:rPr>
        <w:t>for</w:t>
      </w:r>
      <w:r w:rsidR="00907511">
        <w:rPr>
          <w:sz w:val="22"/>
        </w:rPr>
        <w:t xml:space="preserve"> </w:t>
      </w:r>
      <w:r w:rsidRPr="00861485">
        <w:rPr>
          <w:sz w:val="22"/>
        </w:rPr>
        <w:t>medical</w:t>
      </w:r>
      <w:r w:rsidR="00907511">
        <w:rPr>
          <w:sz w:val="22"/>
        </w:rPr>
        <w:t xml:space="preserve"> care</w:t>
      </w:r>
      <w:r w:rsidRPr="00861485">
        <w:rPr>
          <w:sz w:val="22"/>
        </w:rPr>
        <w:t xml:space="preserve"> </w:t>
      </w:r>
      <w:r w:rsidR="00907511">
        <w:rPr>
          <w:sz w:val="22"/>
        </w:rPr>
        <w:t xml:space="preserve">whenever the provision of </w:t>
      </w:r>
      <w:r w:rsidRPr="00861485">
        <w:rPr>
          <w:sz w:val="22"/>
        </w:rPr>
        <w:t xml:space="preserve">treatment cannot wait. This is today mostly done by voice communication using VHF, MF or short wave radio, or mail. </w:t>
      </w:r>
      <w:r w:rsidRPr="0007541A">
        <w:rPr>
          <w:sz w:val="22"/>
        </w:rPr>
        <w:t>In a future e-navigation scenario, the qua</w:t>
      </w:r>
      <w:r w:rsidR="00EE6C05" w:rsidRPr="0007541A">
        <w:rPr>
          <w:sz w:val="22"/>
        </w:rPr>
        <w:t>l</w:t>
      </w:r>
      <w:r w:rsidRPr="0007541A">
        <w:rPr>
          <w:sz w:val="22"/>
        </w:rPr>
        <w:t xml:space="preserve">ity of remote diagnostics and even treatment can be expected to improve. </w:t>
      </w:r>
    </w:p>
    <w:p w14:paraId="28187E62" w14:textId="77777777" w:rsidR="00861485" w:rsidRPr="00861485" w:rsidRDefault="00861485" w:rsidP="00861485">
      <w:pPr>
        <w:spacing w:after="120"/>
        <w:rPr>
          <w:sz w:val="22"/>
        </w:rPr>
      </w:pPr>
      <w:r w:rsidRPr="0007541A">
        <w:rPr>
          <w:sz w:val="22"/>
        </w:rPr>
        <w:t>In addition to prevailing TMAS provisions, real time monitoring of the patient</w:t>
      </w:r>
      <w:r w:rsidR="003838DD" w:rsidRPr="0007541A">
        <w:rPr>
          <w:sz w:val="22"/>
        </w:rPr>
        <w:t>’</w:t>
      </w:r>
      <w:r w:rsidRPr="0007541A">
        <w:rPr>
          <w:sz w:val="22"/>
        </w:rPr>
        <w:t>s current health status will be important. The parameters monitored may differ in different systems, but may include h</w:t>
      </w:r>
      <w:r w:rsidR="003838DD" w:rsidRPr="0007541A">
        <w:rPr>
          <w:sz w:val="22"/>
        </w:rPr>
        <w:t>e</w:t>
      </w:r>
      <w:r w:rsidRPr="0007541A">
        <w:rPr>
          <w:sz w:val="22"/>
        </w:rPr>
        <w:t>art rate, blood oxy</w:t>
      </w:r>
      <w:r w:rsidR="00EE6C05" w:rsidRPr="0007541A">
        <w:rPr>
          <w:sz w:val="22"/>
        </w:rPr>
        <w:t>g</w:t>
      </w:r>
      <w:r w:rsidRPr="0007541A">
        <w:rPr>
          <w:sz w:val="22"/>
        </w:rPr>
        <w:t>en saturation and pressure. As an example</w:t>
      </w:r>
      <w:r w:rsidR="003838DD" w:rsidRPr="0007541A">
        <w:rPr>
          <w:sz w:val="22"/>
        </w:rPr>
        <w:t>,</w:t>
      </w:r>
      <w:r w:rsidRPr="0007541A">
        <w:rPr>
          <w:sz w:val="22"/>
        </w:rPr>
        <w:t xml:space="preserve"> see the telemetric medical information screen below.</w:t>
      </w:r>
    </w:p>
    <w:p w14:paraId="4EB54447" w14:textId="77777777" w:rsidR="00861485" w:rsidRPr="00861485" w:rsidRDefault="00861485" w:rsidP="00861485">
      <w:pPr>
        <w:spacing w:after="120"/>
        <w:rPr>
          <w:sz w:val="22"/>
        </w:rPr>
      </w:pPr>
    </w:p>
    <w:p w14:paraId="1B0926FF" w14:textId="77777777" w:rsidR="00861485" w:rsidRPr="00861485" w:rsidRDefault="00861485" w:rsidP="00861485">
      <w:pPr>
        <w:keepNext/>
        <w:spacing w:after="120"/>
        <w:rPr>
          <w:sz w:val="22"/>
        </w:rPr>
      </w:pPr>
      <w:r w:rsidRPr="00861485">
        <w:rPr>
          <w:noProof/>
          <w:sz w:val="22"/>
          <w:lang w:eastAsia="en-GB"/>
        </w:rPr>
        <w:drawing>
          <wp:inline distT="0" distB="0" distL="0" distR="0" wp14:anchorId="3BB26BCC" wp14:editId="46DE530A">
            <wp:extent cx="2457450" cy="2847975"/>
            <wp:effectExtent l="0" t="0" r="0" b="9525"/>
            <wp:docPr id="53" name="Picture 53" descr="telem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lemetry"/>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57450" cy="2847975"/>
                    </a:xfrm>
                    <a:prstGeom prst="rect">
                      <a:avLst/>
                    </a:prstGeom>
                    <a:noFill/>
                    <a:ln>
                      <a:noFill/>
                    </a:ln>
                  </pic:spPr>
                </pic:pic>
              </a:graphicData>
            </a:graphic>
          </wp:inline>
        </w:drawing>
      </w:r>
    </w:p>
    <w:p w14:paraId="4929B7E3" w14:textId="77777777" w:rsidR="00861485" w:rsidRPr="00861485" w:rsidRDefault="00861485" w:rsidP="00861485">
      <w:pPr>
        <w:rPr>
          <w:rFonts w:cstheme="minorHAnsi"/>
          <w:bCs/>
          <w:i/>
          <w:color w:val="575756"/>
          <w:sz w:val="22"/>
          <w:u w:val="single"/>
        </w:rPr>
      </w:pPr>
      <w:r w:rsidRPr="00861485">
        <w:rPr>
          <w:rFonts w:cstheme="minorHAnsi"/>
          <w:bCs/>
          <w:i/>
          <w:color w:val="575756"/>
          <w:sz w:val="22"/>
          <w:u w:val="single"/>
        </w:rPr>
        <w:t>An example of a typical telemetry screen: top (green) curve is h</w:t>
      </w:r>
      <w:r w:rsidR="003838DD">
        <w:rPr>
          <w:rFonts w:cstheme="minorHAnsi"/>
          <w:bCs/>
          <w:i/>
          <w:color w:val="575756"/>
          <w:sz w:val="22"/>
          <w:u w:val="single"/>
        </w:rPr>
        <w:t>e</w:t>
      </w:r>
      <w:r w:rsidRPr="00861485">
        <w:rPr>
          <w:rFonts w:cstheme="minorHAnsi"/>
          <w:bCs/>
          <w:i/>
          <w:color w:val="575756"/>
          <w:sz w:val="22"/>
          <w:u w:val="single"/>
        </w:rPr>
        <w:t xml:space="preserve">art rate (Beats Per Minute from two redundant connectors), below (in red) is </w:t>
      </w:r>
      <w:r w:rsidRPr="00861485">
        <w:rPr>
          <w:rFonts w:cstheme="minorHAnsi"/>
          <w:bCs/>
          <w:i/>
          <w:color w:val="222222"/>
          <w:sz w:val="22"/>
          <w:u w:val="single"/>
          <w:shd w:val="clear" w:color="auto" w:fill="FFFFFF"/>
        </w:rPr>
        <w:t>Ambulatory </w:t>
      </w:r>
      <w:r w:rsidRPr="00861485">
        <w:rPr>
          <w:rFonts w:cstheme="minorHAnsi"/>
          <w:i/>
          <w:color w:val="222222"/>
          <w:sz w:val="22"/>
          <w:u w:val="single"/>
          <w:shd w:val="clear" w:color="auto" w:fill="FFFFFF"/>
        </w:rPr>
        <w:t>Blood Pressure</w:t>
      </w:r>
      <w:r w:rsidRPr="00861485">
        <w:rPr>
          <w:rFonts w:cstheme="minorHAnsi"/>
          <w:bCs/>
          <w:i/>
          <w:color w:val="222222"/>
          <w:sz w:val="22"/>
          <w:u w:val="single"/>
          <w:shd w:val="clear" w:color="auto" w:fill="FFFFFF"/>
        </w:rPr>
        <w:t> (</w:t>
      </w:r>
      <w:r w:rsidRPr="00861485">
        <w:rPr>
          <w:rFonts w:cstheme="minorHAnsi"/>
          <w:i/>
          <w:color w:val="222222"/>
          <w:sz w:val="22"/>
          <w:u w:val="single"/>
          <w:shd w:val="clear" w:color="auto" w:fill="FFFFFF"/>
        </w:rPr>
        <w:t>ABP</w:t>
      </w:r>
      <w:r w:rsidRPr="00861485">
        <w:rPr>
          <w:rFonts w:cstheme="minorHAnsi"/>
          <w:bCs/>
          <w:i/>
          <w:color w:val="222222"/>
          <w:sz w:val="22"/>
          <w:u w:val="single"/>
          <w:shd w:val="clear" w:color="auto" w:fill="FFFFFF"/>
        </w:rPr>
        <w:t>) in mmHg, the third curve is Peripheral Capillary Oxygen Saturation (SPO2), the</w:t>
      </w:r>
      <w:r w:rsidR="003838DD">
        <w:rPr>
          <w:rFonts w:cstheme="minorHAnsi"/>
          <w:bCs/>
          <w:i/>
          <w:color w:val="222222"/>
          <w:sz w:val="22"/>
          <w:u w:val="single"/>
          <w:shd w:val="clear" w:color="auto" w:fill="FFFFFF"/>
        </w:rPr>
        <w:t>n</w:t>
      </w:r>
      <w:r w:rsidRPr="00861485">
        <w:rPr>
          <w:rFonts w:cstheme="minorHAnsi"/>
          <w:bCs/>
          <w:i/>
          <w:color w:val="222222"/>
          <w:sz w:val="22"/>
          <w:u w:val="single"/>
          <w:shd w:val="clear" w:color="auto" w:fill="FFFFFF"/>
        </w:rPr>
        <w:t xml:space="preserve"> oxygen saturation of the blood (normal is 95-100 %), at the bottom of the screen are </w:t>
      </w:r>
      <w:proofErr w:type="spellStart"/>
      <w:r w:rsidRPr="00861485">
        <w:rPr>
          <w:rFonts w:cstheme="minorHAnsi"/>
          <w:bCs/>
          <w:i/>
          <w:color w:val="222222"/>
          <w:sz w:val="22"/>
          <w:u w:val="single"/>
          <w:shd w:val="clear" w:color="auto" w:fill="FFFFFF"/>
        </w:rPr>
        <w:t>Noninvasive</w:t>
      </w:r>
      <w:proofErr w:type="spellEnd"/>
      <w:r w:rsidRPr="00861485">
        <w:rPr>
          <w:rFonts w:cstheme="minorHAnsi"/>
          <w:bCs/>
          <w:i/>
          <w:color w:val="222222"/>
          <w:sz w:val="22"/>
          <w:u w:val="single"/>
          <w:shd w:val="clear" w:color="auto" w:fill="FFFFFF"/>
        </w:rPr>
        <w:t xml:space="preserve"> Blood Pressure (NBP) and the patient’s temperature in degrees Celsius.</w:t>
      </w:r>
    </w:p>
    <w:p w14:paraId="60806298" w14:textId="77777777" w:rsidR="00861485" w:rsidRPr="00861485" w:rsidRDefault="00861485" w:rsidP="00861485">
      <w:pPr>
        <w:spacing w:after="120"/>
        <w:rPr>
          <w:sz w:val="22"/>
        </w:rPr>
      </w:pPr>
    </w:p>
    <w:p w14:paraId="385346F9" w14:textId="4BDC303D" w:rsidR="00861485" w:rsidRPr="00861485" w:rsidRDefault="00861485" w:rsidP="00861485">
      <w:pPr>
        <w:spacing w:after="120"/>
        <w:rPr>
          <w:sz w:val="22"/>
        </w:rPr>
      </w:pPr>
      <w:r w:rsidRPr="00861485">
        <w:rPr>
          <w:sz w:val="22"/>
        </w:rPr>
        <w:t>Further needs might involve real-time video chat between the remote specialist doctor and the patient</w:t>
      </w:r>
      <w:r w:rsidR="003838DD">
        <w:rPr>
          <w:sz w:val="22"/>
        </w:rPr>
        <w:t>,</w:t>
      </w:r>
      <w:r w:rsidRPr="00861485">
        <w:rPr>
          <w:sz w:val="22"/>
        </w:rPr>
        <w:t xml:space="preserve"> as well as examinations with remotely controlled cameras. </w:t>
      </w:r>
      <w:r w:rsidR="003838DD">
        <w:rPr>
          <w:sz w:val="22"/>
        </w:rPr>
        <w:t xml:space="preserve">In addition, </w:t>
      </w:r>
      <w:r w:rsidR="003838DD" w:rsidRPr="00861485">
        <w:rPr>
          <w:sz w:val="22"/>
        </w:rPr>
        <w:t xml:space="preserve"> </w:t>
      </w:r>
      <w:r w:rsidRPr="00861485">
        <w:rPr>
          <w:sz w:val="22"/>
        </w:rPr>
        <w:t>extensive, detailed, cardiovascular (h</w:t>
      </w:r>
      <w:r w:rsidR="00C26C41">
        <w:rPr>
          <w:sz w:val="22"/>
        </w:rPr>
        <w:t>e</w:t>
      </w:r>
      <w:r w:rsidRPr="00861485">
        <w:rPr>
          <w:sz w:val="22"/>
        </w:rPr>
        <w:t>art) data for a period of time should be able to be collected and sent as compressed files for further monitoring by the specialist doctor.</w:t>
      </w:r>
    </w:p>
    <w:p w14:paraId="6DD68B8E" w14:textId="77777777" w:rsidR="00861485" w:rsidRPr="00861485" w:rsidRDefault="00861485" w:rsidP="00861485">
      <w:pPr>
        <w:spacing w:after="200" w:line="276" w:lineRule="auto"/>
        <w:rPr>
          <w:sz w:val="22"/>
        </w:rPr>
      </w:pPr>
      <w:r w:rsidRPr="00861485">
        <w:br w:type="page"/>
      </w:r>
    </w:p>
    <w:p w14:paraId="5AB4C344" w14:textId="77777777" w:rsidR="007A7FE9" w:rsidRDefault="007A7FE9" w:rsidP="007A7FE9">
      <w:pPr>
        <w:pStyle w:val="Heading3"/>
      </w:pPr>
      <w:bookmarkStart w:id="122" w:name="_Toc514930422"/>
      <w:r>
        <w:lastRenderedPageBreak/>
        <w:t>Operational Approach</w:t>
      </w:r>
      <w:bookmarkEnd w:id="122"/>
    </w:p>
    <w:p w14:paraId="0850529E" w14:textId="5933778D" w:rsidR="00181854" w:rsidRPr="00861485" w:rsidRDefault="00181854" w:rsidP="00181854">
      <w:pPr>
        <w:spacing w:after="120"/>
        <w:rPr>
          <w:sz w:val="22"/>
        </w:rPr>
      </w:pPr>
      <w:r w:rsidRPr="00861485">
        <w:rPr>
          <w:sz w:val="22"/>
        </w:rPr>
        <w:t xml:space="preserve">One may envision that in the not too distant future, what today is very expensive medical equipment could be installed on (at least some) ships, e.g. large cruise vessels. Examples of such equipment could </w:t>
      </w:r>
      <w:proofErr w:type="gramStart"/>
      <w:r w:rsidRPr="00861485">
        <w:rPr>
          <w:sz w:val="22"/>
        </w:rPr>
        <w:t>be[</w:t>
      </w:r>
      <w:proofErr w:type="gramEnd"/>
      <w:r w:rsidRPr="00861485">
        <w:rPr>
          <w:sz w:val="22"/>
        </w:rPr>
        <w:t>short version] ultrasonography, computer tomography (CT) and surgical operation robots. Such equipment will then be remotely operated from land given reliable radio connections.</w:t>
      </w:r>
    </w:p>
    <w:p w14:paraId="0C7E3405" w14:textId="77777777" w:rsidR="00181854" w:rsidRPr="00EE6C05" w:rsidRDefault="00181854" w:rsidP="00181854">
      <w:pPr>
        <w:spacing w:after="120"/>
        <w:rPr>
          <w:rFonts w:cstheme="minorHAnsi"/>
          <w:sz w:val="22"/>
        </w:rPr>
      </w:pPr>
      <w:r w:rsidRPr="00861485">
        <w:rPr>
          <w:rFonts w:cstheme="minorHAnsi"/>
          <w:b/>
          <w:sz w:val="22"/>
        </w:rPr>
        <w:t>Diagnostic ultrasonography</w:t>
      </w:r>
      <w:r w:rsidRPr="00861485">
        <w:rPr>
          <w:rFonts w:cstheme="minorHAnsi"/>
          <w:sz w:val="22"/>
        </w:rPr>
        <w:br/>
      </w:r>
      <w:r w:rsidRPr="00EE6C05">
        <w:rPr>
          <w:rFonts w:cstheme="minorHAnsi"/>
          <w:sz w:val="22"/>
          <w:shd w:val="clear" w:color="auto" w:fill="FFFFFF"/>
        </w:rPr>
        <w:t>is used to see internal body structures such as </w:t>
      </w:r>
      <w:hyperlink r:id="rId47" w:tooltip="Tendons" w:history="1">
        <w:r w:rsidRPr="00EE6C05">
          <w:rPr>
            <w:rFonts w:cstheme="minorHAnsi"/>
            <w:sz w:val="22"/>
            <w:shd w:val="clear" w:color="auto" w:fill="FFFFFF"/>
          </w:rPr>
          <w:t>tendons</w:t>
        </w:r>
      </w:hyperlink>
      <w:r w:rsidRPr="00EE6C05">
        <w:rPr>
          <w:rFonts w:cstheme="minorHAnsi"/>
          <w:sz w:val="22"/>
          <w:shd w:val="clear" w:color="auto" w:fill="FFFFFF"/>
        </w:rPr>
        <w:t>, </w:t>
      </w:r>
      <w:hyperlink r:id="rId48" w:tooltip="Muscles" w:history="1">
        <w:r w:rsidRPr="00EE6C05">
          <w:rPr>
            <w:rFonts w:cstheme="minorHAnsi"/>
            <w:sz w:val="22"/>
            <w:shd w:val="clear" w:color="auto" w:fill="FFFFFF"/>
          </w:rPr>
          <w:t>muscles</w:t>
        </w:r>
      </w:hyperlink>
      <w:r w:rsidRPr="00EE6C05">
        <w:rPr>
          <w:rFonts w:cstheme="minorHAnsi"/>
          <w:sz w:val="22"/>
          <w:shd w:val="clear" w:color="auto" w:fill="FFFFFF"/>
        </w:rPr>
        <w:t>, joints, vessels and internal organs. Its aim is often to find a source of a disease or to exclude any </w:t>
      </w:r>
      <w:hyperlink r:id="rId49" w:tooltip="Pathology" w:history="1">
        <w:r w:rsidRPr="00EE6C05">
          <w:rPr>
            <w:rFonts w:cstheme="minorHAnsi"/>
            <w:sz w:val="22"/>
            <w:shd w:val="clear" w:color="auto" w:fill="FFFFFF"/>
          </w:rPr>
          <w:t>pathology</w:t>
        </w:r>
      </w:hyperlink>
      <w:r w:rsidRPr="00EE6C05">
        <w:rPr>
          <w:rFonts w:cstheme="minorHAnsi"/>
          <w:sz w:val="22"/>
          <w:shd w:val="clear" w:color="auto" w:fill="FFFFFF"/>
        </w:rPr>
        <w:t>. The practice of examining </w:t>
      </w:r>
      <w:hyperlink r:id="rId50" w:tooltip="Pregnant" w:history="1">
        <w:r w:rsidRPr="00EE6C05">
          <w:rPr>
            <w:rFonts w:cstheme="minorHAnsi"/>
            <w:sz w:val="22"/>
            <w:shd w:val="clear" w:color="auto" w:fill="FFFFFF"/>
          </w:rPr>
          <w:t>pregnant</w:t>
        </w:r>
      </w:hyperlink>
      <w:r w:rsidRPr="00EE6C05">
        <w:rPr>
          <w:rFonts w:cstheme="minorHAnsi"/>
          <w:sz w:val="22"/>
          <w:shd w:val="clear" w:color="auto" w:fill="FFFFFF"/>
        </w:rPr>
        <w:t> women using ultrasound is called </w:t>
      </w:r>
      <w:hyperlink r:id="rId51" w:tooltip="Obstetric ultrasonography" w:history="1">
        <w:r w:rsidRPr="00EE6C05">
          <w:rPr>
            <w:rFonts w:cstheme="minorHAnsi"/>
            <w:sz w:val="22"/>
            <w:shd w:val="clear" w:color="auto" w:fill="FFFFFF"/>
          </w:rPr>
          <w:t>obstetric ultrasound</w:t>
        </w:r>
      </w:hyperlink>
      <w:r w:rsidRPr="00EE6C05">
        <w:rPr>
          <w:rFonts w:cstheme="minorHAnsi"/>
          <w:sz w:val="22"/>
          <w:shd w:val="clear" w:color="auto" w:fill="FFFFFF"/>
        </w:rPr>
        <w:t>, and is widely used.</w:t>
      </w:r>
    </w:p>
    <w:p w14:paraId="609E5544" w14:textId="170843F6" w:rsidR="00181854" w:rsidRPr="00EE6C05" w:rsidRDefault="00181854" w:rsidP="00181854">
      <w:pPr>
        <w:spacing w:after="120"/>
        <w:rPr>
          <w:rFonts w:cstheme="minorHAnsi"/>
          <w:sz w:val="22"/>
        </w:rPr>
      </w:pPr>
      <w:r w:rsidRPr="00EE6C05">
        <w:rPr>
          <w:rFonts w:cstheme="minorHAnsi"/>
          <w:sz w:val="22"/>
          <w:shd w:val="clear" w:color="auto" w:fill="FFFFFF"/>
        </w:rPr>
        <w:t>The European Space Agency has already tested a long-distance robotic ultrasound system for remote operation by distant specialists. An assistant on</w:t>
      </w:r>
      <w:r w:rsidR="0008629B">
        <w:rPr>
          <w:rFonts w:cstheme="minorHAnsi"/>
          <w:sz w:val="22"/>
          <w:shd w:val="clear" w:color="auto" w:fill="FFFFFF"/>
        </w:rPr>
        <w:t xml:space="preserve"> </w:t>
      </w:r>
      <w:r w:rsidRPr="00EE6C05">
        <w:rPr>
          <w:rFonts w:cstheme="minorHAnsi"/>
          <w:sz w:val="22"/>
          <w:shd w:val="clear" w:color="auto" w:fill="FFFFFF"/>
        </w:rPr>
        <w:t>board simply holds the device against the patient and the ultrasound expert can move the probe as if present in the examination room, rather than thousands of kilometres away. They control the device in real time using a joystick, based on ultrasound imagery relayed back.</w:t>
      </w:r>
    </w:p>
    <w:p w14:paraId="353A0D69" w14:textId="77777777" w:rsidR="00181854" w:rsidRPr="00EE6C05" w:rsidRDefault="00181854" w:rsidP="00181854">
      <w:pPr>
        <w:spacing w:after="120"/>
        <w:rPr>
          <w:rFonts w:cstheme="minorHAnsi"/>
          <w:b/>
          <w:sz w:val="22"/>
        </w:rPr>
      </w:pPr>
      <w:r w:rsidRPr="00861485">
        <w:rPr>
          <w:rFonts w:cstheme="minorHAnsi"/>
          <w:b/>
          <w:sz w:val="22"/>
        </w:rPr>
        <w:t>CAT</w:t>
      </w:r>
      <w:r w:rsidRPr="00861485">
        <w:rPr>
          <w:rFonts w:cstheme="minorHAnsi"/>
          <w:b/>
          <w:sz w:val="22"/>
        </w:rPr>
        <w:br/>
      </w:r>
      <w:r w:rsidRPr="00EE6C05">
        <w:rPr>
          <w:rFonts w:cstheme="minorHAnsi"/>
          <w:sz w:val="22"/>
          <w:shd w:val="clear" w:color="auto" w:fill="FFFFFF"/>
        </w:rPr>
        <w:t>Computed tomography, more commonly known as a CT or CAT scan, is a diagnostic medical test that, like traditional x-rays, produces multiple images or pictures of the inside of the body.</w:t>
      </w:r>
    </w:p>
    <w:p w14:paraId="0F214AB7" w14:textId="77777777" w:rsidR="00181854" w:rsidRPr="00EE6C05" w:rsidRDefault="00181854" w:rsidP="00181854">
      <w:pPr>
        <w:spacing w:after="120"/>
        <w:rPr>
          <w:rFonts w:cstheme="minorHAnsi"/>
          <w:bCs/>
          <w:sz w:val="22"/>
          <w:shd w:val="clear" w:color="auto" w:fill="FFFFFF"/>
        </w:rPr>
      </w:pPr>
      <w:r w:rsidRPr="00EE6C05">
        <w:rPr>
          <w:rFonts w:cstheme="minorHAnsi"/>
          <w:b/>
          <w:bCs/>
          <w:sz w:val="22"/>
          <w:shd w:val="clear" w:color="auto" w:fill="FFFFFF"/>
        </w:rPr>
        <w:t>Remote surgery (also known as tele-surgery)</w:t>
      </w:r>
      <w:r w:rsidRPr="00EE6C05">
        <w:rPr>
          <w:rFonts w:cstheme="minorHAnsi"/>
          <w:bCs/>
          <w:sz w:val="22"/>
          <w:shd w:val="clear" w:color="auto" w:fill="FFFFFF"/>
        </w:rPr>
        <w:br/>
        <w:t xml:space="preserve">Remote surgery allows the surgeon to remotely perform surgery either using </w:t>
      </w:r>
      <w:r w:rsidRPr="00EE6C05">
        <w:rPr>
          <w:rFonts w:cstheme="minorHAnsi"/>
          <w:sz w:val="22"/>
          <w:shd w:val="clear" w:color="auto" w:fill="FFFFFF"/>
        </w:rPr>
        <w:t xml:space="preserve">direct tele-manipulator or through computer control. </w:t>
      </w:r>
      <w:r w:rsidR="00EE6C05" w:rsidRPr="00EE6C05">
        <w:rPr>
          <w:rFonts w:cstheme="minorHAnsi"/>
          <w:sz w:val="22"/>
          <w:shd w:val="clear" w:color="auto" w:fill="FFFFFF"/>
        </w:rPr>
        <w:t>The</w:t>
      </w:r>
      <w:r w:rsidRPr="00EE6C05">
        <w:rPr>
          <w:rFonts w:cstheme="minorHAnsi"/>
          <w:sz w:val="22"/>
          <w:shd w:val="clear" w:color="auto" w:fill="FFFFFF"/>
        </w:rPr>
        <w:t xml:space="preserve"> surgeon does not have to be present, but can be anywhere in the world, leading to the possibility for remote surgery.</w:t>
      </w:r>
    </w:p>
    <w:p w14:paraId="0B3C1298" w14:textId="77777777" w:rsidR="000B74BF" w:rsidRPr="000B74BF" w:rsidRDefault="000B74BF" w:rsidP="000B74BF">
      <w:pPr>
        <w:pStyle w:val="BodyText"/>
      </w:pPr>
    </w:p>
    <w:p w14:paraId="1AA208F8" w14:textId="77777777" w:rsidR="007A7FE9" w:rsidRDefault="007A7FE9" w:rsidP="007A7FE9">
      <w:pPr>
        <w:pStyle w:val="Heading3"/>
      </w:pPr>
      <w:bookmarkStart w:id="123" w:name="_Toc514930423"/>
      <w:r>
        <w:t>User Needs</w:t>
      </w:r>
      <w:bookmarkEnd w:id="123"/>
    </w:p>
    <w:p w14:paraId="553ECAF7" w14:textId="77777777" w:rsidR="00D14CE8" w:rsidRPr="00B2411A" w:rsidRDefault="00EE6C05" w:rsidP="00D14CE8">
      <w:pPr>
        <w:spacing w:after="120"/>
        <w:ind w:left="720"/>
        <w:rPr>
          <w:b/>
          <w:sz w:val="22"/>
        </w:rPr>
      </w:pPr>
      <w:r>
        <w:rPr>
          <w:b/>
          <w:sz w:val="22"/>
        </w:rPr>
        <w:t>Today</w:t>
      </w:r>
    </w:p>
    <w:p w14:paraId="64FD3A66" w14:textId="77777777" w:rsidR="00D14CE8" w:rsidRPr="00861485" w:rsidRDefault="00D14CE8" w:rsidP="000B3188">
      <w:pPr>
        <w:spacing w:after="120"/>
        <w:ind w:left="360"/>
        <w:rPr>
          <w:sz w:val="22"/>
        </w:rPr>
      </w:pPr>
      <w:r w:rsidRPr="00861485">
        <w:rPr>
          <w:sz w:val="22"/>
        </w:rPr>
        <w:t>A digital health emergency monitoring system allowing logged text interchange between a ship and medical specialist at a shore hospital including</w:t>
      </w:r>
      <w:r w:rsidR="000B3188">
        <w:rPr>
          <w:sz w:val="22"/>
        </w:rPr>
        <w:t>:</w:t>
      </w:r>
    </w:p>
    <w:p w14:paraId="61B63EA2" w14:textId="77777777" w:rsidR="00D14CE8" w:rsidRPr="00861485" w:rsidRDefault="00D14CE8" w:rsidP="0045287E">
      <w:pPr>
        <w:numPr>
          <w:ilvl w:val="0"/>
          <w:numId w:val="43"/>
        </w:numPr>
        <w:spacing w:after="120"/>
        <w:rPr>
          <w:sz w:val="22"/>
        </w:rPr>
      </w:pPr>
      <w:r w:rsidRPr="00861485">
        <w:rPr>
          <w:sz w:val="22"/>
        </w:rPr>
        <w:t>Voice communication not only with the medical officer onboard, but also with the patient in the medical bay</w:t>
      </w:r>
    </w:p>
    <w:p w14:paraId="278DB60D" w14:textId="77777777" w:rsidR="00D14CE8" w:rsidRPr="00861485" w:rsidRDefault="00D14CE8" w:rsidP="0045287E">
      <w:pPr>
        <w:numPr>
          <w:ilvl w:val="0"/>
          <w:numId w:val="43"/>
        </w:numPr>
        <w:spacing w:after="120"/>
        <w:rPr>
          <w:sz w:val="22"/>
        </w:rPr>
      </w:pPr>
      <w:r w:rsidRPr="00861485">
        <w:rPr>
          <w:sz w:val="22"/>
        </w:rPr>
        <w:t>Real-time video for visual examination by the remote specialists using video</w:t>
      </w:r>
    </w:p>
    <w:p w14:paraId="028DEB77" w14:textId="77777777" w:rsidR="00D14CE8" w:rsidRPr="00861485" w:rsidRDefault="00D14CE8" w:rsidP="0045287E">
      <w:pPr>
        <w:numPr>
          <w:ilvl w:val="0"/>
          <w:numId w:val="43"/>
        </w:numPr>
        <w:spacing w:after="120"/>
        <w:rPr>
          <w:sz w:val="22"/>
        </w:rPr>
      </w:pPr>
      <w:r w:rsidRPr="00861485">
        <w:rPr>
          <w:sz w:val="22"/>
        </w:rPr>
        <w:t>Real-time transmission at length of medical telemetry</w:t>
      </w:r>
    </w:p>
    <w:p w14:paraId="6FC06BAF" w14:textId="77777777" w:rsidR="0008629B" w:rsidRDefault="00D14CE8" w:rsidP="0045287E">
      <w:pPr>
        <w:numPr>
          <w:ilvl w:val="0"/>
          <w:numId w:val="43"/>
        </w:numPr>
        <w:spacing w:after="120"/>
        <w:rPr>
          <w:sz w:val="22"/>
        </w:rPr>
      </w:pPr>
      <w:r w:rsidRPr="00861485">
        <w:rPr>
          <w:sz w:val="22"/>
        </w:rPr>
        <w:t>Transmission of compressed data packages of e.g. EEG data</w:t>
      </w:r>
    </w:p>
    <w:p w14:paraId="198EE66F" w14:textId="4B07C016" w:rsidR="00D14CE8" w:rsidRPr="00861485" w:rsidRDefault="0008629B" w:rsidP="0045287E">
      <w:pPr>
        <w:numPr>
          <w:ilvl w:val="0"/>
          <w:numId w:val="43"/>
        </w:numPr>
        <w:spacing w:after="120"/>
        <w:rPr>
          <w:sz w:val="22"/>
        </w:rPr>
      </w:pPr>
      <w:r>
        <w:rPr>
          <w:sz w:val="22"/>
        </w:rPr>
        <w:t>Up to date digital georeferenced lists of available telemedical assistance services that can be offered by a coastal state. Comparison of TMAS with ship capabilities would facilitate the request of the most adapted service to respond to the situation on board.</w:t>
      </w:r>
      <w:r w:rsidR="00D14CE8" w:rsidRPr="00861485">
        <w:rPr>
          <w:sz w:val="22"/>
        </w:rPr>
        <w:br/>
      </w:r>
      <w:r w:rsidR="00D14CE8" w:rsidRPr="00861485">
        <w:rPr>
          <w:sz w:val="22"/>
        </w:rPr>
        <w:br/>
      </w:r>
      <w:r w:rsidR="00D14CE8" w:rsidRPr="00B2411A">
        <w:rPr>
          <w:b/>
          <w:sz w:val="22"/>
        </w:rPr>
        <w:t>In the future (examples)</w:t>
      </w:r>
    </w:p>
    <w:p w14:paraId="1A2AFEA1" w14:textId="77777777" w:rsidR="00D14CE8" w:rsidRPr="00861485" w:rsidRDefault="00D14CE8" w:rsidP="0045287E">
      <w:pPr>
        <w:numPr>
          <w:ilvl w:val="0"/>
          <w:numId w:val="43"/>
        </w:numPr>
        <w:spacing w:after="120"/>
        <w:rPr>
          <w:sz w:val="22"/>
        </w:rPr>
      </w:pPr>
      <w:r w:rsidRPr="00861485">
        <w:rPr>
          <w:sz w:val="22"/>
        </w:rPr>
        <w:t>Transmission of data and remote control of ultrasonography</w:t>
      </w:r>
    </w:p>
    <w:p w14:paraId="7E7729D8" w14:textId="77777777" w:rsidR="00D14CE8" w:rsidRPr="00861485" w:rsidRDefault="00D14CE8" w:rsidP="0045287E">
      <w:pPr>
        <w:numPr>
          <w:ilvl w:val="0"/>
          <w:numId w:val="43"/>
        </w:numPr>
        <w:spacing w:after="120"/>
        <w:rPr>
          <w:sz w:val="22"/>
        </w:rPr>
      </w:pPr>
      <w:r w:rsidRPr="00861485">
        <w:rPr>
          <w:sz w:val="22"/>
        </w:rPr>
        <w:t>Transmission of data and remote control of computer tomography and the like imaging techniques</w:t>
      </w:r>
    </w:p>
    <w:p w14:paraId="3C8D4EFC" w14:textId="77777777" w:rsidR="00D14CE8" w:rsidRPr="00861485" w:rsidRDefault="00D14CE8" w:rsidP="0045287E">
      <w:pPr>
        <w:numPr>
          <w:ilvl w:val="0"/>
          <w:numId w:val="43"/>
        </w:numPr>
        <w:spacing w:after="120"/>
        <w:rPr>
          <w:sz w:val="22"/>
        </w:rPr>
      </w:pPr>
      <w:r w:rsidRPr="00861485">
        <w:rPr>
          <w:sz w:val="22"/>
        </w:rPr>
        <w:t xml:space="preserve">Transmission of data and </w:t>
      </w:r>
      <w:bookmarkStart w:id="124" w:name="_Hlk520280944"/>
      <w:r w:rsidRPr="00861485">
        <w:rPr>
          <w:sz w:val="22"/>
        </w:rPr>
        <w:t>remote control of robotic surgery</w:t>
      </w:r>
      <w:bookmarkEnd w:id="124"/>
    </w:p>
    <w:p w14:paraId="141BFBC8" w14:textId="77777777" w:rsidR="00D14CE8" w:rsidRPr="00861485" w:rsidRDefault="00B2411A" w:rsidP="00D14CE8">
      <w:pPr>
        <w:spacing w:after="120"/>
        <w:rPr>
          <w:sz w:val="22"/>
        </w:rPr>
      </w:pPr>
      <w:r>
        <w:rPr>
          <w:noProof/>
          <w:lang w:eastAsia="en-GB"/>
        </w:rPr>
        <w:lastRenderedPageBreak/>
        <w:drawing>
          <wp:inline distT="0" distB="0" distL="0" distR="0" wp14:anchorId="5A248FFB" wp14:editId="47B478DC">
            <wp:extent cx="6480175" cy="2671445"/>
            <wp:effectExtent l="0" t="0" r="0" b="0"/>
            <wp:docPr id="57" name="Bild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6480175" cy="2671445"/>
                    </a:xfrm>
                    <a:prstGeom prst="rect">
                      <a:avLst/>
                    </a:prstGeom>
                  </pic:spPr>
                </pic:pic>
              </a:graphicData>
            </a:graphic>
          </wp:inline>
        </w:drawing>
      </w:r>
    </w:p>
    <w:p w14:paraId="1096E028" w14:textId="77777777" w:rsidR="00EE6C05" w:rsidRDefault="00B2411A" w:rsidP="00D14CE8">
      <w:pPr>
        <w:spacing w:after="120"/>
        <w:rPr>
          <w:sz w:val="22"/>
        </w:rPr>
      </w:pPr>
      <w:r>
        <w:rPr>
          <w:sz w:val="22"/>
        </w:rPr>
        <w:t xml:space="preserve">Figure </w:t>
      </w:r>
      <w:proofErr w:type="spellStart"/>
      <w:r>
        <w:rPr>
          <w:sz w:val="22"/>
        </w:rPr>
        <w:t>x.x.x</w:t>
      </w:r>
      <w:proofErr w:type="spellEnd"/>
      <w:r>
        <w:rPr>
          <w:sz w:val="22"/>
        </w:rPr>
        <w:t xml:space="preserve"> </w:t>
      </w:r>
      <w:r w:rsidRPr="00861485">
        <w:rPr>
          <w:sz w:val="22"/>
        </w:rPr>
        <w:t>remote control of robotic surgery</w:t>
      </w:r>
      <w:r>
        <w:rPr>
          <w:sz w:val="22"/>
        </w:rPr>
        <w:t xml:space="preserve"> exist onshore already</w:t>
      </w:r>
      <w:r w:rsidR="00EE6C05">
        <w:rPr>
          <w:sz w:val="22"/>
        </w:rPr>
        <w:t xml:space="preserve"> </w:t>
      </w:r>
    </w:p>
    <w:p w14:paraId="0722105D" w14:textId="77777777" w:rsidR="00D14CE8" w:rsidRPr="00861485" w:rsidRDefault="001F23C1" w:rsidP="00D14CE8">
      <w:pPr>
        <w:spacing w:after="120"/>
        <w:rPr>
          <w:sz w:val="22"/>
        </w:rPr>
      </w:pPr>
      <w:hyperlink r:id="rId53" w:history="1">
        <w:r w:rsidR="00D14CE8" w:rsidRPr="00861485">
          <w:rPr>
            <w:color w:val="4A66AC" w:themeColor="accent1"/>
            <w:sz w:val="22"/>
            <w:u w:val="single"/>
          </w:rPr>
          <w:t>https://www.welchallyn.com/content/dam/welchallyn/documents/upload-docs/Product-Literature/Brochure/MC11587%20Telemetry%20MedSurg.pdf</w:t>
        </w:r>
      </w:hyperlink>
      <w:r w:rsidR="00D14CE8" w:rsidRPr="00861485">
        <w:rPr>
          <w:sz w:val="22"/>
        </w:rPr>
        <w:t xml:space="preserve"> </w:t>
      </w:r>
    </w:p>
    <w:p w14:paraId="40DA6B3E" w14:textId="77777777" w:rsidR="000B74BF" w:rsidRPr="000B74BF" w:rsidRDefault="001F23C1" w:rsidP="00D14CE8">
      <w:pPr>
        <w:pStyle w:val="BodyText"/>
      </w:pPr>
      <w:hyperlink r:id="rId54" w:history="1">
        <w:r w:rsidR="00D14CE8" w:rsidRPr="00861485">
          <w:rPr>
            <w:color w:val="4A66AC" w:themeColor="accent1"/>
            <w:u w:val="single"/>
          </w:rPr>
          <w:t>http://www.esa.int/Our_Activities/Space_Engineering_Technology/Long-distance_ultrasound_exams_controlled_by_joystick</w:t>
        </w:r>
      </w:hyperlink>
    </w:p>
    <w:p w14:paraId="165110DA" w14:textId="77777777" w:rsidR="007A7FE9" w:rsidRDefault="007A7FE9" w:rsidP="007A7FE9">
      <w:pPr>
        <w:pStyle w:val="Heading3"/>
      </w:pPr>
      <w:bookmarkStart w:id="125" w:name="_Toc514930424"/>
      <w:r>
        <w:t>Information to be Provided</w:t>
      </w:r>
      <w:bookmarkEnd w:id="125"/>
    </w:p>
    <w:p w14:paraId="3F00412E" w14:textId="77777777" w:rsidR="000B74BF" w:rsidRPr="00B02B4F" w:rsidRDefault="000B74BF" w:rsidP="000B74BF">
      <w:pPr>
        <w:pStyle w:val="BodyText"/>
      </w:pPr>
      <w:r>
        <w:t>See Annex 9, MS 9 Telemedical Assistance Service</w:t>
      </w:r>
    </w:p>
    <w:p w14:paraId="07D14E37" w14:textId="77777777" w:rsidR="007A7FE9" w:rsidRDefault="007A7FE9" w:rsidP="007A7FE9">
      <w:pPr>
        <w:pStyle w:val="Heading3"/>
      </w:pPr>
      <w:bookmarkStart w:id="126" w:name="_Toc514930425"/>
      <w:r>
        <w:t>Associated Technical Services</w:t>
      </w:r>
      <w:bookmarkEnd w:id="126"/>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3E07C14E" w14:textId="77777777" w:rsidTr="007A7FE9">
        <w:tc>
          <w:tcPr>
            <w:tcW w:w="1555" w:type="dxa"/>
          </w:tcPr>
          <w:p w14:paraId="03B258EB" w14:textId="77777777" w:rsidR="007A7FE9" w:rsidRDefault="007A7FE9" w:rsidP="007A7FE9">
            <w:pPr>
              <w:pStyle w:val="Tableheading"/>
            </w:pPr>
            <w:r>
              <w:t>Name</w:t>
            </w:r>
          </w:p>
        </w:tc>
        <w:tc>
          <w:tcPr>
            <w:tcW w:w="2835" w:type="dxa"/>
          </w:tcPr>
          <w:p w14:paraId="6C09E70A" w14:textId="77777777" w:rsidR="007A7FE9" w:rsidRDefault="007A7FE9" w:rsidP="007A7FE9">
            <w:pPr>
              <w:pStyle w:val="Tableheading"/>
            </w:pPr>
            <w:r>
              <w:t>ID (MRN)</w:t>
            </w:r>
          </w:p>
        </w:tc>
        <w:tc>
          <w:tcPr>
            <w:tcW w:w="2551" w:type="dxa"/>
          </w:tcPr>
          <w:p w14:paraId="52F16943" w14:textId="77777777" w:rsidR="007A7FE9" w:rsidRDefault="007A7FE9" w:rsidP="007A7FE9">
            <w:pPr>
              <w:pStyle w:val="Tableheading"/>
            </w:pPr>
            <w:r>
              <w:t>Description</w:t>
            </w:r>
          </w:p>
        </w:tc>
        <w:tc>
          <w:tcPr>
            <w:tcW w:w="1418" w:type="dxa"/>
          </w:tcPr>
          <w:p w14:paraId="12600848" w14:textId="77777777" w:rsidR="007A7FE9" w:rsidRDefault="007A7FE9" w:rsidP="007A7FE9">
            <w:pPr>
              <w:pStyle w:val="Tableheading"/>
            </w:pPr>
            <w:r>
              <w:t>Architect(s)</w:t>
            </w:r>
          </w:p>
        </w:tc>
        <w:tc>
          <w:tcPr>
            <w:tcW w:w="1836" w:type="dxa"/>
          </w:tcPr>
          <w:p w14:paraId="092A7CF0" w14:textId="77777777" w:rsidR="007A7FE9" w:rsidRDefault="007A7FE9" w:rsidP="007A7FE9">
            <w:pPr>
              <w:pStyle w:val="Tableheading"/>
            </w:pPr>
            <w:proofErr w:type="spellStart"/>
            <w:r>
              <w:t>Standardisation</w:t>
            </w:r>
            <w:proofErr w:type="spellEnd"/>
            <w:r>
              <w:t xml:space="preserve"> Body</w:t>
            </w:r>
          </w:p>
        </w:tc>
      </w:tr>
      <w:tr w:rsidR="007A7FE9" w14:paraId="249020BD" w14:textId="77777777" w:rsidTr="007A7FE9">
        <w:tc>
          <w:tcPr>
            <w:tcW w:w="1555" w:type="dxa"/>
          </w:tcPr>
          <w:p w14:paraId="4A8F9711" w14:textId="77777777" w:rsidR="007A7FE9" w:rsidRDefault="007A7FE9" w:rsidP="007A7FE9">
            <w:pPr>
              <w:pStyle w:val="Tabletext"/>
            </w:pPr>
          </w:p>
        </w:tc>
        <w:tc>
          <w:tcPr>
            <w:tcW w:w="2835" w:type="dxa"/>
          </w:tcPr>
          <w:p w14:paraId="01A336D4" w14:textId="77777777" w:rsidR="007A7FE9" w:rsidRDefault="007A7FE9" w:rsidP="007A7FE9">
            <w:pPr>
              <w:pStyle w:val="Tabletext"/>
            </w:pPr>
          </w:p>
        </w:tc>
        <w:tc>
          <w:tcPr>
            <w:tcW w:w="2551" w:type="dxa"/>
          </w:tcPr>
          <w:p w14:paraId="6D7B19B6" w14:textId="77777777" w:rsidR="007A7FE9" w:rsidRDefault="007A7FE9" w:rsidP="007A7FE9">
            <w:pPr>
              <w:pStyle w:val="Tabletext"/>
            </w:pPr>
          </w:p>
        </w:tc>
        <w:tc>
          <w:tcPr>
            <w:tcW w:w="1418" w:type="dxa"/>
          </w:tcPr>
          <w:p w14:paraId="26964BE3" w14:textId="77777777" w:rsidR="007A7FE9" w:rsidRDefault="007A7FE9" w:rsidP="007A7FE9">
            <w:pPr>
              <w:pStyle w:val="Tabletext"/>
            </w:pPr>
          </w:p>
        </w:tc>
        <w:tc>
          <w:tcPr>
            <w:tcW w:w="1836" w:type="dxa"/>
          </w:tcPr>
          <w:p w14:paraId="6EEA10B7" w14:textId="77777777" w:rsidR="007A7FE9" w:rsidRDefault="007A7FE9" w:rsidP="007A7FE9">
            <w:pPr>
              <w:pStyle w:val="Tabletext"/>
            </w:pPr>
          </w:p>
        </w:tc>
      </w:tr>
      <w:tr w:rsidR="007A7FE9" w14:paraId="25B2C88A" w14:textId="77777777" w:rsidTr="007A7FE9">
        <w:tc>
          <w:tcPr>
            <w:tcW w:w="1555" w:type="dxa"/>
          </w:tcPr>
          <w:p w14:paraId="4844A7A2" w14:textId="77777777" w:rsidR="007A7FE9" w:rsidRDefault="007A7FE9" w:rsidP="007A7FE9">
            <w:pPr>
              <w:pStyle w:val="Tabletext"/>
            </w:pPr>
          </w:p>
        </w:tc>
        <w:tc>
          <w:tcPr>
            <w:tcW w:w="2835" w:type="dxa"/>
          </w:tcPr>
          <w:p w14:paraId="0CDFDBCE" w14:textId="77777777" w:rsidR="007A7FE9" w:rsidRDefault="007A7FE9" w:rsidP="007A7FE9">
            <w:pPr>
              <w:pStyle w:val="Tabletext"/>
            </w:pPr>
          </w:p>
        </w:tc>
        <w:tc>
          <w:tcPr>
            <w:tcW w:w="2551" w:type="dxa"/>
          </w:tcPr>
          <w:p w14:paraId="03001B2C" w14:textId="77777777" w:rsidR="007A7FE9" w:rsidRDefault="007A7FE9" w:rsidP="007A7FE9">
            <w:pPr>
              <w:pStyle w:val="Tabletext"/>
            </w:pPr>
          </w:p>
        </w:tc>
        <w:tc>
          <w:tcPr>
            <w:tcW w:w="1418" w:type="dxa"/>
          </w:tcPr>
          <w:p w14:paraId="361F1657" w14:textId="77777777" w:rsidR="007A7FE9" w:rsidRDefault="007A7FE9" w:rsidP="007A7FE9">
            <w:pPr>
              <w:pStyle w:val="Tabletext"/>
            </w:pPr>
          </w:p>
        </w:tc>
        <w:tc>
          <w:tcPr>
            <w:tcW w:w="1836" w:type="dxa"/>
          </w:tcPr>
          <w:p w14:paraId="61A8D9A7" w14:textId="77777777" w:rsidR="007A7FE9" w:rsidRDefault="007A7FE9" w:rsidP="007A7FE9">
            <w:pPr>
              <w:pStyle w:val="Tabletext"/>
            </w:pPr>
          </w:p>
        </w:tc>
      </w:tr>
    </w:tbl>
    <w:p w14:paraId="56C42D0C" w14:textId="77777777" w:rsidR="007A7FE9" w:rsidRDefault="007A7FE9" w:rsidP="007A7FE9">
      <w:pPr>
        <w:pStyle w:val="Heading3"/>
      </w:pPr>
      <w:bookmarkStart w:id="127" w:name="_Toc514930426"/>
      <w:r>
        <w:t>Relation to other Digital Maritime Services</w:t>
      </w:r>
      <w:bookmarkEnd w:id="127"/>
    </w:p>
    <w:tbl>
      <w:tblPr>
        <w:tblStyle w:val="TableGrid2"/>
        <w:tblW w:w="0" w:type="auto"/>
        <w:tblLayout w:type="fixed"/>
        <w:tblLook w:val="04A0" w:firstRow="1" w:lastRow="0" w:firstColumn="1" w:lastColumn="0" w:noHBand="0" w:noVBand="1"/>
      </w:tblPr>
      <w:tblGrid>
        <w:gridCol w:w="3713"/>
        <w:gridCol w:w="6482"/>
      </w:tblGrid>
      <w:tr w:rsidR="0008629B" w:rsidRPr="001564AE" w14:paraId="168087B2" w14:textId="77777777" w:rsidTr="00802C81">
        <w:tc>
          <w:tcPr>
            <w:tcW w:w="3713" w:type="dxa"/>
          </w:tcPr>
          <w:p w14:paraId="27743C09" w14:textId="77777777" w:rsidR="0008629B" w:rsidRPr="001564AE" w:rsidRDefault="0008629B" w:rsidP="00802C81">
            <w:pPr>
              <w:spacing w:before="60" w:after="60"/>
              <w:ind w:left="113" w:right="113"/>
              <w:rPr>
                <w:b/>
                <w:color w:val="407EC9"/>
                <w:sz w:val="20"/>
                <w:lang w:val="en-US"/>
              </w:rPr>
            </w:pPr>
            <w:r w:rsidRPr="001564AE">
              <w:rPr>
                <w:b/>
                <w:color w:val="407EC9"/>
                <w:sz w:val="20"/>
                <w:lang w:val="en-US"/>
              </w:rPr>
              <w:t>Description</w:t>
            </w:r>
          </w:p>
        </w:tc>
        <w:tc>
          <w:tcPr>
            <w:tcW w:w="6482" w:type="dxa"/>
          </w:tcPr>
          <w:p w14:paraId="312FEC14" w14:textId="77777777" w:rsidR="0008629B" w:rsidRPr="001564AE" w:rsidRDefault="0008629B" w:rsidP="00802C81">
            <w:pPr>
              <w:spacing w:before="60" w:after="60"/>
              <w:ind w:left="113" w:right="113"/>
              <w:rPr>
                <w:b/>
                <w:color w:val="407EC9"/>
                <w:sz w:val="20"/>
                <w:lang w:val="en-US"/>
              </w:rPr>
            </w:pPr>
            <w:r w:rsidRPr="001564AE">
              <w:rPr>
                <w:b/>
                <w:color w:val="407EC9"/>
                <w:sz w:val="20"/>
                <w:lang w:val="en-US"/>
              </w:rPr>
              <w:t>Examples of data that could be used from MS 9</w:t>
            </w:r>
          </w:p>
        </w:tc>
      </w:tr>
      <w:tr w:rsidR="0008629B" w:rsidRPr="001564AE" w14:paraId="161228D6" w14:textId="77777777" w:rsidTr="00802C81">
        <w:tc>
          <w:tcPr>
            <w:tcW w:w="3713" w:type="dxa"/>
          </w:tcPr>
          <w:p w14:paraId="5BE275A1"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MS 1 VTS IS</w:t>
            </w:r>
          </w:p>
        </w:tc>
        <w:tc>
          <w:tcPr>
            <w:tcW w:w="6482" w:type="dxa"/>
          </w:tcPr>
          <w:p w14:paraId="19C783A6"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Communication with ship</w:t>
            </w:r>
          </w:p>
        </w:tc>
      </w:tr>
      <w:tr w:rsidR="0008629B" w:rsidRPr="001564AE" w14:paraId="153088CD" w14:textId="77777777" w:rsidTr="00802C81">
        <w:tc>
          <w:tcPr>
            <w:tcW w:w="3713" w:type="dxa"/>
          </w:tcPr>
          <w:p w14:paraId="24AF6BCD"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MS 12. Nautical Publications Service</w:t>
            </w:r>
          </w:p>
        </w:tc>
        <w:tc>
          <w:tcPr>
            <w:tcW w:w="6482" w:type="dxa"/>
          </w:tcPr>
          <w:p w14:paraId="78C769BE"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Provide up to date information on radio station and earth stations offering TMAS.</w:t>
            </w:r>
          </w:p>
        </w:tc>
      </w:tr>
      <w:tr w:rsidR="0008629B" w:rsidRPr="001564AE" w14:paraId="6581FC75" w14:textId="77777777" w:rsidTr="00802C81">
        <w:tc>
          <w:tcPr>
            <w:tcW w:w="3713" w:type="dxa"/>
          </w:tcPr>
          <w:p w14:paraId="6069123C" w14:textId="7B9E9535" w:rsidR="0008629B" w:rsidRPr="001564AE" w:rsidRDefault="0008629B" w:rsidP="0008629B">
            <w:pPr>
              <w:spacing w:before="60" w:after="60"/>
              <w:ind w:left="113" w:right="113"/>
              <w:rPr>
                <w:color w:val="000000" w:themeColor="text1"/>
                <w:sz w:val="20"/>
              </w:rPr>
            </w:pPr>
            <w:r w:rsidRPr="001564AE">
              <w:rPr>
                <w:color w:val="000000" w:themeColor="text1"/>
                <w:sz w:val="20"/>
              </w:rPr>
              <w:t>MS 16 Search and Rescue Service</w:t>
            </w:r>
          </w:p>
        </w:tc>
        <w:tc>
          <w:tcPr>
            <w:tcW w:w="6482" w:type="dxa"/>
          </w:tcPr>
          <w:p w14:paraId="39ED73D8" w14:textId="0DCF1A7A" w:rsidR="0008629B" w:rsidRPr="001564AE" w:rsidRDefault="0008629B" w:rsidP="0008629B">
            <w:pPr>
              <w:spacing w:before="60" w:after="60"/>
              <w:ind w:left="113" w:right="113"/>
              <w:rPr>
                <w:color w:val="000000" w:themeColor="text1"/>
                <w:sz w:val="20"/>
              </w:rPr>
            </w:pPr>
            <w:r w:rsidRPr="001564AE">
              <w:rPr>
                <w:color w:val="000000" w:themeColor="text1"/>
                <w:sz w:val="20"/>
              </w:rPr>
              <w:t xml:space="preserve">Medical information and constraints for SAR procedures.   </w:t>
            </w:r>
          </w:p>
        </w:tc>
      </w:tr>
    </w:tbl>
    <w:p w14:paraId="3F011A2C" w14:textId="77777777" w:rsidR="00557958" w:rsidRDefault="00557958">
      <w:pPr>
        <w:spacing w:after="200" w:line="276" w:lineRule="auto"/>
        <w:rPr>
          <w:sz w:val="22"/>
        </w:rPr>
      </w:pPr>
      <w:r>
        <w:br w:type="page"/>
      </w:r>
    </w:p>
    <w:p w14:paraId="2855EAA5" w14:textId="77777777" w:rsidR="004C53DC" w:rsidRDefault="00407010" w:rsidP="000F13CA">
      <w:pPr>
        <w:pStyle w:val="Heading2"/>
      </w:pPr>
      <w:bookmarkStart w:id="128" w:name="_Toc514930427"/>
      <w:r>
        <w:lastRenderedPageBreak/>
        <w:t xml:space="preserve">MS </w:t>
      </w:r>
      <w:r w:rsidR="00D02942" w:rsidRPr="00883971">
        <w:t>10 Maritime Assistance Service (MAS)</w:t>
      </w:r>
      <w:bookmarkEnd w:id="128"/>
      <w:r w:rsidR="003B0C3D">
        <w:t xml:space="preserve"> </w:t>
      </w:r>
    </w:p>
    <w:p w14:paraId="03177B8F" w14:textId="77777777" w:rsidR="007A7FE9" w:rsidRDefault="007A7FE9" w:rsidP="007A7FE9">
      <w:pPr>
        <w:pStyle w:val="Heading2separationline"/>
      </w:pPr>
    </w:p>
    <w:p w14:paraId="36EBD898" w14:textId="77777777" w:rsidR="007A7FE9" w:rsidRDefault="007A7FE9" w:rsidP="007A7FE9">
      <w:pPr>
        <w:pStyle w:val="Heading3"/>
      </w:pPr>
      <w:bookmarkStart w:id="129" w:name="_Toc514930428"/>
      <w:r>
        <w:t>Submitting Organisation</w:t>
      </w:r>
      <w:bookmarkEnd w:id="129"/>
    </w:p>
    <w:p w14:paraId="10E1092E" w14:textId="77777777" w:rsidR="000B74BF" w:rsidRPr="000B74BF" w:rsidRDefault="000B74BF" w:rsidP="000B74BF">
      <w:pPr>
        <w:pStyle w:val="BodyText"/>
      </w:pPr>
    </w:p>
    <w:p w14:paraId="2429D88B" w14:textId="77777777" w:rsidR="007A7FE9" w:rsidRDefault="007A7FE9" w:rsidP="007A7FE9">
      <w:pPr>
        <w:pStyle w:val="Heading3"/>
      </w:pPr>
      <w:bookmarkStart w:id="130" w:name="_Toc514930429"/>
      <w:r>
        <w:t xml:space="preserve">Description of </w:t>
      </w:r>
      <w:r w:rsidR="00F832B2">
        <w:t xml:space="preserve">the </w:t>
      </w:r>
      <w:r>
        <w:t>Maritime Service</w:t>
      </w:r>
      <w:bookmarkEnd w:id="130"/>
    </w:p>
    <w:p w14:paraId="74651420" w14:textId="77777777" w:rsidR="00E30B51" w:rsidRDefault="00E30B51" w:rsidP="00E30B51">
      <w:pPr>
        <w:pStyle w:val="BodyText"/>
      </w:pPr>
      <w:r>
        <w:t>IMO Resolution A.950(23) on Maritime Assistance Services (MAS) specifies that the circumstances of a ship’s operation that involve a MAS are not those requiring rescue of persons</w:t>
      </w:r>
      <w:r w:rsidR="006D6686">
        <w:t>.</w:t>
      </w:r>
      <w:r>
        <w:t xml:space="preserve"> Three situations can arise: </w:t>
      </w:r>
    </w:p>
    <w:p w14:paraId="64C20257" w14:textId="77777777" w:rsidR="006D6686" w:rsidRDefault="00E30B51" w:rsidP="00F468FC">
      <w:pPr>
        <w:pStyle w:val="BodyText"/>
        <w:numPr>
          <w:ilvl w:val="0"/>
          <w:numId w:val="55"/>
        </w:numPr>
      </w:pPr>
      <w:r>
        <w:t>the ship is involved in an incident (e.g., loss of cargo, accidental discharge of oil, etc.) that does not impair its seakeeping ability but nevertheless has to be reported;</w:t>
      </w:r>
    </w:p>
    <w:p w14:paraId="01E0A10C" w14:textId="77777777" w:rsidR="006D6686" w:rsidRDefault="00E30B51" w:rsidP="00F468FC">
      <w:pPr>
        <w:pStyle w:val="BodyText"/>
        <w:numPr>
          <w:ilvl w:val="0"/>
          <w:numId w:val="55"/>
        </w:numPr>
      </w:pPr>
      <w:r>
        <w:t>the ship, according to its master’s assessment, is in need of assistance but not in a distress situation (about to sink, fire developing, etc.) that requires the rescue of those on board; and</w:t>
      </w:r>
    </w:p>
    <w:p w14:paraId="218EE9E1" w14:textId="77777777" w:rsidR="00E30B51" w:rsidRDefault="00E30B51" w:rsidP="00F468FC">
      <w:pPr>
        <w:pStyle w:val="BodyText"/>
        <w:numPr>
          <w:ilvl w:val="0"/>
          <w:numId w:val="55"/>
        </w:numPr>
      </w:pPr>
      <w:r>
        <w:t xml:space="preserve">the ship is found to be in a distress situation and those on board have already been rescued, with the possible exception of those who have remained aboard or have been placed on board to attempt to deal with the ship’s situation. </w:t>
      </w:r>
    </w:p>
    <w:p w14:paraId="02AF3024" w14:textId="77777777" w:rsidR="00E30B51" w:rsidRDefault="00E30B51" w:rsidP="00E30B51">
      <w:pPr>
        <w:pStyle w:val="BodyText"/>
      </w:pPr>
      <w:r>
        <w:t>If, however, in an evolving situation, the persons on board find themselves in distress, the involvement of the MRCC and not the MAS will have priority. As such, the MAS is responsible only for receiving and transmitting communications and monitoring the situation.</w:t>
      </w:r>
    </w:p>
    <w:p w14:paraId="15D67F91" w14:textId="77777777" w:rsidR="00E30B51" w:rsidRDefault="00E30B51" w:rsidP="00E30B51">
      <w:pPr>
        <w:pStyle w:val="BodyText"/>
      </w:pPr>
      <w:r>
        <w:t>The establishment of a MAS should not necessarily entail the setting up of a new organization. The functions of the MAS could, at the discretion of the Administration, be discharged by an existing organization, preferably an MRCC, or alternatively a harbour master’s office, a coast guard operations centre (if one exists) or another body.</w:t>
      </w:r>
    </w:p>
    <w:p w14:paraId="60E890C7" w14:textId="77777777" w:rsidR="00E30B51" w:rsidRDefault="00E30B51" w:rsidP="00E30B51">
      <w:pPr>
        <w:pStyle w:val="BodyText"/>
      </w:pPr>
      <w:r>
        <w:t xml:space="preserve">Coastal States are requested to notify IMO of the existence and details (call numbers, call signs, etc.) of their MAS, in accordance with the predetermined format (A 23/Res.950, appendix to annex 2). The IMO Secretariat will periodically publish the collected particulars in a circular. National organizations that disseminate nautical information are invited to publish such particulars.  </w:t>
      </w:r>
    </w:p>
    <w:p w14:paraId="55070E7D" w14:textId="77777777" w:rsidR="00E30B51" w:rsidRDefault="00E30B51" w:rsidP="00E30B51">
      <w:pPr>
        <w:pStyle w:val="BodyText"/>
      </w:pPr>
    </w:p>
    <w:p w14:paraId="0AC3B658" w14:textId="77777777" w:rsidR="007A7FE9" w:rsidRDefault="007A7FE9" w:rsidP="007A7FE9">
      <w:pPr>
        <w:pStyle w:val="Heading3"/>
      </w:pPr>
      <w:bookmarkStart w:id="131" w:name="_Toc514930430"/>
      <w:r>
        <w:t>Purpose</w:t>
      </w:r>
      <w:bookmarkEnd w:id="131"/>
    </w:p>
    <w:p w14:paraId="1136F4C9" w14:textId="267E4739" w:rsidR="00E30B51" w:rsidRDefault="00E30B51" w:rsidP="00E30B51">
      <w:pPr>
        <w:pStyle w:val="BodyText"/>
      </w:pPr>
      <w:r>
        <w:t xml:space="preserve">The primary mission of the MAS is to manage communications between the coastal </w:t>
      </w:r>
      <w:r w:rsidR="00B54B38">
        <w:t>s</w:t>
      </w:r>
      <w:r>
        <w:t>tate, ship's officers requiring assistance, and other responsible maritime organizations: fleet owners, salvage companies, port authorities, brokers, etc. As an intermediary, the main purposes of the MAS are:</w:t>
      </w:r>
    </w:p>
    <w:p w14:paraId="045979F2" w14:textId="77777777" w:rsidR="00E30B51" w:rsidRDefault="00E30B51" w:rsidP="003F4E78">
      <w:pPr>
        <w:pStyle w:val="BodyText"/>
      </w:pPr>
      <w:r>
        <w:t>•</w:t>
      </w:r>
      <w:r>
        <w:tab/>
        <w:t xml:space="preserve"> receiving the reports, consultations and notifications required by the IMO instruments referred to in Annex 1 to the present resolution;</w:t>
      </w:r>
    </w:p>
    <w:p w14:paraId="77A7F1DB" w14:textId="557F17DE" w:rsidR="00E30B51" w:rsidRDefault="00E30B51" w:rsidP="00E30B51">
      <w:pPr>
        <w:pStyle w:val="BodyText"/>
      </w:pPr>
      <w:r>
        <w:t>•</w:t>
      </w:r>
      <w:r>
        <w:tab/>
        <w:t>monitoring the ship situation if a report, as referred to in paragraph (a) above, discloses an incident that may cause the ship to be in need of assistance;</w:t>
      </w:r>
    </w:p>
    <w:p w14:paraId="00F66090" w14:textId="73548858" w:rsidR="00E30B51" w:rsidRDefault="00E30B51" w:rsidP="00E30B51">
      <w:pPr>
        <w:pStyle w:val="BodyText"/>
      </w:pPr>
      <w:r>
        <w:t>•</w:t>
      </w:r>
      <w:r>
        <w:tab/>
        <w:t xml:space="preserve">serving as the point of contact between the master and the coastal </w:t>
      </w:r>
      <w:r w:rsidR="00B54B38">
        <w:t>s</w:t>
      </w:r>
      <w:r>
        <w:t>tate concerned, if the ship</w:t>
      </w:r>
      <w:r w:rsidR="00B54B38">
        <w:t>’</w:t>
      </w:r>
      <w:r>
        <w:t xml:space="preserve">s situation requires exchanges of information between the ship and the coastal </w:t>
      </w:r>
      <w:r w:rsidR="00B54B38">
        <w:t>s</w:t>
      </w:r>
      <w:r>
        <w:t>tate but is not a distress situation that could lead to a search and rescue operation;</w:t>
      </w:r>
    </w:p>
    <w:p w14:paraId="06E32D7D" w14:textId="42419B64" w:rsidR="00407F2F" w:rsidRPr="00407F2F" w:rsidRDefault="00E30B51" w:rsidP="00407F2F">
      <w:pPr>
        <w:pStyle w:val="BodyText"/>
      </w:pPr>
      <w:r>
        <w:t>•</w:t>
      </w:r>
      <w:r>
        <w:tab/>
        <w:t xml:space="preserve">serving as the point of contact between those involved in a marine salvage operation undertaken by private facilities at the request of parties having a legitimate interest in the ship and the coastal </w:t>
      </w:r>
      <w:r w:rsidR="00B54B38">
        <w:t>s</w:t>
      </w:r>
      <w:r>
        <w:t xml:space="preserve">tate, if the coastal </w:t>
      </w:r>
      <w:r w:rsidR="00B54B38">
        <w:t>s</w:t>
      </w:r>
      <w:r>
        <w:t>tate concerned decides that it should monitor all phases of the operation</w:t>
      </w:r>
      <w:r w:rsidR="00B54B38">
        <w:t>.</w:t>
      </w:r>
    </w:p>
    <w:p w14:paraId="5454B83A" w14:textId="77777777" w:rsidR="007A7FE9" w:rsidRDefault="007A7FE9" w:rsidP="007A7FE9">
      <w:pPr>
        <w:pStyle w:val="Heading3"/>
      </w:pPr>
      <w:bookmarkStart w:id="132" w:name="_Toc514930431"/>
      <w:r>
        <w:t>Operational Approach</w:t>
      </w:r>
      <w:bookmarkEnd w:id="132"/>
    </w:p>
    <w:p w14:paraId="512C67AB" w14:textId="31FF3C1C" w:rsidR="006E416A" w:rsidRDefault="006E416A" w:rsidP="006E416A">
      <w:pPr>
        <w:pStyle w:val="BodyText"/>
      </w:pPr>
      <w:bookmarkStart w:id="133" w:name="_Hlk522472027"/>
      <w:r w:rsidRPr="003741BE">
        <w:t>A 23/Res.950</w:t>
      </w:r>
      <w:r>
        <w:t xml:space="preserve"> indicates that a MAS should be operational on a 24-hour basis and that it should be possible for the English language to be used in exchanges between a ship in need of assistance and a MAS. Also, MASs should be </w:t>
      </w:r>
      <w:r>
        <w:lastRenderedPageBreak/>
        <w:t xml:space="preserve">authorized by their respective </w:t>
      </w:r>
      <w:r w:rsidR="00B54B38">
        <w:t>g</w:t>
      </w:r>
      <w:r>
        <w:t>overnments to exchange information concerning reports received and situations involving ships which may be in need of assistance</w:t>
      </w:r>
      <w:r w:rsidR="00B54B38">
        <w:t xml:space="preserve"> with each other</w:t>
      </w:r>
      <w:r>
        <w:t>.</w:t>
      </w:r>
    </w:p>
    <w:p w14:paraId="2F91DE25" w14:textId="77777777" w:rsidR="006E416A" w:rsidRDefault="006E416A" w:rsidP="006E416A">
      <w:pPr>
        <w:pStyle w:val="BodyText"/>
      </w:pPr>
      <w:r>
        <w:t>The most common events requiring MAS are (IMO A23/Res. 949):</w:t>
      </w:r>
    </w:p>
    <w:p w14:paraId="0A03EED0" w14:textId="27B1D431" w:rsidR="006E416A" w:rsidRDefault="004E4FEC" w:rsidP="00E676CF">
      <w:pPr>
        <w:pStyle w:val="BodyText"/>
        <w:numPr>
          <w:ilvl w:val="0"/>
          <w:numId w:val="50"/>
        </w:numPr>
      </w:pPr>
      <w:r>
        <w:t>f</w:t>
      </w:r>
      <w:r w:rsidR="006E416A">
        <w:t xml:space="preserve">ire </w:t>
      </w:r>
    </w:p>
    <w:p w14:paraId="53ED4BF9" w14:textId="6C26235B" w:rsidR="006E416A" w:rsidRDefault="004E4FEC" w:rsidP="00E676CF">
      <w:pPr>
        <w:pStyle w:val="BodyText"/>
        <w:numPr>
          <w:ilvl w:val="0"/>
          <w:numId w:val="50"/>
        </w:numPr>
      </w:pPr>
      <w:r>
        <w:t>e</w:t>
      </w:r>
      <w:r w:rsidR="006E416A">
        <w:t>xplosion</w:t>
      </w:r>
    </w:p>
    <w:p w14:paraId="518861F4" w14:textId="77777777" w:rsidR="006E416A" w:rsidRDefault="006E416A" w:rsidP="00E676CF">
      <w:pPr>
        <w:pStyle w:val="BodyText"/>
        <w:numPr>
          <w:ilvl w:val="0"/>
          <w:numId w:val="50"/>
        </w:numPr>
      </w:pPr>
      <w:r>
        <w:t>damage to the ship, including mechanical and/or structural failure</w:t>
      </w:r>
    </w:p>
    <w:p w14:paraId="7822A6F4" w14:textId="77777777" w:rsidR="006E416A" w:rsidRDefault="006E416A" w:rsidP="00E676CF">
      <w:pPr>
        <w:pStyle w:val="BodyText"/>
        <w:numPr>
          <w:ilvl w:val="0"/>
          <w:numId w:val="50"/>
        </w:numPr>
      </w:pPr>
      <w:r>
        <w:t>collision</w:t>
      </w:r>
    </w:p>
    <w:p w14:paraId="646BCC42" w14:textId="77777777" w:rsidR="006E416A" w:rsidRDefault="006E416A" w:rsidP="00E676CF">
      <w:pPr>
        <w:pStyle w:val="BodyText"/>
        <w:numPr>
          <w:ilvl w:val="0"/>
          <w:numId w:val="50"/>
        </w:numPr>
      </w:pPr>
      <w:r>
        <w:t>pollution</w:t>
      </w:r>
    </w:p>
    <w:p w14:paraId="1687F64B" w14:textId="77777777" w:rsidR="006E416A" w:rsidRDefault="006E416A" w:rsidP="00E676CF">
      <w:pPr>
        <w:pStyle w:val="BodyText"/>
        <w:numPr>
          <w:ilvl w:val="0"/>
          <w:numId w:val="50"/>
        </w:numPr>
      </w:pPr>
      <w:r>
        <w:t>impaired vessel stability</w:t>
      </w:r>
    </w:p>
    <w:p w14:paraId="79004773" w14:textId="77777777" w:rsidR="006E416A" w:rsidRDefault="006E416A" w:rsidP="00E676CF">
      <w:pPr>
        <w:pStyle w:val="BodyText"/>
        <w:numPr>
          <w:ilvl w:val="0"/>
          <w:numId w:val="50"/>
        </w:numPr>
      </w:pPr>
      <w:r>
        <w:t>grounding.</w:t>
      </w:r>
    </w:p>
    <w:p w14:paraId="2189D1CF" w14:textId="0E49B613" w:rsidR="006E416A" w:rsidRDefault="006E416A" w:rsidP="00D240DB">
      <w:pPr>
        <w:pStyle w:val="BodyText"/>
      </w:pPr>
      <w:r>
        <w:t xml:space="preserve"> </w:t>
      </w:r>
      <w:r w:rsidR="00861345">
        <w:t xml:space="preserve">Development of scenarios including their potential </w:t>
      </w:r>
      <w:proofErr w:type="gramStart"/>
      <w:r>
        <w:t>consequences  with</w:t>
      </w:r>
      <w:proofErr w:type="gramEnd"/>
      <w:r>
        <w:t xml:space="preserve"> regard to safety of persons and pollution, fire, toxic and explosion risks.</w:t>
      </w:r>
    </w:p>
    <w:p w14:paraId="3F42C96B" w14:textId="7C329796" w:rsidR="006E416A" w:rsidRDefault="00EF14C5" w:rsidP="006E416A">
      <w:pPr>
        <w:pStyle w:val="BodyText"/>
      </w:pPr>
      <w:r w:rsidRPr="00EF14C5">
        <w:t xml:space="preserve">The development of a database containing the key services contact </w:t>
      </w:r>
      <w:r w:rsidR="004E4FEC">
        <w:t>information</w:t>
      </w:r>
      <w:r w:rsidR="004E4FEC" w:rsidRPr="00EF14C5">
        <w:t xml:space="preserve"> </w:t>
      </w:r>
      <w:r w:rsidRPr="00EF14C5">
        <w:t xml:space="preserve">and availability of their respective resources would help move towards the digitalization of the MAS. Also, the </w:t>
      </w:r>
      <w:r w:rsidR="004E4FEC">
        <w:t>use</w:t>
      </w:r>
      <w:r w:rsidR="004E4FEC" w:rsidRPr="00EF14C5">
        <w:t xml:space="preserve"> </w:t>
      </w:r>
      <w:r w:rsidRPr="00EF14C5">
        <w:t>of templates listing the type</w:t>
      </w:r>
      <w:r w:rsidR="004E4FEC">
        <w:t>s</w:t>
      </w:r>
      <w:r w:rsidRPr="00EF14C5">
        <w:t xml:space="preserve"> of incidents that </w:t>
      </w:r>
      <w:r w:rsidR="004E4FEC">
        <w:t>commonly</w:t>
      </w:r>
      <w:r w:rsidR="004E4FEC" w:rsidRPr="00EF14C5">
        <w:t xml:space="preserve"> occurr</w:t>
      </w:r>
      <w:r w:rsidR="004E4FEC">
        <w:t>ing</w:t>
      </w:r>
      <w:r w:rsidR="004E4FEC" w:rsidRPr="00EF14C5">
        <w:t xml:space="preserve"> </w:t>
      </w:r>
      <w:r w:rsidRPr="00EF14C5">
        <w:t xml:space="preserve">and their level of severity could facilitate ship – shore based communication.  The exchange of information on key services, their contact details, capabilities and geographic service areas </w:t>
      </w:r>
      <w:r w:rsidR="004E4FEC">
        <w:t>could</w:t>
      </w:r>
      <w:r w:rsidR="004E4FEC" w:rsidRPr="00EF14C5">
        <w:t xml:space="preserve"> </w:t>
      </w:r>
      <w:r w:rsidRPr="00EF14C5">
        <w:t xml:space="preserve">be developed as an S-100-based product specification. </w:t>
      </w:r>
      <w:r w:rsidR="004E4FEC">
        <w:t>On</w:t>
      </w:r>
      <w:r w:rsidR="004E4FEC" w:rsidRPr="00EF14C5">
        <w:t xml:space="preserve"> </w:t>
      </w:r>
      <w:r w:rsidRPr="00EF14C5">
        <w:t xml:space="preserve">the ship side, digital nautical publications in the S-12x-series of product specifications, such as S-123 (Marine Radio Service), </w:t>
      </w:r>
      <w:r w:rsidR="004E4FEC">
        <w:t>could</w:t>
      </w:r>
      <w:r w:rsidR="004E4FEC" w:rsidRPr="00EF14C5">
        <w:t xml:space="preserve"> </w:t>
      </w:r>
      <w:r w:rsidRPr="00EF14C5">
        <w:t>contain MAS information.</w:t>
      </w:r>
    </w:p>
    <w:p w14:paraId="0035D1D6" w14:textId="7D47F0B9" w:rsidR="006E416A" w:rsidRDefault="006E416A" w:rsidP="006E416A">
      <w:pPr>
        <w:pStyle w:val="BodyText"/>
      </w:pPr>
      <w:r>
        <w:t>Figure xx illustrates briefly the different functions of a MAS.</w:t>
      </w:r>
    </w:p>
    <w:p w14:paraId="2BBFA88E" w14:textId="0DAA1E1F" w:rsidR="006E416A" w:rsidRDefault="00B73016" w:rsidP="006E416A">
      <w:pPr>
        <w:pStyle w:val="BodyText"/>
        <w:jc w:val="center"/>
      </w:pPr>
      <w:r w:rsidRPr="00B73016">
        <w:rPr>
          <w:noProof/>
          <w:lang w:eastAsia="en-GB"/>
        </w:rPr>
        <w:lastRenderedPageBreak/>
        <w:drawing>
          <wp:inline distT="0" distB="0" distL="0" distR="0" wp14:anchorId="52523EF6" wp14:editId="6EBA182E">
            <wp:extent cx="6480175" cy="45986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480175" cy="4598670"/>
                    </a:xfrm>
                    <a:prstGeom prst="rect">
                      <a:avLst/>
                    </a:prstGeom>
                  </pic:spPr>
                </pic:pic>
              </a:graphicData>
            </a:graphic>
          </wp:inline>
        </w:drawing>
      </w:r>
    </w:p>
    <w:p w14:paraId="72B210B3" w14:textId="77777777" w:rsidR="006E416A" w:rsidRDefault="006E416A" w:rsidP="006E416A">
      <w:pPr>
        <w:pStyle w:val="BodyText"/>
      </w:pPr>
      <w:r>
        <w:rPr>
          <w:rFonts w:cstheme="minorHAnsi"/>
          <w:bCs/>
          <w:i/>
          <w:color w:val="575756"/>
          <w:u w:val="single"/>
        </w:rPr>
        <w:t xml:space="preserve">Figure xx. Illustration of some functions provided by a MAS </w:t>
      </w:r>
    </w:p>
    <w:p w14:paraId="34378556" w14:textId="77777777" w:rsidR="006E416A" w:rsidRDefault="006E416A" w:rsidP="006E416A">
      <w:pPr>
        <w:pStyle w:val="BodyText"/>
        <w:spacing w:after="0"/>
      </w:pPr>
    </w:p>
    <w:p w14:paraId="5102F3B5" w14:textId="77777777" w:rsidR="006E416A" w:rsidRDefault="006E416A" w:rsidP="007A7FE9">
      <w:pPr>
        <w:pStyle w:val="Heading3"/>
      </w:pPr>
      <w:bookmarkStart w:id="134" w:name="_Toc514930433"/>
      <w:bookmarkEnd w:id="133"/>
      <w:r>
        <w:t>User needs</w:t>
      </w:r>
    </w:p>
    <w:p w14:paraId="794C3AD2" w14:textId="77777777" w:rsidR="00C95DEF" w:rsidRPr="006E416A" w:rsidRDefault="00EF14C5" w:rsidP="00D240DB">
      <w:pPr>
        <w:pStyle w:val="Bullet1"/>
        <w:numPr>
          <w:ilvl w:val="0"/>
          <w:numId w:val="0"/>
        </w:numPr>
      </w:pPr>
      <w:r>
        <w:t>Table X.X – Examples of types of information provision that MAS can cover</w:t>
      </w:r>
    </w:p>
    <w:tbl>
      <w:tblPr>
        <w:tblStyle w:val="TableGrid"/>
        <w:tblW w:w="0" w:type="auto"/>
        <w:tblLook w:val="04A0" w:firstRow="1" w:lastRow="0" w:firstColumn="1" w:lastColumn="0" w:noHBand="0" w:noVBand="1"/>
      </w:tblPr>
      <w:tblGrid>
        <w:gridCol w:w="2209"/>
        <w:gridCol w:w="7986"/>
      </w:tblGrid>
      <w:tr w:rsidR="00C95DEF" w14:paraId="2677FEE7" w14:textId="77777777" w:rsidTr="00E61253">
        <w:tc>
          <w:tcPr>
            <w:tcW w:w="2209" w:type="dxa"/>
          </w:tcPr>
          <w:p w14:paraId="7C7982D8" w14:textId="77777777" w:rsidR="00C95DEF" w:rsidRDefault="00C95DEF" w:rsidP="00E61253">
            <w:pPr>
              <w:pStyle w:val="Tableheading"/>
            </w:pPr>
            <w:r>
              <w:t>Information</w:t>
            </w:r>
            <w:r>
              <w:br/>
              <w:t xml:space="preserve">related to: </w:t>
            </w:r>
          </w:p>
        </w:tc>
        <w:tc>
          <w:tcPr>
            <w:tcW w:w="7986" w:type="dxa"/>
          </w:tcPr>
          <w:p w14:paraId="5C9DA2B6" w14:textId="77777777" w:rsidR="00C95DEF" w:rsidRDefault="00C95DEF" w:rsidP="00E61253">
            <w:pPr>
              <w:pStyle w:val="Tableheading"/>
            </w:pPr>
            <w:r>
              <w:t>Examples</w:t>
            </w:r>
          </w:p>
        </w:tc>
      </w:tr>
      <w:tr w:rsidR="00C95DEF" w14:paraId="3385EE2A" w14:textId="77777777" w:rsidTr="00E61253">
        <w:tc>
          <w:tcPr>
            <w:tcW w:w="2209" w:type="dxa"/>
          </w:tcPr>
          <w:p w14:paraId="647AB523" w14:textId="77777777" w:rsidR="00C95DEF" w:rsidRDefault="00C95DEF" w:rsidP="00E61253">
            <w:pPr>
              <w:pStyle w:val="Tabletext"/>
              <w:ind w:left="0"/>
            </w:pPr>
            <w:r>
              <w:t>General information</w:t>
            </w:r>
          </w:p>
        </w:tc>
        <w:tc>
          <w:tcPr>
            <w:tcW w:w="7986" w:type="dxa"/>
          </w:tcPr>
          <w:p w14:paraId="2C6832C5" w14:textId="77777777" w:rsidR="00C95DEF" w:rsidRPr="0070431A" w:rsidRDefault="00C95DEF" w:rsidP="00C95DEF">
            <w:pPr>
              <w:pStyle w:val="Tabletext"/>
              <w:numPr>
                <w:ilvl w:val="0"/>
                <w:numId w:val="41"/>
              </w:numPr>
              <w:rPr>
                <w:sz w:val="22"/>
              </w:rPr>
            </w:pPr>
            <w:r w:rsidRPr="0070431A">
              <w:rPr>
                <w:sz w:val="22"/>
              </w:rPr>
              <w:t>competent MAS</w:t>
            </w:r>
          </w:p>
          <w:p w14:paraId="34707912" w14:textId="77777777" w:rsidR="00C95DEF" w:rsidRPr="0070431A" w:rsidRDefault="00C95DEF" w:rsidP="00C95DEF">
            <w:pPr>
              <w:pStyle w:val="Tabletext"/>
              <w:numPr>
                <w:ilvl w:val="0"/>
                <w:numId w:val="41"/>
              </w:numPr>
              <w:rPr>
                <w:sz w:val="22"/>
              </w:rPr>
            </w:pPr>
            <w:r w:rsidRPr="0070431A">
              <w:rPr>
                <w:sz w:val="22"/>
              </w:rPr>
              <w:t>roles and responsibilities of authorities and responders (</w:t>
            </w:r>
            <w:proofErr w:type="spellStart"/>
            <w:r w:rsidRPr="0070431A">
              <w:rPr>
                <w:sz w:val="22"/>
              </w:rPr>
              <w:t>fire fighting</w:t>
            </w:r>
            <w:proofErr w:type="spellEnd"/>
            <w:r w:rsidRPr="0070431A">
              <w:rPr>
                <w:sz w:val="22"/>
              </w:rPr>
              <w:t xml:space="preserve"> capability)</w:t>
            </w:r>
          </w:p>
          <w:p w14:paraId="59E188A5" w14:textId="77777777" w:rsidR="00C95DEF" w:rsidRPr="0070431A" w:rsidRDefault="00C95DEF" w:rsidP="00E61253">
            <w:pPr>
              <w:pStyle w:val="Tabletext"/>
              <w:numPr>
                <w:ilvl w:val="0"/>
                <w:numId w:val="42"/>
              </w:numPr>
              <w:rPr>
                <w:sz w:val="22"/>
              </w:rPr>
            </w:pPr>
            <w:r w:rsidRPr="0070431A">
              <w:rPr>
                <w:sz w:val="22"/>
              </w:rPr>
              <w:t xml:space="preserve">Responsible SAR coordination centre  </w:t>
            </w:r>
          </w:p>
          <w:p w14:paraId="3C440B5E" w14:textId="77777777" w:rsidR="00C95DEF" w:rsidRPr="0070431A" w:rsidRDefault="00C95DEF" w:rsidP="00E61253">
            <w:pPr>
              <w:pStyle w:val="Tabletext"/>
              <w:numPr>
                <w:ilvl w:val="0"/>
                <w:numId w:val="42"/>
              </w:numPr>
              <w:rPr>
                <w:sz w:val="22"/>
              </w:rPr>
            </w:pPr>
            <w:r w:rsidRPr="0070431A">
              <w:rPr>
                <w:sz w:val="22"/>
              </w:rPr>
              <w:t>Contact information to MRCC / operator</w:t>
            </w:r>
          </w:p>
          <w:p w14:paraId="1974DE6E" w14:textId="77777777" w:rsidR="00C95DEF" w:rsidRDefault="00C95DEF" w:rsidP="00E61253">
            <w:pPr>
              <w:pStyle w:val="Tabletext"/>
              <w:numPr>
                <w:ilvl w:val="0"/>
                <w:numId w:val="42"/>
              </w:numPr>
            </w:pPr>
            <w:r w:rsidRPr="0070431A">
              <w:rPr>
                <w:sz w:val="22"/>
              </w:rPr>
              <w:t xml:space="preserve">Ongoing operations in an area </w:t>
            </w:r>
          </w:p>
        </w:tc>
      </w:tr>
      <w:tr w:rsidR="00C95DEF" w14:paraId="3A1CC6A5" w14:textId="77777777" w:rsidTr="00E61253">
        <w:tc>
          <w:tcPr>
            <w:tcW w:w="2209" w:type="dxa"/>
          </w:tcPr>
          <w:p w14:paraId="340E90AF" w14:textId="77777777" w:rsidR="00C95DEF" w:rsidRDefault="00C95DEF" w:rsidP="00E61253">
            <w:pPr>
              <w:pStyle w:val="BodyText"/>
              <w:rPr>
                <w:rFonts w:ascii="Calibri" w:hAnsi="Calibri" w:cs="Calibri"/>
                <w:color w:val="000000"/>
                <w:sz w:val="20"/>
                <w:szCs w:val="20"/>
              </w:rPr>
            </w:pPr>
            <w:r>
              <w:rPr>
                <w:rFonts w:ascii="Calibri" w:hAnsi="Calibri" w:cs="Calibri"/>
                <w:color w:val="000000"/>
                <w:sz w:val="20"/>
                <w:szCs w:val="20"/>
              </w:rPr>
              <w:t>MAS  information</w:t>
            </w:r>
          </w:p>
        </w:tc>
        <w:tc>
          <w:tcPr>
            <w:tcW w:w="7986" w:type="dxa"/>
          </w:tcPr>
          <w:p w14:paraId="2DD151BB" w14:textId="7BA84DAE" w:rsidR="00C95DEF" w:rsidRPr="00410AA5" w:rsidRDefault="00C95DEF" w:rsidP="00E61253">
            <w:pPr>
              <w:autoSpaceDE w:val="0"/>
              <w:autoSpaceDN w:val="0"/>
              <w:adjustRightInd w:val="0"/>
              <w:spacing w:line="240" w:lineRule="auto"/>
              <w:rPr>
                <w:rFonts w:ascii="Calibri" w:hAnsi="Calibri" w:cs="Calibri"/>
                <w:color w:val="000000"/>
                <w:sz w:val="20"/>
                <w:szCs w:val="20"/>
                <w:lang w:val="fr-FR"/>
              </w:rPr>
            </w:pPr>
          </w:p>
          <w:p w14:paraId="523949B3" w14:textId="77777777" w:rsidR="00C95DEF" w:rsidRPr="00410AA5" w:rsidRDefault="00C95DEF" w:rsidP="00E61253">
            <w:pPr>
              <w:autoSpaceDE w:val="0"/>
              <w:autoSpaceDN w:val="0"/>
              <w:adjustRightInd w:val="0"/>
              <w:spacing w:line="240" w:lineRule="auto"/>
              <w:rPr>
                <w:rFonts w:ascii="Calibri" w:hAnsi="Calibri" w:cs="Calibri"/>
                <w:color w:val="000000"/>
                <w:sz w:val="20"/>
                <w:szCs w:val="20"/>
                <w:lang w:val="fr-FR"/>
              </w:rPr>
            </w:pPr>
          </w:p>
          <w:p w14:paraId="5D696F5F" w14:textId="42DF9A97" w:rsidR="00B73016" w:rsidRDefault="00B73016" w:rsidP="00E61253">
            <w:pPr>
              <w:pStyle w:val="BodyText"/>
              <w:numPr>
                <w:ilvl w:val="0"/>
                <w:numId w:val="41"/>
              </w:numPr>
            </w:pPr>
            <w:r>
              <w:t>MAS geographical coordinates, contact information, capacity, etc.</w:t>
            </w:r>
          </w:p>
          <w:p w14:paraId="7ACD3EE7" w14:textId="2281821E" w:rsidR="00E61253" w:rsidRDefault="00E61253" w:rsidP="00E61253">
            <w:pPr>
              <w:pStyle w:val="BodyText"/>
              <w:numPr>
                <w:ilvl w:val="0"/>
                <w:numId w:val="41"/>
              </w:numPr>
            </w:pPr>
            <w:r>
              <w:t>Information about available resources for lightering</w:t>
            </w:r>
          </w:p>
          <w:p w14:paraId="2EF30CD2" w14:textId="77777777" w:rsidR="00E61253" w:rsidRDefault="00E61253" w:rsidP="00E61253">
            <w:pPr>
              <w:pStyle w:val="BodyText"/>
              <w:numPr>
                <w:ilvl w:val="0"/>
                <w:numId w:val="41"/>
              </w:numPr>
            </w:pPr>
            <w:r>
              <w:t xml:space="preserve">Information about available resources for pollution combating and recovery </w:t>
            </w:r>
          </w:p>
          <w:p w14:paraId="4AFD2838" w14:textId="77777777" w:rsidR="00E61253" w:rsidRDefault="003633DC" w:rsidP="00E61253">
            <w:pPr>
              <w:pStyle w:val="BodyText"/>
              <w:numPr>
                <w:ilvl w:val="0"/>
                <w:numId w:val="41"/>
              </w:numPr>
            </w:pPr>
            <w:r>
              <w:t xml:space="preserve">Information about available resources for </w:t>
            </w:r>
            <w:r w:rsidR="00E61253">
              <w:t>towage</w:t>
            </w:r>
          </w:p>
          <w:p w14:paraId="6CFCB925" w14:textId="77777777" w:rsidR="00E61253" w:rsidRPr="004D1D5C" w:rsidRDefault="003633DC" w:rsidP="00E61253">
            <w:pPr>
              <w:pStyle w:val="BodyText"/>
              <w:numPr>
                <w:ilvl w:val="0"/>
                <w:numId w:val="41"/>
              </w:numPr>
            </w:pPr>
            <w:r w:rsidRPr="004D1D5C">
              <w:lastRenderedPageBreak/>
              <w:t xml:space="preserve">Information about available resources for </w:t>
            </w:r>
            <w:r w:rsidR="00E61253" w:rsidRPr="004D1D5C">
              <w:t>stowage</w:t>
            </w:r>
          </w:p>
          <w:p w14:paraId="3657A140" w14:textId="77777777" w:rsidR="00E61253" w:rsidRPr="004D1D5C" w:rsidRDefault="003633DC" w:rsidP="00E61253">
            <w:pPr>
              <w:pStyle w:val="BodyText"/>
              <w:numPr>
                <w:ilvl w:val="0"/>
                <w:numId w:val="41"/>
              </w:numPr>
            </w:pPr>
            <w:r w:rsidRPr="004D1D5C">
              <w:t xml:space="preserve">Information about available resources for </w:t>
            </w:r>
            <w:r w:rsidR="00E61253" w:rsidRPr="004D1D5C">
              <w:t>salvage</w:t>
            </w:r>
          </w:p>
          <w:p w14:paraId="5AD1E1CD" w14:textId="77777777" w:rsidR="00E61253" w:rsidRPr="004D1D5C" w:rsidRDefault="003633DC" w:rsidP="00E61253">
            <w:pPr>
              <w:pStyle w:val="BodyText"/>
              <w:numPr>
                <w:ilvl w:val="0"/>
                <w:numId w:val="41"/>
              </w:numPr>
            </w:pPr>
            <w:r w:rsidRPr="004D1D5C">
              <w:t xml:space="preserve">Information about available resources for </w:t>
            </w:r>
            <w:r w:rsidR="00E61253" w:rsidRPr="004D1D5C">
              <w:t>storage.</w:t>
            </w:r>
          </w:p>
          <w:p w14:paraId="40D04F3D" w14:textId="77777777" w:rsidR="00E61253" w:rsidRPr="004D1D5C" w:rsidRDefault="00E61253" w:rsidP="00E61253">
            <w:pPr>
              <w:pStyle w:val="Tabletext"/>
              <w:numPr>
                <w:ilvl w:val="0"/>
                <w:numId w:val="41"/>
              </w:numPr>
              <w:rPr>
                <w:sz w:val="22"/>
              </w:rPr>
            </w:pPr>
            <w:r w:rsidRPr="004D1D5C">
              <w:rPr>
                <w:sz w:val="22"/>
              </w:rPr>
              <w:t>Contingency planning</w:t>
            </w:r>
          </w:p>
          <w:p w14:paraId="127CA1DE" w14:textId="77777777" w:rsidR="00C95DEF" w:rsidRPr="004D1D5C" w:rsidRDefault="003633DC" w:rsidP="003633DC">
            <w:pPr>
              <w:pStyle w:val="Tabletext"/>
              <w:numPr>
                <w:ilvl w:val="0"/>
                <w:numId w:val="41"/>
              </w:numPr>
              <w:rPr>
                <w:sz w:val="22"/>
              </w:rPr>
            </w:pPr>
            <w:r w:rsidRPr="004D1D5C">
              <w:rPr>
                <w:sz w:val="22"/>
              </w:rPr>
              <w:t>E</w:t>
            </w:r>
            <w:r w:rsidR="00C95DEF" w:rsidRPr="004D1D5C">
              <w:rPr>
                <w:sz w:val="22"/>
              </w:rPr>
              <w:t>vacuation facilities</w:t>
            </w:r>
          </w:p>
          <w:p w14:paraId="525A78CB" w14:textId="77777777" w:rsidR="00C95DEF" w:rsidRPr="004D1D5C" w:rsidRDefault="00C95DEF" w:rsidP="00E61253">
            <w:pPr>
              <w:pStyle w:val="Tabletext"/>
              <w:numPr>
                <w:ilvl w:val="0"/>
                <w:numId w:val="41"/>
              </w:numPr>
              <w:rPr>
                <w:sz w:val="22"/>
              </w:rPr>
            </w:pPr>
            <w:r w:rsidRPr="004D1D5C">
              <w:rPr>
                <w:sz w:val="22"/>
              </w:rPr>
              <w:t>Type of operation</w:t>
            </w:r>
          </w:p>
          <w:p w14:paraId="73D8F7F5" w14:textId="77777777" w:rsidR="00C95DEF" w:rsidRPr="004D1D5C" w:rsidRDefault="00C95DEF" w:rsidP="00E61253">
            <w:pPr>
              <w:pStyle w:val="Tabletext"/>
              <w:numPr>
                <w:ilvl w:val="0"/>
                <w:numId w:val="41"/>
              </w:numPr>
              <w:rPr>
                <w:sz w:val="22"/>
              </w:rPr>
            </w:pPr>
            <w:r w:rsidRPr="004D1D5C">
              <w:rPr>
                <w:sz w:val="22"/>
              </w:rPr>
              <w:t xml:space="preserve">What and when  </w:t>
            </w:r>
          </w:p>
          <w:p w14:paraId="65AD67A4" w14:textId="77777777" w:rsidR="00C95DEF" w:rsidRPr="004D1D5C" w:rsidRDefault="00C95DEF" w:rsidP="00E61253">
            <w:pPr>
              <w:pStyle w:val="Tabletext"/>
              <w:numPr>
                <w:ilvl w:val="0"/>
                <w:numId w:val="41"/>
              </w:numPr>
              <w:rPr>
                <w:sz w:val="22"/>
              </w:rPr>
            </w:pPr>
            <w:r w:rsidRPr="004D1D5C">
              <w:rPr>
                <w:sz w:val="22"/>
              </w:rPr>
              <w:t xml:space="preserve">Vessels involved </w:t>
            </w:r>
          </w:p>
          <w:p w14:paraId="486DDF4F" w14:textId="77777777" w:rsidR="00C95DEF" w:rsidRDefault="00C95DEF" w:rsidP="00E61253">
            <w:pPr>
              <w:pStyle w:val="Tabletext"/>
              <w:numPr>
                <w:ilvl w:val="0"/>
                <w:numId w:val="41"/>
              </w:numPr>
              <w:rPr>
                <w:rFonts w:ascii="Calibri" w:hAnsi="Calibri" w:cs="Calibri"/>
                <w:color w:val="000000"/>
                <w:szCs w:val="20"/>
              </w:rPr>
            </w:pPr>
            <w:r w:rsidRPr="004D1D5C">
              <w:rPr>
                <w:sz w:val="22"/>
              </w:rPr>
              <w:t>Communication</w:t>
            </w:r>
          </w:p>
        </w:tc>
      </w:tr>
    </w:tbl>
    <w:p w14:paraId="7CFD85D3" w14:textId="77777777" w:rsidR="00D240DB" w:rsidRDefault="00D240DB" w:rsidP="00D240DB">
      <w:pPr>
        <w:pStyle w:val="BodyText"/>
      </w:pPr>
    </w:p>
    <w:p w14:paraId="2503E059" w14:textId="77777777" w:rsidR="00D240DB" w:rsidRDefault="00D240DB" w:rsidP="00D240DB">
      <w:pPr>
        <w:pStyle w:val="BodyText"/>
      </w:pPr>
      <w:r>
        <w:t xml:space="preserve">In some </w:t>
      </w:r>
      <w:r w:rsidR="003F4E78">
        <w:t xml:space="preserve">of </w:t>
      </w:r>
      <w:r>
        <w:t xml:space="preserve">these situations, the ship’s assistance may require the designation of a place of refuge in order to limit the navigational impacts, protect the environment or facilitate repairing the ship. In that case, an assessment of risks related to the identified event should be done taking into account: </w:t>
      </w:r>
    </w:p>
    <w:p w14:paraId="20C27101" w14:textId="77777777" w:rsidR="00D240DB" w:rsidRPr="004D1D5C" w:rsidRDefault="00D240DB" w:rsidP="00D240DB">
      <w:pPr>
        <w:pStyle w:val="BodyText"/>
        <w:rPr>
          <w:b/>
        </w:rPr>
      </w:pPr>
      <w:r w:rsidRPr="004D1D5C">
        <w:rPr>
          <w:b/>
        </w:rPr>
        <w:t>1.</w:t>
      </w:r>
      <w:r w:rsidRPr="004D1D5C">
        <w:rPr>
          <w:b/>
        </w:rPr>
        <w:tab/>
        <w:t>Environmental and social factors:</w:t>
      </w:r>
    </w:p>
    <w:p w14:paraId="5E75EF74" w14:textId="77777777" w:rsidR="00D240DB" w:rsidRDefault="00D240DB" w:rsidP="00F468FC">
      <w:pPr>
        <w:pStyle w:val="Lista"/>
        <w:numPr>
          <w:ilvl w:val="0"/>
          <w:numId w:val="52"/>
        </w:numPr>
      </w:pPr>
      <w:r>
        <w:t xml:space="preserve">safety of those on board </w:t>
      </w:r>
    </w:p>
    <w:p w14:paraId="6D7028E7" w14:textId="77777777" w:rsidR="00D240DB" w:rsidRDefault="00D240DB" w:rsidP="00F468FC">
      <w:pPr>
        <w:pStyle w:val="Lista"/>
        <w:numPr>
          <w:ilvl w:val="0"/>
          <w:numId w:val="52"/>
        </w:numPr>
      </w:pPr>
      <w:r>
        <w:t xml:space="preserve">threat to public safety </w:t>
      </w:r>
    </w:p>
    <w:p w14:paraId="02DE181D" w14:textId="77777777" w:rsidR="00D240DB" w:rsidRDefault="00D240DB" w:rsidP="00F468FC">
      <w:pPr>
        <w:pStyle w:val="Lista"/>
        <w:numPr>
          <w:ilvl w:val="0"/>
          <w:numId w:val="52"/>
        </w:numPr>
      </w:pPr>
      <w:r>
        <w:t>pollution caused by the ship</w:t>
      </w:r>
    </w:p>
    <w:p w14:paraId="1D4FBD1F" w14:textId="77777777" w:rsidR="00D240DB" w:rsidRDefault="00D240DB" w:rsidP="00F468FC">
      <w:pPr>
        <w:pStyle w:val="Lista"/>
        <w:numPr>
          <w:ilvl w:val="0"/>
          <w:numId w:val="52"/>
        </w:numPr>
      </w:pPr>
      <w:r>
        <w:t xml:space="preserve">sensitive habitats and species </w:t>
      </w:r>
    </w:p>
    <w:p w14:paraId="171704AA" w14:textId="77777777" w:rsidR="00D240DB" w:rsidRDefault="00D240DB" w:rsidP="00F468FC">
      <w:pPr>
        <w:pStyle w:val="Lista"/>
        <w:numPr>
          <w:ilvl w:val="0"/>
          <w:numId w:val="52"/>
        </w:numPr>
      </w:pPr>
      <w:r>
        <w:t xml:space="preserve">facilities available </w:t>
      </w:r>
    </w:p>
    <w:p w14:paraId="691AB34A" w14:textId="77777777" w:rsidR="00D240DB" w:rsidRDefault="00D240DB" w:rsidP="00F468FC">
      <w:pPr>
        <w:pStyle w:val="Lista"/>
        <w:numPr>
          <w:ilvl w:val="0"/>
          <w:numId w:val="52"/>
        </w:numPr>
      </w:pPr>
      <w:r>
        <w:t>etc.</w:t>
      </w:r>
    </w:p>
    <w:p w14:paraId="405D0D4D" w14:textId="77777777" w:rsidR="00D240DB" w:rsidRPr="00D240DB" w:rsidRDefault="00D240DB" w:rsidP="00D240DB">
      <w:pPr>
        <w:pStyle w:val="BodyText"/>
        <w:rPr>
          <w:b/>
        </w:rPr>
      </w:pPr>
      <w:r w:rsidRPr="00D240DB">
        <w:rPr>
          <w:b/>
        </w:rPr>
        <w:t>2.</w:t>
      </w:r>
      <w:r w:rsidRPr="00D240DB">
        <w:rPr>
          <w:b/>
        </w:rPr>
        <w:tab/>
        <w:t>Natural conditions:</w:t>
      </w:r>
    </w:p>
    <w:p w14:paraId="4CD420A2" w14:textId="77777777" w:rsidR="00D240DB" w:rsidRDefault="00D240DB" w:rsidP="00F468FC">
      <w:pPr>
        <w:pStyle w:val="BodyText"/>
        <w:numPr>
          <w:ilvl w:val="0"/>
          <w:numId w:val="51"/>
        </w:numPr>
      </w:pPr>
      <w:r>
        <w:t>Prevailing winds and sea conditions</w:t>
      </w:r>
    </w:p>
    <w:p w14:paraId="00F4C2A5" w14:textId="77777777" w:rsidR="00D240DB" w:rsidRDefault="00D240DB" w:rsidP="00F468FC">
      <w:pPr>
        <w:pStyle w:val="BodyText"/>
        <w:numPr>
          <w:ilvl w:val="0"/>
          <w:numId w:val="51"/>
        </w:numPr>
      </w:pPr>
      <w:r>
        <w:t>Tides and tidal currents</w:t>
      </w:r>
    </w:p>
    <w:p w14:paraId="48DBD49C" w14:textId="77777777" w:rsidR="00D240DB" w:rsidRDefault="00D240DB" w:rsidP="00F468FC">
      <w:pPr>
        <w:pStyle w:val="BodyText"/>
        <w:numPr>
          <w:ilvl w:val="0"/>
          <w:numId w:val="51"/>
        </w:numPr>
      </w:pPr>
      <w:r>
        <w:t>Bathymetry</w:t>
      </w:r>
    </w:p>
    <w:p w14:paraId="34784602" w14:textId="77777777" w:rsidR="006E416A" w:rsidRDefault="00D240DB" w:rsidP="00F468FC">
      <w:pPr>
        <w:pStyle w:val="BodyText"/>
        <w:numPr>
          <w:ilvl w:val="0"/>
          <w:numId w:val="51"/>
        </w:numPr>
      </w:pPr>
      <w:r>
        <w:t>Etc.</w:t>
      </w:r>
    </w:p>
    <w:p w14:paraId="052277CC" w14:textId="77777777" w:rsidR="00D240DB" w:rsidRPr="006E416A" w:rsidRDefault="00D240DB" w:rsidP="006E416A">
      <w:pPr>
        <w:pStyle w:val="BodyText"/>
      </w:pPr>
    </w:p>
    <w:p w14:paraId="165A8203" w14:textId="77777777" w:rsidR="007A7FE9" w:rsidRDefault="007A7FE9" w:rsidP="007A7FE9">
      <w:pPr>
        <w:pStyle w:val="Heading3"/>
      </w:pPr>
      <w:r>
        <w:t>Information to be Provided</w:t>
      </w:r>
      <w:bookmarkEnd w:id="134"/>
    </w:p>
    <w:p w14:paraId="293A69B5" w14:textId="77777777" w:rsidR="000B74BF" w:rsidRPr="000B74BF" w:rsidRDefault="000B74BF" w:rsidP="000B74BF">
      <w:pPr>
        <w:pStyle w:val="BodyText"/>
      </w:pPr>
      <w:r>
        <w:t>See Annex 10, MS</w:t>
      </w:r>
      <w:r w:rsidR="00CF1298">
        <w:t xml:space="preserve"> 10 Maritime Assistance Service</w:t>
      </w:r>
    </w:p>
    <w:p w14:paraId="40F61C92" w14:textId="77777777" w:rsidR="007A7FE9" w:rsidRDefault="007A7FE9" w:rsidP="007A7FE9">
      <w:pPr>
        <w:pStyle w:val="Heading3"/>
      </w:pPr>
      <w:bookmarkStart w:id="135" w:name="_Toc514930434"/>
      <w:r>
        <w:t>Associated Technical Services</w:t>
      </w:r>
      <w:bookmarkEnd w:id="135"/>
    </w:p>
    <w:p w14:paraId="3CB2E262" w14:textId="7B974769" w:rsidR="006E416A" w:rsidRDefault="006E416A" w:rsidP="006E416A">
      <w:pPr>
        <w:pStyle w:val="BodyText"/>
      </w:pPr>
      <w:r>
        <w:t xml:space="preserve">Regarding communication facilities, </w:t>
      </w:r>
      <w:r w:rsidR="00B73016">
        <w:t xml:space="preserve">IMO </w:t>
      </w:r>
      <w:r>
        <w:t xml:space="preserve">Res. 950 recommends </w:t>
      </w:r>
      <w:proofErr w:type="gramStart"/>
      <w:r>
        <w:t>t</w:t>
      </w:r>
      <w:r w:rsidR="008A38C4">
        <w:t xml:space="preserve">he </w:t>
      </w:r>
      <w:r>
        <w:t xml:space="preserve"> use</w:t>
      </w:r>
      <w:proofErr w:type="gramEnd"/>
      <w:r w:rsidR="008A38C4">
        <w:t xml:space="preserve"> of</w:t>
      </w:r>
      <w:r>
        <w:t xml:space="preserve"> COMSAR/Circ.18, Guidance on minimum communication needs of maritime rescue co-ordination centres (MRCCs)</w:t>
      </w:r>
      <w:r w:rsidR="008A38C4">
        <w:t>, as a basis</w:t>
      </w:r>
      <w:r>
        <w:t>. This Circular identifies the following communication systems:</w:t>
      </w:r>
    </w:p>
    <w:p w14:paraId="35A39F2C" w14:textId="77777777" w:rsidR="006E416A" w:rsidRDefault="006E416A" w:rsidP="00E676CF">
      <w:pPr>
        <w:pStyle w:val="BodyText"/>
        <w:numPr>
          <w:ilvl w:val="0"/>
          <w:numId w:val="49"/>
        </w:numPr>
      </w:pPr>
      <w:r w:rsidRPr="008A5870">
        <w:t>Telephone links</w:t>
      </w:r>
    </w:p>
    <w:p w14:paraId="611E1F18" w14:textId="77777777" w:rsidR="006E416A" w:rsidRDefault="006E416A" w:rsidP="00E676CF">
      <w:pPr>
        <w:pStyle w:val="BodyText"/>
        <w:numPr>
          <w:ilvl w:val="0"/>
          <w:numId w:val="49"/>
        </w:numPr>
      </w:pPr>
      <w:r>
        <w:t>Fax links</w:t>
      </w:r>
    </w:p>
    <w:p w14:paraId="5B9BB9D4" w14:textId="77777777" w:rsidR="006E416A" w:rsidRDefault="006E416A" w:rsidP="00E676CF">
      <w:pPr>
        <w:pStyle w:val="BodyText"/>
        <w:numPr>
          <w:ilvl w:val="0"/>
          <w:numId w:val="49"/>
        </w:numPr>
      </w:pPr>
      <w:r w:rsidRPr="008A5870">
        <w:t>Telex link</w:t>
      </w:r>
    </w:p>
    <w:p w14:paraId="0034D941" w14:textId="77777777" w:rsidR="006E416A" w:rsidRDefault="006E416A" w:rsidP="00E676CF">
      <w:pPr>
        <w:pStyle w:val="BodyText"/>
        <w:numPr>
          <w:ilvl w:val="0"/>
          <w:numId w:val="49"/>
        </w:numPr>
      </w:pPr>
      <w:r w:rsidRPr="008A5870">
        <w:t>VHF and MF with DSC</w:t>
      </w:r>
    </w:p>
    <w:p w14:paraId="067F40EC" w14:textId="77777777" w:rsidR="006E416A" w:rsidRDefault="006E416A" w:rsidP="00E676CF">
      <w:pPr>
        <w:pStyle w:val="BodyText"/>
        <w:numPr>
          <w:ilvl w:val="0"/>
          <w:numId w:val="49"/>
        </w:numPr>
      </w:pPr>
      <w:r w:rsidRPr="008A5870">
        <w:t>Ordinary VHF</w:t>
      </w:r>
    </w:p>
    <w:p w14:paraId="5AEA5AF3" w14:textId="67D8735B" w:rsidR="006E416A" w:rsidRDefault="006E416A" w:rsidP="00E676CF">
      <w:pPr>
        <w:pStyle w:val="BodyText"/>
        <w:numPr>
          <w:ilvl w:val="0"/>
          <w:numId w:val="49"/>
        </w:numPr>
      </w:pPr>
      <w:r>
        <w:lastRenderedPageBreak/>
        <w:t xml:space="preserve">Special networks : examine the possibility of linking with existing networks (Administration, armed forces telephone networks), in particular the aeronautical fixed telecommunication network (AFTN), which provides </w:t>
      </w:r>
      <w:r w:rsidR="008A38C4">
        <w:t xml:space="preserve">a </w:t>
      </w:r>
      <w:r>
        <w:t>link with the aeronautical rescue organization</w:t>
      </w:r>
    </w:p>
    <w:p w14:paraId="6BB013D9" w14:textId="75CE47CA" w:rsidR="006E416A" w:rsidRDefault="006E416A" w:rsidP="00E676CF">
      <w:pPr>
        <w:pStyle w:val="BodyText"/>
        <w:numPr>
          <w:ilvl w:val="0"/>
          <w:numId w:val="49"/>
        </w:numPr>
      </w:pPr>
      <w:r w:rsidRPr="00B51B52">
        <w:t>Inmarsat-C ship earth station</w:t>
      </w:r>
      <w:r>
        <w:t xml:space="preserve"> or other satellite service providers</w:t>
      </w:r>
    </w:p>
    <w:p w14:paraId="5CF65149" w14:textId="77777777" w:rsidR="006E416A" w:rsidRDefault="006E416A" w:rsidP="00E676CF">
      <w:pPr>
        <w:pStyle w:val="BodyText"/>
        <w:numPr>
          <w:ilvl w:val="0"/>
          <w:numId w:val="49"/>
        </w:numPr>
      </w:pPr>
      <w:r>
        <w:t>Etc.</w:t>
      </w:r>
    </w:p>
    <w:p w14:paraId="70993542" w14:textId="77777777" w:rsidR="006E416A" w:rsidRDefault="006E416A" w:rsidP="006E416A">
      <w:pPr>
        <w:pStyle w:val="BodyText"/>
        <w:spacing w:after="0"/>
      </w:pPr>
      <w:r w:rsidRPr="00F639CD">
        <w:t>S-123 (Marine Radio Service)</w:t>
      </w:r>
      <w:r>
        <w:t xml:space="preserve"> data products contain contact details for MRCC</w:t>
      </w:r>
      <w:r w:rsidR="008A38C4">
        <w:t>s</w:t>
      </w:r>
      <w:r>
        <w:t>.</w:t>
      </w:r>
    </w:p>
    <w:p w14:paraId="409D19B7" w14:textId="77777777" w:rsidR="006E416A" w:rsidRPr="006E416A" w:rsidRDefault="006E416A" w:rsidP="006E416A">
      <w:pPr>
        <w:pStyle w:val="BodyText"/>
      </w:pP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23ACB7EC" w14:textId="77777777" w:rsidTr="007A7FE9">
        <w:tc>
          <w:tcPr>
            <w:tcW w:w="1555" w:type="dxa"/>
          </w:tcPr>
          <w:p w14:paraId="65F05B51" w14:textId="77777777" w:rsidR="007A7FE9" w:rsidRDefault="007A7FE9" w:rsidP="007A7FE9">
            <w:pPr>
              <w:pStyle w:val="Tableheading"/>
            </w:pPr>
            <w:r>
              <w:t>Name</w:t>
            </w:r>
          </w:p>
        </w:tc>
        <w:tc>
          <w:tcPr>
            <w:tcW w:w="2835" w:type="dxa"/>
          </w:tcPr>
          <w:p w14:paraId="50EC2A76" w14:textId="77777777" w:rsidR="007A7FE9" w:rsidRDefault="007A7FE9" w:rsidP="007A7FE9">
            <w:pPr>
              <w:pStyle w:val="Tableheading"/>
            </w:pPr>
            <w:r>
              <w:t>ID (MRN)</w:t>
            </w:r>
          </w:p>
        </w:tc>
        <w:tc>
          <w:tcPr>
            <w:tcW w:w="2551" w:type="dxa"/>
          </w:tcPr>
          <w:p w14:paraId="0F25CA43" w14:textId="77777777" w:rsidR="007A7FE9" w:rsidRDefault="007A7FE9" w:rsidP="007A7FE9">
            <w:pPr>
              <w:pStyle w:val="Tableheading"/>
            </w:pPr>
            <w:r>
              <w:t>Description</w:t>
            </w:r>
          </w:p>
        </w:tc>
        <w:tc>
          <w:tcPr>
            <w:tcW w:w="1418" w:type="dxa"/>
          </w:tcPr>
          <w:p w14:paraId="37CD1434" w14:textId="77777777" w:rsidR="007A7FE9" w:rsidRDefault="007A7FE9" w:rsidP="007A7FE9">
            <w:pPr>
              <w:pStyle w:val="Tableheading"/>
            </w:pPr>
            <w:r>
              <w:t>Architect(s)</w:t>
            </w:r>
          </w:p>
        </w:tc>
        <w:tc>
          <w:tcPr>
            <w:tcW w:w="1836" w:type="dxa"/>
          </w:tcPr>
          <w:p w14:paraId="518CDAA4" w14:textId="77777777" w:rsidR="007A7FE9" w:rsidRDefault="007A7FE9" w:rsidP="007A7FE9">
            <w:pPr>
              <w:pStyle w:val="Tableheading"/>
            </w:pPr>
            <w:proofErr w:type="spellStart"/>
            <w:r>
              <w:t>Standardisation</w:t>
            </w:r>
            <w:proofErr w:type="spellEnd"/>
            <w:r>
              <w:t xml:space="preserve"> Body</w:t>
            </w:r>
          </w:p>
        </w:tc>
      </w:tr>
      <w:tr w:rsidR="007A7FE9" w14:paraId="374DFC34" w14:textId="77777777" w:rsidTr="007A7FE9">
        <w:tc>
          <w:tcPr>
            <w:tcW w:w="1555" w:type="dxa"/>
          </w:tcPr>
          <w:p w14:paraId="34189341" w14:textId="77777777" w:rsidR="007A7FE9" w:rsidRDefault="007A7FE9" w:rsidP="007A7FE9">
            <w:pPr>
              <w:pStyle w:val="Tabletext"/>
            </w:pPr>
          </w:p>
        </w:tc>
        <w:tc>
          <w:tcPr>
            <w:tcW w:w="2835" w:type="dxa"/>
          </w:tcPr>
          <w:p w14:paraId="2DD5F922" w14:textId="77777777" w:rsidR="007A7FE9" w:rsidRDefault="007A7FE9" w:rsidP="007A7FE9">
            <w:pPr>
              <w:pStyle w:val="Tabletext"/>
            </w:pPr>
          </w:p>
        </w:tc>
        <w:tc>
          <w:tcPr>
            <w:tcW w:w="2551" w:type="dxa"/>
          </w:tcPr>
          <w:p w14:paraId="04C36300" w14:textId="77777777" w:rsidR="007A7FE9" w:rsidRDefault="007A7FE9" w:rsidP="007A7FE9">
            <w:pPr>
              <w:pStyle w:val="Tabletext"/>
            </w:pPr>
          </w:p>
        </w:tc>
        <w:tc>
          <w:tcPr>
            <w:tcW w:w="1418" w:type="dxa"/>
          </w:tcPr>
          <w:p w14:paraId="56B99BB7" w14:textId="77777777" w:rsidR="007A7FE9" w:rsidRDefault="007A7FE9" w:rsidP="007A7FE9">
            <w:pPr>
              <w:pStyle w:val="Tabletext"/>
            </w:pPr>
          </w:p>
        </w:tc>
        <w:tc>
          <w:tcPr>
            <w:tcW w:w="1836" w:type="dxa"/>
          </w:tcPr>
          <w:p w14:paraId="29979579" w14:textId="77777777" w:rsidR="007A7FE9" w:rsidRDefault="007A7FE9" w:rsidP="007A7FE9">
            <w:pPr>
              <w:pStyle w:val="Tabletext"/>
            </w:pPr>
          </w:p>
        </w:tc>
      </w:tr>
      <w:tr w:rsidR="007A7FE9" w14:paraId="6B9314FA" w14:textId="77777777" w:rsidTr="007A7FE9">
        <w:tc>
          <w:tcPr>
            <w:tcW w:w="1555" w:type="dxa"/>
          </w:tcPr>
          <w:p w14:paraId="45D1280A" w14:textId="77777777" w:rsidR="007A7FE9" w:rsidRDefault="007A7FE9" w:rsidP="007A7FE9">
            <w:pPr>
              <w:pStyle w:val="Tabletext"/>
            </w:pPr>
          </w:p>
        </w:tc>
        <w:tc>
          <w:tcPr>
            <w:tcW w:w="2835" w:type="dxa"/>
          </w:tcPr>
          <w:p w14:paraId="03F9D69C" w14:textId="77777777" w:rsidR="007A7FE9" w:rsidRDefault="007A7FE9" w:rsidP="007A7FE9">
            <w:pPr>
              <w:pStyle w:val="Tabletext"/>
            </w:pPr>
          </w:p>
        </w:tc>
        <w:tc>
          <w:tcPr>
            <w:tcW w:w="2551" w:type="dxa"/>
          </w:tcPr>
          <w:p w14:paraId="22AAE362" w14:textId="77777777" w:rsidR="007A7FE9" w:rsidRDefault="007A7FE9" w:rsidP="007A7FE9">
            <w:pPr>
              <w:pStyle w:val="Tabletext"/>
            </w:pPr>
          </w:p>
        </w:tc>
        <w:tc>
          <w:tcPr>
            <w:tcW w:w="1418" w:type="dxa"/>
          </w:tcPr>
          <w:p w14:paraId="10E1EFBC" w14:textId="77777777" w:rsidR="007A7FE9" w:rsidRDefault="007A7FE9" w:rsidP="007A7FE9">
            <w:pPr>
              <w:pStyle w:val="Tabletext"/>
            </w:pPr>
          </w:p>
        </w:tc>
        <w:tc>
          <w:tcPr>
            <w:tcW w:w="1836" w:type="dxa"/>
          </w:tcPr>
          <w:p w14:paraId="46B6BD90" w14:textId="77777777" w:rsidR="007A7FE9" w:rsidRDefault="007A7FE9" w:rsidP="007A7FE9">
            <w:pPr>
              <w:pStyle w:val="Tabletext"/>
            </w:pPr>
          </w:p>
        </w:tc>
      </w:tr>
    </w:tbl>
    <w:p w14:paraId="0498A898" w14:textId="77777777" w:rsidR="007A7FE9" w:rsidRDefault="007A7FE9" w:rsidP="007A7FE9">
      <w:pPr>
        <w:pStyle w:val="Heading3"/>
      </w:pPr>
      <w:bookmarkStart w:id="136" w:name="_Toc514930435"/>
      <w:r>
        <w:t xml:space="preserve">Relation to other </w:t>
      </w:r>
      <w:r w:rsidR="00F832B2">
        <w:t xml:space="preserve">the </w:t>
      </w:r>
      <w:r>
        <w:t>Maritime Services</w:t>
      </w:r>
      <w:bookmarkEnd w:id="136"/>
    </w:p>
    <w:p w14:paraId="6F8886BD" w14:textId="77777777" w:rsidR="00A80357" w:rsidRDefault="00A80357" w:rsidP="0058502E">
      <w:pPr>
        <w:pStyle w:val="Heading1"/>
        <w:numPr>
          <w:ilvl w:val="0"/>
          <w:numId w:val="0"/>
        </w:numPr>
      </w:pPr>
    </w:p>
    <w:tbl>
      <w:tblPr>
        <w:tblStyle w:val="TableGrid"/>
        <w:tblW w:w="0" w:type="auto"/>
        <w:tblLayout w:type="fixed"/>
        <w:tblLook w:val="04A0" w:firstRow="1" w:lastRow="0" w:firstColumn="1" w:lastColumn="0" w:noHBand="0" w:noVBand="1"/>
      </w:tblPr>
      <w:tblGrid>
        <w:gridCol w:w="3964"/>
        <w:gridCol w:w="6231"/>
      </w:tblGrid>
      <w:tr w:rsidR="00A80357" w14:paraId="6CC1C406" w14:textId="77777777" w:rsidTr="001B06B0">
        <w:tc>
          <w:tcPr>
            <w:tcW w:w="3964" w:type="dxa"/>
          </w:tcPr>
          <w:p w14:paraId="63A5F15A" w14:textId="77777777" w:rsidR="00A80357" w:rsidRDefault="00A80357" w:rsidP="001B06B0">
            <w:pPr>
              <w:pStyle w:val="Tableheading"/>
            </w:pPr>
            <w:r>
              <w:t>Description</w:t>
            </w:r>
          </w:p>
        </w:tc>
        <w:tc>
          <w:tcPr>
            <w:tcW w:w="6231" w:type="dxa"/>
          </w:tcPr>
          <w:p w14:paraId="7028EABA" w14:textId="77777777" w:rsidR="00A80357" w:rsidRDefault="00A80357" w:rsidP="001B06B0">
            <w:pPr>
              <w:pStyle w:val="Tableheading"/>
            </w:pPr>
            <w:r>
              <w:t>Examples of data that could be used in MS 1</w:t>
            </w:r>
            <w:r w:rsidR="009D078A">
              <w:t>0</w:t>
            </w:r>
          </w:p>
        </w:tc>
      </w:tr>
      <w:tr w:rsidR="00A80357" w14:paraId="0BC2A7A0" w14:textId="77777777" w:rsidTr="001B06B0">
        <w:tc>
          <w:tcPr>
            <w:tcW w:w="3964" w:type="dxa"/>
          </w:tcPr>
          <w:p w14:paraId="608A0E18" w14:textId="77777777" w:rsidR="00A80357" w:rsidRDefault="00A80357" w:rsidP="001B06B0">
            <w:pPr>
              <w:pStyle w:val="Tabletext"/>
            </w:pPr>
            <w:r>
              <w:t>MS 1 VTS IS</w:t>
            </w:r>
          </w:p>
        </w:tc>
        <w:tc>
          <w:tcPr>
            <w:tcW w:w="6231" w:type="dxa"/>
          </w:tcPr>
          <w:p w14:paraId="2B4B888F" w14:textId="77777777" w:rsidR="00A80357" w:rsidRDefault="009D078A" w:rsidP="001B06B0">
            <w:pPr>
              <w:pStyle w:val="Tabletext"/>
            </w:pPr>
            <w:r>
              <w:t xml:space="preserve">Local sensor information such as CCTV, Radar, AIS. Regulations. Other traffic. </w:t>
            </w:r>
          </w:p>
        </w:tc>
      </w:tr>
      <w:tr w:rsidR="00A80357" w14:paraId="1E505472" w14:textId="77777777" w:rsidTr="001B06B0">
        <w:tc>
          <w:tcPr>
            <w:tcW w:w="3964" w:type="dxa"/>
          </w:tcPr>
          <w:p w14:paraId="45A55827" w14:textId="77777777" w:rsidR="00A80357" w:rsidRDefault="00A80357" w:rsidP="001B06B0">
            <w:pPr>
              <w:pStyle w:val="Tabletext"/>
            </w:pPr>
            <w:r>
              <w:t>MS 2 VTS NAS</w:t>
            </w:r>
          </w:p>
        </w:tc>
        <w:tc>
          <w:tcPr>
            <w:tcW w:w="6231" w:type="dxa"/>
          </w:tcPr>
          <w:p w14:paraId="73339E64" w14:textId="77777777" w:rsidR="00A80357" w:rsidRDefault="009D078A" w:rsidP="001B06B0">
            <w:pPr>
              <w:pStyle w:val="Tabletext"/>
            </w:pPr>
            <w:r>
              <w:t>Exchange of rout</w:t>
            </w:r>
            <w:r w:rsidR="008A38C4">
              <w:t>e</w:t>
            </w:r>
            <w:r>
              <w:t xml:space="preserve">s, directions, navigation advices and assistance </w:t>
            </w:r>
          </w:p>
        </w:tc>
      </w:tr>
      <w:tr w:rsidR="00A80357" w14:paraId="530CEC07" w14:textId="77777777" w:rsidTr="001B06B0">
        <w:tc>
          <w:tcPr>
            <w:tcW w:w="3964" w:type="dxa"/>
          </w:tcPr>
          <w:p w14:paraId="0AC46578" w14:textId="77777777" w:rsidR="00A80357" w:rsidRDefault="00A80357" w:rsidP="001B06B0">
            <w:pPr>
              <w:pStyle w:val="Tabletext"/>
            </w:pPr>
            <w:r>
              <w:t>MS3 VTS TOS</w:t>
            </w:r>
          </w:p>
        </w:tc>
        <w:tc>
          <w:tcPr>
            <w:tcW w:w="6231" w:type="dxa"/>
          </w:tcPr>
          <w:p w14:paraId="2B756E15" w14:textId="77777777" w:rsidR="00A80357" w:rsidRDefault="009D078A" w:rsidP="001B06B0">
            <w:pPr>
              <w:pStyle w:val="Tabletext"/>
            </w:pPr>
            <w:r>
              <w:t xml:space="preserve">Information regarding regulations and other traffic </w:t>
            </w:r>
          </w:p>
        </w:tc>
      </w:tr>
      <w:tr w:rsidR="00A80357" w14:paraId="678C4D65" w14:textId="77777777" w:rsidTr="001B06B0">
        <w:tc>
          <w:tcPr>
            <w:tcW w:w="3964" w:type="dxa"/>
          </w:tcPr>
          <w:p w14:paraId="31C79E90" w14:textId="77777777" w:rsidR="00A80357" w:rsidRDefault="00A80357" w:rsidP="001B06B0">
            <w:pPr>
              <w:pStyle w:val="Tabletext"/>
            </w:pPr>
            <w:r>
              <w:t>MS 4 Local Port Service</w:t>
            </w:r>
          </w:p>
        </w:tc>
        <w:tc>
          <w:tcPr>
            <w:tcW w:w="6231" w:type="dxa"/>
          </w:tcPr>
          <w:p w14:paraId="521AC1DE" w14:textId="77777777" w:rsidR="00A80357" w:rsidRDefault="009D078A" w:rsidP="001B06B0">
            <w:pPr>
              <w:pStyle w:val="Tabletext"/>
            </w:pPr>
            <w:r>
              <w:t>P</w:t>
            </w:r>
            <w:r w:rsidR="00A80357">
              <w:t>ort availability and anchorage are in the port</w:t>
            </w:r>
            <w:r>
              <w:t xml:space="preserve">, services related to the MAS situation </w:t>
            </w:r>
          </w:p>
        </w:tc>
      </w:tr>
      <w:tr w:rsidR="00A80357" w14:paraId="62A9ED80" w14:textId="77777777" w:rsidTr="001B06B0">
        <w:tc>
          <w:tcPr>
            <w:tcW w:w="3964" w:type="dxa"/>
          </w:tcPr>
          <w:p w14:paraId="0C81FD2D" w14:textId="77777777" w:rsidR="00A80357" w:rsidRDefault="00A80357" w:rsidP="001B06B0">
            <w:pPr>
              <w:pStyle w:val="Tabletext"/>
            </w:pPr>
            <w:r>
              <w:t>MS 5 Maritime Safety Information</w:t>
            </w:r>
          </w:p>
        </w:tc>
        <w:tc>
          <w:tcPr>
            <w:tcW w:w="6231" w:type="dxa"/>
          </w:tcPr>
          <w:p w14:paraId="71DA66E2" w14:textId="77777777" w:rsidR="00A80357" w:rsidRDefault="00A80357" w:rsidP="001B06B0">
            <w:pPr>
              <w:pStyle w:val="Tabletext"/>
            </w:pPr>
            <w:r>
              <w:t>All information depending on the structure of MSI</w:t>
            </w:r>
          </w:p>
        </w:tc>
      </w:tr>
      <w:tr w:rsidR="00A80357" w14:paraId="13713643" w14:textId="77777777" w:rsidTr="001B06B0">
        <w:tc>
          <w:tcPr>
            <w:tcW w:w="3964" w:type="dxa"/>
          </w:tcPr>
          <w:p w14:paraId="2C093C04" w14:textId="77777777" w:rsidR="00A80357" w:rsidRDefault="00A80357" w:rsidP="001B06B0">
            <w:pPr>
              <w:pStyle w:val="Tabletext"/>
            </w:pPr>
            <w:r>
              <w:t>MS 6 Pilotage Service</w:t>
            </w:r>
          </w:p>
        </w:tc>
        <w:tc>
          <w:tcPr>
            <w:tcW w:w="6231" w:type="dxa"/>
          </w:tcPr>
          <w:p w14:paraId="79502A3C" w14:textId="29D02CED" w:rsidR="00A80357" w:rsidRDefault="009D078A" w:rsidP="008A38C4">
            <w:pPr>
              <w:pStyle w:val="Tabletext"/>
            </w:pPr>
            <w:r>
              <w:t xml:space="preserve">Contact information for pilotage, </w:t>
            </w:r>
            <w:r w:rsidR="008A38C4">
              <w:t>p</w:t>
            </w:r>
            <w:r>
              <w:t xml:space="preserve">ilot assistance, </w:t>
            </w:r>
            <w:r w:rsidR="008A38C4">
              <w:t>p</w:t>
            </w:r>
            <w:r>
              <w:t xml:space="preserve">ilot request </w:t>
            </w:r>
          </w:p>
        </w:tc>
      </w:tr>
      <w:tr w:rsidR="00A80357" w14:paraId="32E92B22" w14:textId="77777777" w:rsidTr="001B06B0">
        <w:tc>
          <w:tcPr>
            <w:tcW w:w="3964" w:type="dxa"/>
          </w:tcPr>
          <w:p w14:paraId="793B628E" w14:textId="77777777" w:rsidR="00A80357" w:rsidRDefault="00A80357" w:rsidP="001B06B0">
            <w:pPr>
              <w:pStyle w:val="Tabletext"/>
            </w:pPr>
            <w:r>
              <w:t>MS 7 Tug Service</w:t>
            </w:r>
          </w:p>
        </w:tc>
        <w:tc>
          <w:tcPr>
            <w:tcW w:w="6231" w:type="dxa"/>
          </w:tcPr>
          <w:p w14:paraId="7640E6F5" w14:textId="0003DA72" w:rsidR="00A80357" w:rsidRDefault="009D078A" w:rsidP="001B06B0">
            <w:pPr>
              <w:pStyle w:val="Tabletext"/>
            </w:pPr>
            <w:r>
              <w:t xml:space="preserve">Tug capacity, </w:t>
            </w:r>
            <w:r w:rsidR="008A38C4">
              <w:t>c</w:t>
            </w:r>
            <w:r>
              <w:t xml:space="preserve">ontact information,  </w:t>
            </w:r>
            <w:r w:rsidR="008A38C4">
              <w:t>t</w:t>
            </w:r>
            <w:r w:rsidR="00A80357">
              <w:t>ug order and updates</w:t>
            </w:r>
          </w:p>
        </w:tc>
      </w:tr>
      <w:tr w:rsidR="00A80357" w14:paraId="0C0560F7" w14:textId="77777777" w:rsidTr="001B06B0">
        <w:tc>
          <w:tcPr>
            <w:tcW w:w="3964" w:type="dxa"/>
          </w:tcPr>
          <w:p w14:paraId="36288102" w14:textId="77777777" w:rsidR="00A80357" w:rsidRDefault="00A80357" w:rsidP="001B06B0">
            <w:pPr>
              <w:pStyle w:val="Tabletext"/>
            </w:pPr>
            <w:r>
              <w:t>MS 8 Vessel Shore reporting</w:t>
            </w:r>
          </w:p>
        </w:tc>
        <w:tc>
          <w:tcPr>
            <w:tcW w:w="6231" w:type="dxa"/>
          </w:tcPr>
          <w:p w14:paraId="4AE9F268" w14:textId="2EDFF07A" w:rsidR="00A80357" w:rsidRDefault="009D078A" w:rsidP="001B06B0">
            <w:pPr>
              <w:pStyle w:val="Tabletext"/>
            </w:pPr>
            <w:r>
              <w:t xml:space="preserve">Information about the reporting formalities, local regulations, contact information, </w:t>
            </w:r>
            <w:r w:rsidR="008A38C4">
              <w:t>n</w:t>
            </w:r>
            <w:r w:rsidR="00A80357">
              <w:t xml:space="preserve">otification </w:t>
            </w:r>
            <w:r>
              <w:t>about</w:t>
            </w:r>
            <w:r w:rsidR="00A80357">
              <w:t xml:space="preserve"> dangerous cargo</w:t>
            </w:r>
            <w:r>
              <w:t>, number of persons onboard, arrival and departure information</w:t>
            </w:r>
            <w:r w:rsidR="00A80357">
              <w:t xml:space="preserve"> etc.</w:t>
            </w:r>
          </w:p>
        </w:tc>
      </w:tr>
      <w:tr w:rsidR="00A80357" w14:paraId="558FE793" w14:textId="77777777" w:rsidTr="001B06B0">
        <w:tc>
          <w:tcPr>
            <w:tcW w:w="3964" w:type="dxa"/>
          </w:tcPr>
          <w:p w14:paraId="4565ADC2" w14:textId="77777777" w:rsidR="00A80357" w:rsidRDefault="00A80357" w:rsidP="001B06B0">
            <w:pPr>
              <w:pStyle w:val="Tabletext"/>
            </w:pPr>
            <w:r>
              <w:t>MS 9 Telemedical</w:t>
            </w:r>
          </w:p>
        </w:tc>
        <w:tc>
          <w:tcPr>
            <w:tcW w:w="6231" w:type="dxa"/>
          </w:tcPr>
          <w:p w14:paraId="68C7D6FF" w14:textId="77777777" w:rsidR="00A80357" w:rsidRDefault="009D078A" w:rsidP="001B06B0">
            <w:pPr>
              <w:pStyle w:val="Tabletext"/>
            </w:pPr>
            <w:r>
              <w:t xml:space="preserve">Contact Information </w:t>
            </w:r>
          </w:p>
        </w:tc>
      </w:tr>
      <w:tr w:rsidR="00A80357" w14:paraId="12B687EA" w14:textId="77777777" w:rsidTr="001B06B0">
        <w:tc>
          <w:tcPr>
            <w:tcW w:w="3964" w:type="dxa"/>
          </w:tcPr>
          <w:p w14:paraId="0CB3E4AC" w14:textId="77777777" w:rsidR="00A80357" w:rsidRDefault="00A80357" w:rsidP="001B06B0">
            <w:pPr>
              <w:pStyle w:val="Tabletext"/>
            </w:pPr>
            <w:r>
              <w:t>MS 11 Nautical Chart Service</w:t>
            </w:r>
          </w:p>
        </w:tc>
        <w:tc>
          <w:tcPr>
            <w:tcW w:w="6231" w:type="dxa"/>
          </w:tcPr>
          <w:p w14:paraId="6C584E08" w14:textId="77777777" w:rsidR="00A80357" w:rsidRDefault="00A80357" w:rsidP="001B06B0">
            <w:pPr>
              <w:pStyle w:val="Tabletext"/>
            </w:pPr>
            <w:r>
              <w:t>Local area updates, chart updates</w:t>
            </w:r>
            <w:r w:rsidR="00056919">
              <w:t>, Notice to Mariners</w:t>
            </w:r>
          </w:p>
        </w:tc>
      </w:tr>
      <w:tr w:rsidR="00A80357" w14:paraId="5A712FF1" w14:textId="77777777" w:rsidTr="001B06B0">
        <w:tc>
          <w:tcPr>
            <w:tcW w:w="3964" w:type="dxa"/>
          </w:tcPr>
          <w:p w14:paraId="7F88CAFC" w14:textId="77777777" w:rsidR="00A80357" w:rsidRDefault="00A80357" w:rsidP="001B06B0">
            <w:pPr>
              <w:pStyle w:val="Tabletext"/>
            </w:pPr>
            <w:r>
              <w:t>MS 12. Nautical Publications Service</w:t>
            </w:r>
          </w:p>
        </w:tc>
        <w:tc>
          <w:tcPr>
            <w:tcW w:w="6231" w:type="dxa"/>
          </w:tcPr>
          <w:p w14:paraId="3DE0217B" w14:textId="6E1E0E0B" w:rsidR="00A80357" w:rsidRDefault="00056919" w:rsidP="008A38C4">
            <w:pPr>
              <w:pStyle w:val="Tabletext"/>
            </w:pPr>
            <w:r>
              <w:t xml:space="preserve">Tidal tables, Notice to Mariners, List of </w:t>
            </w:r>
            <w:r w:rsidR="008A38C4">
              <w:t>L</w:t>
            </w:r>
            <w:r>
              <w:t xml:space="preserve">ights, </w:t>
            </w:r>
            <w:r w:rsidR="008A38C4">
              <w:t>i</w:t>
            </w:r>
            <w:r>
              <w:t xml:space="preserve">nformation </w:t>
            </w:r>
            <w:r w:rsidR="008A38C4">
              <w:t>u</w:t>
            </w:r>
            <w:r w:rsidR="00A80357">
              <w:t>pdates to publications</w:t>
            </w:r>
          </w:p>
        </w:tc>
      </w:tr>
      <w:tr w:rsidR="00A80357" w14:paraId="784C0CD1" w14:textId="77777777" w:rsidTr="001B06B0">
        <w:tc>
          <w:tcPr>
            <w:tcW w:w="3964" w:type="dxa"/>
          </w:tcPr>
          <w:p w14:paraId="43491C99" w14:textId="77777777" w:rsidR="00A80357" w:rsidRDefault="00A80357" w:rsidP="001B06B0">
            <w:pPr>
              <w:pStyle w:val="Tabletext"/>
            </w:pPr>
            <w:r>
              <w:t>MS 13 Ice Navigation Service</w:t>
            </w:r>
          </w:p>
        </w:tc>
        <w:tc>
          <w:tcPr>
            <w:tcW w:w="6231" w:type="dxa"/>
          </w:tcPr>
          <w:p w14:paraId="66DAF092" w14:textId="77777777" w:rsidR="00A80357" w:rsidRDefault="00A80357" w:rsidP="001B06B0">
            <w:pPr>
              <w:pStyle w:val="Tabletext"/>
            </w:pPr>
            <w:r>
              <w:t>Ice routes, ice conditions, ice breaking assistance</w:t>
            </w:r>
          </w:p>
        </w:tc>
      </w:tr>
      <w:tr w:rsidR="00A80357" w14:paraId="78A865B7" w14:textId="77777777" w:rsidTr="001B06B0">
        <w:tc>
          <w:tcPr>
            <w:tcW w:w="3964" w:type="dxa"/>
          </w:tcPr>
          <w:p w14:paraId="1894B0D4" w14:textId="77777777" w:rsidR="00A80357" w:rsidRDefault="00A80357" w:rsidP="001B06B0">
            <w:pPr>
              <w:pStyle w:val="Tabletext"/>
            </w:pPr>
            <w:r>
              <w:t>MS 14 Meteorological Service</w:t>
            </w:r>
          </w:p>
        </w:tc>
        <w:tc>
          <w:tcPr>
            <w:tcW w:w="6231" w:type="dxa"/>
          </w:tcPr>
          <w:p w14:paraId="1B507515" w14:textId="77777777" w:rsidR="00A80357" w:rsidRDefault="00056919" w:rsidP="001B06B0">
            <w:pPr>
              <w:pStyle w:val="Tabletext"/>
            </w:pPr>
            <w:r>
              <w:t>Weather information, visibility, wave information</w:t>
            </w:r>
          </w:p>
        </w:tc>
      </w:tr>
      <w:tr w:rsidR="00A80357" w14:paraId="3F548581" w14:textId="77777777" w:rsidTr="001B06B0">
        <w:tc>
          <w:tcPr>
            <w:tcW w:w="3964" w:type="dxa"/>
          </w:tcPr>
          <w:p w14:paraId="6F531B6F" w14:textId="77777777" w:rsidR="00A80357" w:rsidRDefault="00A80357" w:rsidP="001B06B0">
            <w:pPr>
              <w:pStyle w:val="Tabletext"/>
            </w:pPr>
            <w:r>
              <w:t>MS 15 Real Time Hydro and Information Service</w:t>
            </w:r>
          </w:p>
        </w:tc>
        <w:tc>
          <w:tcPr>
            <w:tcW w:w="6231" w:type="dxa"/>
          </w:tcPr>
          <w:p w14:paraId="62505833" w14:textId="120DAF50" w:rsidR="00A80357" w:rsidRDefault="00A80357" w:rsidP="001B06B0">
            <w:pPr>
              <w:pStyle w:val="Tabletext"/>
            </w:pPr>
            <w:r>
              <w:t xml:space="preserve">Horizontal and vertical </w:t>
            </w:r>
            <w:r w:rsidR="008A38C4">
              <w:t>t</w:t>
            </w:r>
            <w:r>
              <w:t xml:space="preserve">idal information in </w:t>
            </w:r>
            <w:r w:rsidR="00056919">
              <w:t xml:space="preserve"> an </w:t>
            </w:r>
            <w:r>
              <w:t xml:space="preserve">area, </w:t>
            </w:r>
            <w:r w:rsidR="00056919">
              <w:t>real time current, real time wave form sensors in an area</w:t>
            </w:r>
          </w:p>
        </w:tc>
      </w:tr>
      <w:tr w:rsidR="00A80357" w14:paraId="20FE4466" w14:textId="77777777" w:rsidTr="001B06B0">
        <w:tc>
          <w:tcPr>
            <w:tcW w:w="3964" w:type="dxa"/>
          </w:tcPr>
          <w:p w14:paraId="28926BB3" w14:textId="77777777" w:rsidR="00A80357" w:rsidRDefault="00A80357" w:rsidP="001B06B0">
            <w:pPr>
              <w:pStyle w:val="Tabletext"/>
              <w:ind w:left="0"/>
            </w:pPr>
            <w:r>
              <w:t xml:space="preserve">   MS 16 Search and Rescue Service</w:t>
            </w:r>
          </w:p>
        </w:tc>
        <w:tc>
          <w:tcPr>
            <w:tcW w:w="6231" w:type="dxa"/>
          </w:tcPr>
          <w:p w14:paraId="143A7098" w14:textId="320B5885" w:rsidR="00A80357" w:rsidRDefault="00A80357" w:rsidP="008A38C4">
            <w:pPr>
              <w:pStyle w:val="Tabletext"/>
            </w:pPr>
            <w:r>
              <w:t xml:space="preserve">Search </w:t>
            </w:r>
            <w:r w:rsidR="00056919">
              <w:t xml:space="preserve">and Rescue contact information, SAR capacity. SAR areas </w:t>
            </w:r>
            <w:r w:rsidR="008A38C4">
              <w:t xml:space="preserve">of </w:t>
            </w:r>
            <w:r w:rsidR="00056919">
              <w:t xml:space="preserve">operations. </w:t>
            </w:r>
          </w:p>
        </w:tc>
      </w:tr>
    </w:tbl>
    <w:p w14:paraId="5592B3FA" w14:textId="77777777" w:rsidR="007A7FE9" w:rsidRPr="007A7FE9" w:rsidRDefault="007A7FE9" w:rsidP="007A7FE9">
      <w:pPr>
        <w:pStyle w:val="BodyText"/>
      </w:pPr>
    </w:p>
    <w:p w14:paraId="780F5D20" w14:textId="77777777" w:rsidR="00D02942" w:rsidRDefault="00407010" w:rsidP="000F13CA">
      <w:pPr>
        <w:pStyle w:val="Heading2"/>
      </w:pPr>
      <w:bookmarkStart w:id="137" w:name="_Toc514930436"/>
      <w:r>
        <w:t xml:space="preserve">MS </w:t>
      </w:r>
      <w:r w:rsidR="00D02942" w:rsidRPr="00883971">
        <w:t>11 Nautical Chart Service</w:t>
      </w:r>
      <w:bookmarkEnd w:id="137"/>
      <w:r w:rsidR="003B0C3D">
        <w:t xml:space="preserve"> </w:t>
      </w:r>
    </w:p>
    <w:p w14:paraId="007496A1" w14:textId="77777777" w:rsidR="00EE4AA1" w:rsidRDefault="00EE4AA1" w:rsidP="00EE4AA1">
      <w:pPr>
        <w:pStyle w:val="Heading2separationline"/>
      </w:pPr>
    </w:p>
    <w:p w14:paraId="13C357A9" w14:textId="77777777" w:rsidR="007A7FE9" w:rsidRDefault="007A7FE9" w:rsidP="007A7FE9">
      <w:pPr>
        <w:pStyle w:val="Heading3"/>
      </w:pPr>
      <w:bookmarkStart w:id="138" w:name="_Toc514930437"/>
      <w:r>
        <w:lastRenderedPageBreak/>
        <w:t>Submitting Organisation</w:t>
      </w:r>
      <w:bookmarkEnd w:id="138"/>
    </w:p>
    <w:p w14:paraId="4806B893" w14:textId="77777777" w:rsidR="000B74BF" w:rsidRPr="000B74BF" w:rsidRDefault="000B74BF" w:rsidP="000B74BF">
      <w:pPr>
        <w:pStyle w:val="BodyText"/>
      </w:pPr>
      <w:r>
        <w:t xml:space="preserve">Hydrographic </w:t>
      </w:r>
      <w:r w:rsidR="00A33E88">
        <w:t xml:space="preserve">Office </w:t>
      </w:r>
    </w:p>
    <w:p w14:paraId="44E3BE00" w14:textId="77777777" w:rsidR="007A7FE9" w:rsidRDefault="007A7FE9" w:rsidP="007A7FE9">
      <w:pPr>
        <w:pStyle w:val="Heading3"/>
      </w:pPr>
      <w:bookmarkStart w:id="139" w:name="_Toc514930438"/>
      <w:r>
        <w:t xml:space="preserve">Description of </w:t>
      </w:r>
      <w:r w:rsidR="00F832B2">
        <w:t xml:space="preserve">the </w:t>
      </w:r>
      <w:r>
        <w:t>Maritime Service</w:t>
      </w:r>
      <w:bookmarkEnd w:id="139"/>
    </w:p>
    <w:p w14:paraId="6FFCD905" w14:textId="69E1678D" w:rsidR="000B74BF" w:rsidRPr="000B74BF" w:rsidRDefault="00135697" w:rsidP="000B74BF">
      <w:pPr>
        <w:pStyle w:val="BodyText"/>
      </w:pPr>
      <w:r w:rsidRPr="001C2179">
        <w:t>The aim of the nautical chart service is to safeguard navigation at sea by providing information</w:t>
      </w:r>
      <w:r w:rsidR="008A38C4">
        <w:t>,</w:t>
      </w:r>
      <w:r w:rsidRPr="001C2179">
        <w:t xml:space="preserve"> such as </w:t>
      </w:r>
      <w:r w:rsidR="004B7512">
        <w:t xml:space="preserve">the </w:t>
      </w:r>
      <w:r w:rsidRPr="001C2179">
        <w:t>nature and form of the coast, water depth, tides table, obstructions and other dangers to navigation, location and type of aids to navigation</w:t>
      </w:r>
      <w:r w:rsidR="00B73016">
        <w:t>.</w:t>
      </w:r>
      <w:r w:rsidRPr="001C2179">
        <w:t xml:space="preserve">  </w:t>
      </w:r>
      <w:r w:rsidR="00B73016">
        <w:t>M</w:t>
      </w:r>
      <w:r>
        <w:t>ost often</w:t>
      </w:r>
      <w:r w:rsidR="00B73016">
        <w:t>, a nautical chart service would be</w:t>
      </w:r>
      <w:r>
        <w:t xml:space="preserve"> signatories </w:t>
      </w:r>
      <w:r w:rsidR="00B73016">
        <w:t xml:space="preserve">of the </w:t>
      </w:r>
      <w:r>
        <w:t xml:space="preserve">IMO SOLAS </w:t>
      </w:r>
      <w:r w:rsidR="00FF6AC8">
        <w:t>C</w:t>
      </w:r>
      <w:r w:rsidR="00B73016">
        <w:t xml:space="preserve">onvention </w:t>
      </w:r>
      <w:r>
        <w:t>where the responsibilities of a hydrographic service is defined</w:t>
      </w:r>
    </w:p>
    <w:p w14:paraId="521E788C" w14:textId="77777777" w:rsidR="007A7FE9" w:rsidRDefault="007A7FE9" w:rsidP="007A7FE9">
      <w:pPr>
        <w:pStyle w:val="Heading3"/>
      </w:pPr>
      <w:bookmarkStart w:id="140" w:name="_Toc514930439"/>
      <w:r>
        <w:t>Purpose</w:t>
      </w:r>
      <w:bookmarkEnd w:id="140"/>
    </w:p>
    <w:p w14:paraId="760363B4" w14:textId="77777777" w:rsidR="00135697" w:rsidRPr="001C2179" w:rsidRDefault="00135697" w:rsidP="004B7512">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rsidR="004B7512">
        <w:t xml:space="preserve"> </w:t>
      </w:r>
      <w:r w:rsidRPr="001C2179">
        <w:t>the manner most suitable for the purpose of aiding navigation:</w:t>
      </w:r>
    </w:p>
    <w:p w14:paraId="7B14F037" w14:textId="074E6B76"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ensure that hydrographic surveying is carried out</w:t>
      </w:r>
      <w:r w:rsidR="004B7512">
        <w:rPr>
          <w:sz w:val="22"/>
        </w:rPr>
        <w:t xml:space="preserve"> and </w:t>
      </w:r>
      <w:r w:rsidR="004B7512" w:rsidRPr="001C2179">
        <w:rPr>
          <w:sz w:val="22"/>
        </w:rPr>
        <w:t>adequate</w:t>
      </w:r>
      <w:r w:rsidRPr="001C2179">
        <w:rPr>
          <w:sz w:val="22"/>
        </w:rPr>
        <w:t>, as far as possible, to the requirements of safe navigation;</w:t>
      </w:r>
    </w:p>
    <w:p w14:paraId="6D5069AF"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prepare and issue nautical charts, sailing directions, lists of lights, tide tables and other nautical publications, where applicable, satisfying the needs of safe navigation;</w:t>
      </w:r>
    </w:p>
    <w:p w14:paraId="40F35A95"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promulgate notices to mariners in order that nautical charts and publications are kept, as far as possible, up to date; and</w:t>
      </w:r>
    </w:p>
    <w:p w14:paraId="52E6D148"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provide data management arrangements to support these services.</w:t>
      </w:r>
    </w:p>
    <w:p w14:paraId="7BF7981C" w14:textId="77777777" w:rsidR="004B7512" w:rsidRDefault="004B7512" w:rsidP="00135697">
      <w:pPr>
        <w:autoSpaceDE w:val="0"/>
        <w:autoSpaceDN w:val="0"/>
        <w:adjustRightInd w:val="0"/>
        <w:spacing w:line="240" w:lineRule="auto"/>
        <w:rPr>
          <w:sz w:val="22"/>
        </w:rPr>
      </w:pPr>
    </w:p>
    <w:p w14:paraId="64936C05" w14:textId="77777777" w:rsidR="00135697" w:rsidRPr="001C2179" w:rsidRDefault="00135697" w:rsidP="00135697">
      <w:pPr>
        <w:autoSpaceDE w:val="0"/>
        <w:autoSpaceDN w:val="0"/>
        <w:adjustRightInd w:val="0"/>
        <w:spacing w:line="240" w:lineRule="auto"/>
        <w:rPr>
          <w:sz w:val="22"/>
        </w:rPr>
      </w:pPr>
      <w:r w:rsidRPr="001C2179">
        <w:rPr>
          <w:sz w:val="22"/>
        </w:rPr>
        <w:t>Contracting Governments undertake to ensure the greatest possible uniformity in charts and nautical publications and to take into account, whenever possible, relevant international resolutions and recommendations</w:t>
      </w:r>
      <w:r>
        <w:rPr>
          <w:sz w:val="22"/>
        </w:rPr>
        <w:t xml:space="preserve">, which means the </w:t>
      </w:r>
      <w:r w:rsidRPr="001C2179">
        <w:rPr>
          <w:sz w:val="22"/>
        </w:rPr>
        <w:t>appropriate resolutions and recommendations adopted by the International</w:t>
      </w:r>
      <w:r>
        <w:rPr>
          <w:sz w:val="22"/>
        </w:rPr>
        <w:t xml:space="preserve"> </w:t>
      </w:r>
      <w:r w:rsidRPr="001C2179">
        <w:rPr>
          <w:sz w:val="22"/>
        </w:rPr>
        <w:t>Hydrographic Organization</w:t>
      </w:r>
      <w:r>
        <w:rPr>
          <w:sz w:val="22"/>
        </w:rPr>
        <w:t xml:space="preserve"> (IHO)</w:t>
      </w:r>
      <w:r w:rsidRPr="001C2179">
        <w:rPr>
          <w:sz w:val="22"/>
        </w:rPr>
        <w:t>.</w:t>
      </w:r>
      <w:r>
        <w:rPr>
          <w:sz w:val="22"/>
        </w:rPr>
        <w:br/>
      </w:r>
    </w:p>
    <w:p w14:paraId="06A3F3C8" w14:textId="77777777" w:rsidR="00135697" w:rsidRDefault="00135697" w:rsidP="00135697">
      <w:pPr>
        <w:pStyle w:val="BodyText"/>
      </w:pPr>
      <w:r>
        <w:t>IHO</w:t>
      </w:r>
      <w:r w:rsidRPr="001C2179">
        <w:t xml:space="preserve"> </w:t>
      </w:r>
      <w:r>
        <w:t>facilitate</w:t>
      </w:r>
      <w:r w:rsidR="004B7512">
        <w:t>s</w:t>
      </w:r>
      <w:r>
        <w:t xml:space="preserve"> co-ordination of</w:t>
      </w:r>
      <w:r w:rsidRPr="001C2179">
        <w:t xml:space="preserve"> the</w:t>
      </w:r>
      <w:r>
        <w:t xml:space="preserve"> hydrographic office</w:t>
      </w:r>
      <w:r w:rsidRPr="001C2179">
        <w:t xml:space="preserve"> activities to the greatest possible degree in order to ensure that hydrographic and nautical information is made available on a world-wide scale as timely, reliably, and unambiguously as possible. </w:t>
      </w:r>
    </w:p>
    <w:p w14:paraId="1D999965" w14:textId="667D3C2C" w:rsidR="00135697" w:rsidRDefault="00135697" w:rsidP="00135697">
      <w:pPr>
        <w:pStyle w:val="BodyText"/>
      </w:pPr>
      <w:r>
        <w:t>Raster charts services</w:t>
      </w:r>
      <w:r w:rsidRPr="001C2179">
        <w:t xml:space="preserve"> </w:t>
      </w:r>
      <w:r>
        <w:t xml:space="preserve">also continue to be available and there is expected to be a continued demand </w:t>
      </w:r>
      <w:r w:rsidR="005037D5">
        <w:t xml:space="preserve">for this </w:t>
      </w:r>
      <w:proofErr w:type="gramStart"/>
      <w:r w:rsidR="005037D5">
        <w:t>service  at</w:t>
      </w:r>
      <w:proofErr w:type="gramEnd"/>
      <w:r w:rsidR="005037D5">
        <w:t xml:space="preserve"> least </w:t>
      </w:r>
      <w:r>
        <w:t>during the transition period.</w:t>
      </w:r>
    </w:p>
    <w:p w14:paraId="289E8731" w14:textId="77777777" w:rsidR="00135697" w:rsidRDefault="00135697" w:rsidP="00135697">
      <w:pPr>
        <w:pStyle w:val="BodyText"/>
        <w:rPr>
          <w:lang w:val="en-CA"/>
        </w:rPr>
      </w:pPr>
      <w:r>
        <w:rPr>
          <w:lang w:val="en-CA"/>
        </w:rPr>
        <w:t>Examples of Nautical Chart Service is listed in Table x.</w:t>
      </w:r>
    </w:p>
    <w:p w14:paraId="64B531EC" w14:textId="77777777" w:rsidR="00135697" w:rsidRDefault="00135697" w:rsidP="00135697">
      <w:pPr>
        <w:pStyle w:val="BodyText"/>
        <w:rPr>
          <w:lang w:val="en-CA"/>
        </w:rPr>
      </w:pPr>
      <w:r>
        <w:rPr>
          <w:lang w:val="en-CA"/>
        </w:rPr>
        <w:t>Table x – Nautical Chart Service</w:t>
      </w:r>
    </w:p>
    <w:tbl>
      <w:tblPr>
        <w:tblStyle w:val="TableGrid"/>
        <w:tblW w:w="0" w:type="auto"/>
        <w:tblLook w:val="04A0" w:firstRow="1" w:lastRow="0" w:firstColumn="1" w:lastColumn="0" w:noHBand="0" w:noVBand="1"/>
      </w:tblPr>
      <w:tblGrid>
        <w:gridCol w:w="5095"/>
        <w:gridCol w:w="5100"/>
      </w:tblGrid>
      <w:tr w:rsidR="00135697" w14:paraId="38A2BDCF" w14:textId="77777777" w:rsidTr="0035630E">
        <w:trPr>
          <w:tblHeader/>
        </w:trPr>
        <w:tc>
          <w:tcPr>
            <w:tcW w:w="5095" w:type="dxa"/>
          </w:tcPr>
          <w:p w14:paraId="164923BF" w14:textId="77777777" w:rsidR="00135697" w:rsidRDefault="00135697" w:rsidP="0035630E">
            <w:pPr>
              <w:pStyle w:val="Tableheading"/>
            </w:pPr>
            <w:r>
              <w:t xml:space="preserve">Information related to: </w:t>
            </w:r>
          </w:p>
        </w:tc>
        <w:tc>
          <w:tcPr>
            <w:tcW w:w="5100" w:type="dxa"/>
          </w:tcPr>
          <w:p w14:paraId="0EED1747" w14:textId="77777777" w:rsidR="00135697" w:rsidRDefault="00135697" w:rsidP="0035630E">
            <w:pPr>
              <w:pStyle w:val="Tableheading"/>
            </w:pPr>
            <w:r>
              <w:t>Examples:</w:t>
            </w:r>
          </w:p>
        </w:tc>
      </w:tr>
      <w:tr w:rsidR="00135697" w14:paraId="044FEA7B" w14:textId="77777777" w:rsidTr="0035630E">
        <w:tc>
          <w:tcPr>
            <w:tcW w:w="5095" w:type="dxa"/>
          </w:tcPr>
          <w:p w14:paraId="56587ED2" w14:textId="77777777" w:rsidR="00135697" w:rsidRDefault="00135697" w:rsidP="0035630E">
            <w:pPr>
              <w:pStyle w:val="Tabletext"/>
              <w:rPr>
                <w:lang w:val="en-CA"/>
              </w:rPr>
            </w:pPr>
            <w:r>
              <w:rPr>
                <w:lang w:val="en-CA"/>
              </w:rPr>
              <w:t>Navigational charts</w:t>
            </w:r>
          </w:p>
        </w:tc>
        <w:tc>
          <w:tcPr>
            <w:tcW w:w="5100" w:type="dxa"/>
          </w:tcPr>
          <w:p w14:paraId="1C062937" w14:textId="77777777" w:rsidR="00135697" w:rsidRPr="004A5214" w:rsidRDefault="00135697" w:rsidP="0035630E">
            <w:pPr>
              <w:pStyle w:val="Tablebullet"/>
            </w:pPr>
            <w:r>
              <w:t>Paper charts</w:t>
            </w:r>
          </w:p>
          <w:p w14:paraId="3367DE2D" w14:textId="77777777" w:rsidR="00135697" w:rsidRPr="004A5214" w:rsidRDefault="00135697" w:rsidP="0035630E">
            <w:pPr>
              <w:pStyle w:val="Tablebullet"/>
            </w:pPr>
            <w:r>
              <w:t>Raster Navigational Charts (RNC)</w:t>
            </w:r>
          </w:p>
          <w:p w14:paraId="32C32ADB" w14:textId="77777777" w:rsidR="00135697" w:rsidRDefault="00135697" w:rsidP="0035630E">
            <w:pPr>
              <w:pStyle w:val="Tablebullet"/>
            </w:pPr>
            <w:r>
              <w:t>Electronic Navigation Charts (ENC)</w:t>
            </w:r>
          </w:p>
        </w:tc>
      </w:tr>
      <w:tr w:rsidR="00135697" w14:paraId="4FA656AF" w14:textId="77777777" w:rsidTr="0035630E">
        <w:tc>
          <w:tcPr>
            <w:tcW w:w="5095" w:type="dxa"/>
          </w:tcPr>
          <w:p w14:paraId="08E318C6" w14:textId="77777777" w:rsidR="00135697" w:rsidRDefault="00135697" w:rsidP="0035630E">
            <w:pPr>
              <w:pStyle w:val="Tabletext"/>
              <w:rPr>
                <w:lang w:val="en-CA"/>
              </w:rPr>
            </w:pPr>
            <w:r>
              <w:rPr>
                <w:rFonts w:ascii="ArialMT" w:hAnsi="ArialMT" w:cs="ArialMT"/>
                <w:szCs w:val="20"/>
                <w:lang w:val="en-CA"/>
              </w:rPr>
              <w:t>Chart catalogue</w:t>
            </w:r>
          </w:p>
        </w:tc>
        <w:tc>
          <w:tcPr>
            <w:tcW w:w="5100" w:type="dxa"/>
          </w:tcPr>
          <w:p w14:paraId="0B3A1E3A" w14:textId="77777777" w:rsidR="00135697" w:rsidRPr="000C631A" w:rsidRDefault="00135697" w:rsidP="0035630E">
            <w:pPr>
              <w:pStyle w:val="Tablebullet"/>
            </w:pPr>
            <w:r>
              <w:t>Catalogue of available products</w:t>
            </w:r>
          </w:p>
        </w:tc>
      </w:tr>
      <w:tr w:rsidR="00135697" w14:paraId="6658D12E" w14:textId="77777777" w:rsidTr="0035630E">
        <w:tc>
          <w:tcPr>
            <w:tcW w:w="5095" w:type="dxa"/>
          </w:tcPr>
          <w:p w14:paraId="3B585995" w14:textId="77777777" w:rsidR="00135697" w:rsidRDefault="00135697" w:rsidP="0035630E">
            <w:pPr>
              <w:pStyle w:val="Tabletext"/>
              <w:rPr>
                <w:lang w:val="en-CA"/>
              </w:rPr>
            </w:pPr>
            <w:r>
              <w:rPr>
                <w:rFonts w:ascii="ArialMT" w:hAnsi="ArialMT" w:cs="ArialMT"/>
                <w:szCs w:val="20"/>
                <w:lang w:val="en-CA"/>
              </w:rPr>
              <w:t>Bathymetric charts</w:t>
            </w:r>
          </w:p>
        </w:tc>
        <w:tc>
          <w:tcPr>
            <w:tcW w:w="5100" w:type="dxa"/>
          </w:tcPr>
          <w:p w14:paraId="47717315" w14:textId="77777777" w:rsidR="00135697" w:rsidRPr="000C631A" w:rsidRDefault="00135697" w:rsidP="0035630E">
            <w:pPr>
              <w:pStyle w:val="Tablebullet"/>
            </w:pPr>
            <w:r>
              <w:t>Bathymetric</w:t>
            </w:r>
            <w:r w:rsidRPr="000C631A">
              <w:t xml:space="preserve"> Information </w:t>
            </w:r>
            <w:r>
              <w:t>with greater details than normally given in a navigational chart</w:t>
            </w:r>
          </w:p>
        </w:tc>
      </w:tr>
      <w:tr w:rsidR="00135697" w14:paraId="3D7FA8F1" w14:textId="77777777" w:rsidTr="0035630E">
        <w:tc>
          <w:tcPr>
            <w:tcW w:w="5095" w:type="dxa"/>
          </w:tcPr>
          <w:p w14:paraId="785DC8C5" w14:textId="77777777" w:rsidR="00135697" w:rsidRDefault="00135697" w:rsidP="0035630E">
            <w:pPr>
              <w:pStyle w:val="Tabletext"/>
              <w:rPr>
                <w:lang w:val="en-CA"/>
              </w:rPr>
            </w:pPr>
            <w:r>
              <w:rPr>
                <w:rFonts w:ascii="ArialMT" w:hAnsi="ArialMT" w:cs="ArialMT"/>
                <w:szCs w:val="20"/>
                <w:lang w:val="en-CA"/>
              </w:rPr>
              <w:t>Notice to Mariners</w:t>
            </w:r>
          </w:p>
        </w:tc>
        <w:tc>
          <w:tcPr>
            <w:tcW w:w="5100" w:type="dxa"/>
          </w:tcPr>
          <w:p w14:paraId="40EC1F75" w14:textId="77777777" w:rsidR="00135697" w:rsidRDefault="00135697" w:rsidP="0035630E">
            <w:pPr>
              <w:pStyle w:val="Tablebullet"/>
            </w:pPr>
            <w:r>
              <w:t>Regular updating service for products issued by the individual Nautical Chart Service.</w:t>
            </w:r>
          </w:p>
        </w:tc>
      </w:tr>
      <w:tr w:rsidR="00135697" w14:paraId="48AF400D" w14:textId="77777777" w:rsidTr="0035630E">
        <w:tc>
          <w:tcPr>
            <w:tcW w:w="5095" w:type="dxa"/>
          </w:tcPr>
          <w:p w14:paraId="6580EC6E" w14:textId="77777777" w:rsidR="00135697" w:rsidRDefault="00135697" w:rsidP="0035630E">
            <w:pPr>
              <w:pStyle w:val="Tabletext"/>
              <w:rPr>
                <w:lang w:val="en-CA"/>
              </w:rPr>
            </w:pPr>
            <w:r>
              <w:rPr>
                <w:rFonts w:ascii="ArialMT" w:hAnsi="ArialMT" w:cs="ArialMT"/>
                <w:szCs w:val="20"/>
                <w:lang w:val="en-CA"/>
              </w:rPr>
              <w:t>Hydrography</w:t>
            </w:r>
          </w:p>
        </w:tc>
        <w:tc>
          <w:tcPr>
            <w:tcW w:w="5100" w:type="dxa"/>
          </w:tcPr>
          <w:p w14:paraId="1DFB31B9" w14:textId="77777777" w:rsidR="00135697" w:rsidRPr="000C631A" w:rsidRDefault="00135697" w:rsidP="0035630E">
            <w:pPr>
              <w:pStyle w:val="Tablebullet"/>
            </w:pPr>
            <w:r w:rsidRPr="000C631A">
              <w:t>Information that will include factors such as the stability of the seabed, sea depth, the accuracy of surveys, tidal ranges, tidal streams, prevailing currents and swell, etc.</w:t>
            </w:r>
          </w:p>
        </w:tc>
      </w:tr>
    </w:tbl>
    <w:p w14:paraId="06391542" w14:textId="77777777" w:rsidR="000B74BF" w:rsidRPr="000B74BF" w:rsidRDefault="000B74BF" w:rsidP="000B74BF">
      <w:pPr>
        <w:pStyle w:val="BodyText"/>
      </w:pPr>
    </w:p>
    <w:p w14:paraId="56F132FB" w14:textId="77777777" w:rsidR="007A7FE9" w:rsidRDefault="007A7FE9" w:rsidP="007A7FE9">
      <w:pPr>
        <w:pStyle w:val="Heading3"/>
      </w:pPr>
      <w:bookmarkStart w:id="141" w:name="_Toc514930440"/>
      <w:r>
        <w:t>Operational Approach</w:t>
      </w:r>
      <w:bookmarkEnd w:id="141"/>
    </w:p>
    <w:p w14:paraId="7E3DB540" w14:textId="77777777" w:rsidR="00135697" w:rsidRDefault="00135697" w:rsidP="00135697">
      <w:pPr>
        <w:pStyle w:val="BodyText"/>
      </w:pPr>
      <w:r>
        <w:t>A hydrographic service produces and distribute</w:t>
      </w:r>
      <w:r w:rsidR="005037D5">
        <w:t>s</w:t>
      </w:r>
      <w:r>
        <w:t xml:space="preserve"> paper charts, ENCs and other products to </w:t>
      </w:r>
      <w:r w:rsidRPr="001C2179">
        <w:t>safeguard navigation at sea</w:t>
      </w:r>
      <w:r>
        <w:t>. These services are carried out as defined in the IHO publications M-3 and</w:t>
      </w:r>
      <w:r w:rsidR="005037D5">
        <w:t>,</w:t>
      </w:r>
      <w:r>
        <w:t xml:space="preserve"> for ENCs</w:t>
      </w:r>
      <w:r w:rsidR="005037D5">
        <w:t>,</w:t>
      </w:r>
      <w:r>
        <w:t xml:space="preserve"> the WEND (Worldwide Electronic Navigational Chart Database) principles (M-3, Resolutions of the IHO – Resolution 1/1997 (as amended)) which note that:</w:t>
      </w:r>
    </w:p>
    <w:p w14:paraId="205F51F0" w14:textId="77777777" w:rsidR="00135697" w:rsidRDefault="00135697" w:rsidP="00135697">
      <w:pPr>
        <w:pStyle w:val="BodyText"/>
      </w:pPr>
      <w:r>
        <w:t>“The purpose of WEND is to ensure a world-wide consistent level of high-quality, updated official ENCs through integrated services that support chart carriage requirements of SOLAS Chapter V, and the requirements of the IMO Performance Standards for ECDIS.”</w:t>
      </w:r>
    </w:p>
    <w:p w14:paraId="03D71711" w14:textId="6D7A4790" w:rsidR="00135697" w:rsidRDefault="00135697" w:rsidP="00135697">
      <w:pPr>
        <w:pStyle w:val="BodyText"/>
      </w:pPr>
      <w:r>
        <w:t xml:space="preserve">The IHO S-65 </w:t>
      </w:r>
      <w:r w:rsidR="003920C7">
        <w:t>S</w:t>
      </w:r>
      <w:r>
        <w:t>tandard note</w:t>
      </w:r>
      <w:r w:rsidR="003920C7">
        <w:t>s</w:t>
      </w:r>
      <w:r>
        <w:t xml:space="preserve"> that hydrographic offices are responsible for:</w:t>
      </w:r>
    </w:p>
    <w:p w14:paraId="6D9CA776" w14:textId="77777777" w:rsidR="00135697" w:rsidRDefault="00135697" w:rsidP="00277CC7">
      <w:pPr>
        <w:pStyle w:val="BodyText"/>
        <w:numPr>
          <w:ilvl w:val="0"/>
          <w:numId w:val="31"/>
        </w:numPr>
      </w:pPr>
      <w:r>
        <w:t>The preparation and provision of digital data and its subsequent updating for waters of national jurisdiction.</w:t>
      </w:r>
    </w:p>
    <w:p w14:paraId="2DD1543A" w14:textId="77777777" w:rsidR="00135697" w:rsidRDefault="00135697" w:rsidP="00277CC7">
      <w:pPr>
        <w:pStyle w:val="BodyText"/>
        <w:numPr>
          <w:ilvl w:val="0"/>
          <w:numId w:val="31"/>
        </w:numPr>
      </w:pPr>
      <w:r>
        <w:t>Ensuring that, mariners, anywhere in the world, can obtain fully updated ENCs for all shipping routes and ports across the world and that their ENC data are available to users through integrated services.</w:t>
      </w:r>
    </w:p>
    <w:p w14:paraId="5299005F" w14:textId="798E0AED" w:rsidR="00135697" w:rsidRDefault="00135697" w:rsidP="00277CC7">
      <w:pPr>
        <w:pStyle w:val="BodyText"/>
        <w:numPr>
          <w:ilvl w:val="0"/>
          <w:numId w:val="31"/>
        </w:numPr>
      </w:pPr>
      <w:r>
        <w:t xml:space="preserve">Assuring the high quality of its ENC services through the use of a Quality Management </w:t>
      </w:r>
      <w:proofErr w:type="spellStart"/>
      <w:r>
        <w:t>System</w:t>
      </w:r>
      <w:proofErr w:type="gramStart"/>
      <w:r w:rsidR="003920C7">
        <w:t>,</w:t>
      </w:r>
      <w:r>
        <w:t>certified</w:t>
      </w:r>
      <w:proofErr w:type="spellEnd"/>
      <w:proofErr w:type="gramEnd"/>
      <w:r>
        <w:t xml:space="preserve"> by a relevant body as conforming to a suitable recognised standard</w:t>
      </w:r>
      <w:r w:rsidR="003920C7">
        <w:t xml:space="preserve">. </w:t>
      </w:r>
      <w:r>
        <w:t xml:space="preserve"> </w:t>
      </w:r>
      <w:r w:rsidR="003920C7">
        <w:t>T</w:t>
      </w:r>
      <w:r>
        <w:t>ypically this will be ISO 9001.</w:t>
      </w:r>
    </w:p>
    <w:p w14:paraId="52B02B68" w14:textId="77777777" w:rsidR="00135697" w:rsidRDefault="00135697" w:rsidP="00277CC7">
      <w:pPr>
        <w:pStyle w:val="BodyText"/>
        <w:numPr>
          <w:ilvl w:val="0"/>
          <w:numId w:val="31"/>
        </w:numPr>
      </w:pPr>
      <w:r>
        <w:t xml:space="preserve">Ensuring compliance with all relevant IHO and IMO standards and criteria (including IHO S-57, IHO S-52, or their replacements). </w:t>
      </w:r>
    </w:p>
    <w:p w14:paraId="4B7E0807" w14:textId="59461F41" w:rsidR="00135697" w:rsidRDefault="00135697" w:rsidP="00277CC7">
      <w:pPr>
        <w:pStyle w:val="BodyText"/>
        <w:numPr>
          <w:ilvl w:val="0"/>
          <w:numId w:val="31"/>
        </w:numPr>
      </w:pPr>
      <w:r>
        <w:t>Providing timely updates to the ENC for the mariner</w:t>
      </w:r>
      <w:r w:rsidR="003920C7">
        <w:t>. T</w:t>
      </w:r>
      <w:r>
        <w:t>hese should be at least as frequent and timely as those provided by the Contracting Government for the correction of paper charts.</w:t>
      </w:r>
    </w:p>
    <w:p w14:paraId="3D06C6D1" w14:textId="77777777" w:rsidR="00135697" w:rsidRDefault="00135697" w:rsidP="00135697">
      <w:pPr>
        <w:pStyle w:val="BodyText"/>
      </w:pPr>
      <w:r>
        <w:t>Similar arrangements and principles apply to nautical charts and other nautical products (e.g. S-102 high definition bathymetry) made available by hydrographic offices.</w:t>
      </w:r>
    </w:p>
    <w:p w14:paraId="3E362F09" w14:textId="77777777" w:rsidR="000B74BF" w:rsidRPr="000B74BF" w:rsidRDefault="000B74BF" w:rsidP="000B74BF">
      <w:pPr>
        <w:pStyle w:val="BodyText"/>
      </w:pPr>
    </w:p>
    <w:p w14:paraId="3FB74270" w14:textId="77777777" w:rsidR="007A7FE9" w:rsidRDefault="007A7FE9" w:rsidP="007A7FE9">
      <w:pPr>
        <w:pStyle w:val="Heading3"/>
      </w:pPr>
      <w:bookmarkStart w:id="142" w:name="_Toc514930441"/>
      <w:r>
        <w:t>User Needs</w:t>
      </w:r>
      <w:bookmarkEnd w:id="142"/>
    </w:p>
    <w:p w14:paraId="747C982E" w14:textId="785FCA13" w:rsidR="00135697" w:rsidRDefault="00135697" w:rsidP="00135697">
      <w:pPr>
        <w:pStyle w:val="BodyText"/>
      </w:pPr>
      <w:r>
        <w:t>Nautical chart service</w:t>
      </w:r>
      <w:r w:rsidR="003920C7">
        <w:t>s</w:t>
      </w:r>
      <w:r>
        <w:t xml:space="preserve"> should offer both paper charts </w:t>
      </w:r>
      <w:r w:rsidR="003920C7">
        <w:t>and</w:t>
      </w:r>
      <w:r>
        <w:t xml:space="preserve"> digital charts in raster and vector formats for use in ECDIS or ECS, depending on vessel classification. Nautical charts should be made available as widely as possible</w:t>
      </w:r>
      <w:r w:rsidR="003920C7">
        <w:t>,</w:t>
      </w:r>
      <w:r>
        <w:t xml:space="preserve"> </w:t>
      </w:r>
      <w:r w:rsidR="003920C7">
        <w:t xml:space="preserve">using </w:t>
      </w:r>
      <w:r>
        <w:t>various distribution channels</w:t>
      </w:r>
      <w:r w:rsidR="003920C7">
        <w:t xml:space="preserve">. </w:t>
      </w:r>
      <w:r>
        <w:t xml:space="preserve"> </w:t>
      </w:r>
      <w:r w:rsidR="003920C7">
        <w:t xml:space="preserve">This may </w:t>
      </w:r>
      <w:r>
        <w:t>includ</w:t>
      </w:r>
      <w:r w:rsidR="003920C7">
        <w:t>e</w:t>
      </w:r>
      <w:r>
        <w:t xml:space="preserve"> direct distribution, agents and other service providers. ENC may be distributed via a RENC, which distribute</w:t>
      </w:r>
      <w:r w:rsidR="003920C7">
        <w:t>s</w:t>
      </w:r>
      <w:r>
        <w:t xml:space="preserve"> them onward with the distributor network. </w:t>
      </w:r>
      <w:r>
        <w:rPr>
          <w:noProof/>
          <w:lang w:eastAsia="en-GB"/>
        </w:rPr>
        <w:drawing>
          <wp:inline distT="0" distB="0" distL="0" distR="0" wp14:anchorId="678005F0" wp14:editId="3570BA87">
            <wp:extent cx="6112934" cy="278904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print"/>
                    <a:srcRect l="11111" t="55747" r="30739" b="9742"/>
                    <a:stretch/>
                  </pic:blipFill>
                  <pic:spPr bwMode="auto">
                    <a:xfrm>
                      <a:off x="0" y="0"/>
                      <a:ext cx="6125133" cy="2794606"/>
                    </a:xfrm>
                    <a:prstGeom prst="rect">
                      <a:avLst/>
                    </a:prstGeom>
                    <a:ln>
                      <a:noFill/>
                    </a:ln>
                    <a:extLst>
                      <a:ext uri="{53640926-AAD7-44D8-BBD7-CCE9431645EC}">
                        <a14:shadowObscured xmlns:a14="http://schemas.microsoft.com/office/drawing/2010/main"/>
                      </a:ext>
                    </a:extLst>
                  </pic:spPr>
                </pic:pic>
              </a:graphicData>
            </a:graphic>
          </wp:inline>
        </w:drawing>
      </w:r>
    </w:p>
    <w:p w14:paraId="6AE70037" w14:textId="77777777" w:rsidR="00135697" w:rsidRDefault="00135697" w:rsidP="00135697">
      <w:pPr>
        <w:pStyle w:val="Caption"/>
        <w:jc w:val="center"/>
        <w:rPr>
          <w:b w:val="0"/>
          <w:i w:val="0"/>
          <w:u w:val="none"/>
        </w:rPr>
      </w:pPr>
      <w:r w:rsidRPr="006343D8">
        <w:rPr>
          <w:b w:val="0"/>
          <w:i w:val="0"/>
          <w:u w:val="none"/>
        </w:rPr>
        <w:t xml:space="preserve">Figure </w:t>
      </w:r>
      <w:r w:rsidR="00F50D98">
        <w:rPr>
          <w:b w:val="0"/>
          <w:i w:val="0"/>
          <w:u w:val="none"/>
        </w:rPr>
        <w:fldChar w:fldCharType="begin"/>
      </w:r>
      <w:r>
        <w:rPr>
          <w:b w:val="0"/>
          <w:i w:val="0"/>
          <w:u w:val="none"/>
        </w:rPr>
        <w:instrText xml:space="preserve"> STYLEREF 2 \s </w:instrText>
      </w:r>
      <w:r w:rsidR="00F50D98">
        <w:rPr>
          <w:b w:val="0"/>
          <w:i w:val="0"/>
          <w:u w:val="none"/>
        </w:rPr>
        <w:fldChar w:fldCharType="separate"/>
      </w:r>
      <w:r>
        <w:rPr>
          <w:b w:val="0"/>
          <w:i w:val="0"/>
          <w:noProof/>
          <w:u w:val="none"/>
        </w:rPr>
        <w:t>4.11</w:t>
      </w:r>
      <w:r w:rsidR="00F50D98">
        <w:rPr>
          <w:b w:val="0"/>
          <w:i w:val="0"/>
          <w:u w:val="none"/>
        </w:rPr>
        <w:fldChar w:fldCharType="end"/>
      </w:r>
      <w:r>
        <w:rPr>
          <w:b w:val="0"/>
          <w:i w:val="0"/>
          <w:u w:val="none"/>
        </w:rPr>
        <w:noBreakHyphen/>
      </w:r>
      <w:r w:rsidR="00F50D98">
        <w:rPr>
          <w:b w:val="0"/>
          <w:i w:val="0"/>
          <w:u w:val="none"/>
        </w:rPr>
        <w:fldChar w:fldCharType="begin"/>
      </w:r>
      <w:r>
        <w:rPr>
          <w:b w:val="0"/>
          <w:i w:val="0"/>
          <w:u w:val="none"/>
        </w:rPr>
        <w:instrText xml:space="preserve"> SEQ Figure \* ARABIC \s 2 </w:instrText>
      </w:r>
      <w:r w:rsidR="00F50D98">
        <w:rPr>
          <w:b w:val="0"/>
          <w:i w:val="0"/>
          <w:u w:val="none"/>
        </w:rPr>
        <w:fldChar w:fldCharType="separate"/>
      </w:r>
      <w:r>
        <w:rPr>
          <w:b w:val="0"/>
          <w:i w:val="0"/>
          <w:noProof/>
          <w:u w:val="none"/>
        </w:rPr>
        <w:t>1</w:t>
      </w:r>
      <w:r w:rsidR="00F50D98">
        <w:rPr>
          <w:b w:val="0"/>
          <w:i w:val="0"/>
          <w:u w:val="none"/>
        </w:rPr>
        <w:fldChar w:fldCharType="end"/>
      </w:r>
      <w:r w:rsidRPr="006343D8">
        <w:rPr>
          <w:b w:val="0"/>
          <w:i w:val="0"/>
          <w:u w:val="none"/>
        </w:rPr>
        <w:t xml:space="preserve"> - General principle of ENC distribution</w:t>
      </w:r>
      <w:r>
        <w:rPr>
          <w:b w:val="0"/>
          <w:i w:val="0"/>
          <w:u w:val="none"/>
        </w:rPr>
        <w:t xml:space="preserve"> (Source: S-65)</w:t>
      </w:r>
    </w:p>
    <w:p w14:paraId="3B002036" w14:textId="77777777" w:rsidR="00135697" w:rsidRDefault="00135697" w:rsidP="00135697">
      <w:pPr>
        <w:rPr>
          <w:sz w:val="22"/>
        </w:rPr>
      </w:pPr>
    </w:p>
    <w:p w14:paraId="0EE0968E" w14:textId="611FE195" w:rsidR="00135697" w:rsidRDefault="00135697" w:rsidP="00135697">
      <w:r w:rsidRPr="00537B82">
        <w:rPr>
          <w:sz w:val="22"/>
        </w:rPr>
        <w:t xml:space="preserve">A chart catalogue service should be included as part of </w:t>
      </w:r>
      <w:r>
        <w:rPr>
          <w:sz w:val="22"/>
        </w:rPr>
        <w:t xml:space="preserve">a </w:t>
      </w:r>
      <w:r w:rsidRPr="00537B82">
        <w:rPr>
          <w:sz w:val="22"/>
        </w:rPr>
        <w:t>Nautical Chart service</w:t>
      </w:r>
      <w:r>
        <w:rPr>
          <w:sz w:val="22"/>
        </w:rPr>
        <w:t xml:space="preserve"> to give users a quick reference guide </w:t>
      </w:r>
      <w:r w:rsidR="006623D3">
        <w:rPr>
          <w:sz w:val="22"/>
        </w:rPr>
        <w:t>regarding the</w:t>
      </w:r>
      <w:r>
        <w:rPr>
          <w:sz w:val="22"/>
        </w:rPr>
        <w:t xml:space="preserve"> products offered.</w:t>
      </w:r>
    </w:p>
    <w:p w14:paraId="58FC7E61" w14:textId="77777777" w:rsidR="00135697" w:rsidRPr="002D5379" w:rsidRDefault="00135697" w:rsidP="00135697"/>
    <w:p w14:paraId="6989434D" w14:textId="77777777" w:rsidR="00135697" w:rsidRPr="00537B82" w:rsidRDefault="00135697" w:rsidP="00135697">
      <w:pPr>
        <w:pStyle w:val="BodyText"/>
      </w:pPr>
      <w:r>
        <w:t xml:space="preserve">IHO is developing the next version of ENC, called S-101. It should be expected that a new ECDIS or ECS system may be needed to utilize these next generation ENC. </w:t>
      </w:r>
      <w:r w:rsidRPr="00537B82">
        <w:t>For future nautical chart services, the commercial model of distribution is expected to continue. Chart vendors provide for licensing and payment on a when-needed basis even now, and this will continue to be a requirement. The technical specifications of this service must support licensing, payment (both subscription-based and spot payments), and data protection.</w:t>
      </w:r>
    </w:p>
    <w:p w14:paraId="51E7C8AC" w14:textId="53057F37" w:rsidR="00135697" w:rsidRDefault="00135697" w:rsidP="00135697">
      <w:pPr>
        <w:pStyle w:val="BodyText"/>
        <w:rPr>
          <w:bCs/>
        </w:rPr>
      </w:pPr>
      <w:r>
        <w:t xml:space="preserve">Requirements for future services include faster turnaround </w:t>
      </w:r>
      <w:r w:rsidR="006623D3">
        <w:t xml:space="preserve">to </w:t>
      </w:r>
      <w:r>
        <w:t xml:space="preserve">process mariner reports to agencies </w:t>
      </w:r>
      <w:r w:rsidR="006623D3">
        <w:t xml:space="preserve">and </w:t>
      </w:r>
      <w:r>
        <w:t xml:space="preserve">the issuance of chart updates, </w:t>
      </w:r>
      <w:r w:rsidRPr="0007541A">
        <w:t>making it easier to include more types of relevant information with reports such as information in mixed media, and reporting methods that are better integrated with ENCs</w:t>
      </w:r>
      <w:r w:rsidRPr="006623D3">
        <w:rPr>
          <w:highlight w:val="yellow"/>
        </w:rPr>
        <w:t>.</w:t>
      </w:r>
      <w:r>
        <w:t xml:space="preserve"> For example, initial generation of a hydrographic report on an ECDIS followed by automatic transfer of the initial report to a back-of-bridge system and thence to the appropriate hydrographic office.</w:t>
      </w:r>
    </w:p>
    <w:p w14:paraId="440A574F" w14:textId="49A0BB6A" w:rsidR="00135697" w:rsidRPr="00537B82" w:rsidRDefault="00135697" w:rsidP="00135697">
      <w:pPr>
        <w:pStyle w:val="BodyText"/>
      </w:pPr>
      <w:r w:rsidRPr="00537B82">
        <w:t xml:space="preserve">Provision should be made for value-added data (VAD) </w:t>
      </w:r>
      <w:r>
        <w:t xml:space="preserve">and value-added services (VAS) </w:t>
      </w:r>
      <w:r w:rsidRPr="00537B82">
        <w:t xml:space="preserve">supplied by vendors (this means </w:t>
      </w:r>
      <w:r w:rsidR="001349D6">
        <w:t xml:space="preserve">that </w:t>
      </w:r>
      <w:r w:rsidRPr="00537B82">
        <w:t xml:space="preserve">VAD is </w:t>
      </w:r>
      <w:r w:rsidR="001349D6">
        <w:t xml:space="preserve">inherent to </w:t>
      </w:r>
      <w:r w:rsidRPr="00537B82">
        <w:t>chart data</w:t>
      </w:r>
      <w:r w:rsidR="001349D6">
        <w:t xml:space="preserve"> and</w:t>
      </w:r>
      <w:r w:rsidRPr="00537B82">
        <w:t xml:space="preserve"> not an </w:t>
      </w:r>
      <w:proofErr w:type="gramStart"/>
      <w:r w:rsidRPr="00537B82">
        <w:t>overlay )</w:t>
      </w:r>
      <w:proofErr w:type="gramEnd"/>
      <w:r>
        <w:t>, including SENC distribution.</w:t>
      </w:r>
    </w:p>
    <w:p w14:paraId="5BC44FF5" w14:textId="3642BDB5" w:rsidR="00135697" w:rsidRPr="00537B82" w:rsidRDefault="00135697" w:rsidP="00135697">
      <w:pPr>
        <w:pStyle w:val="BodyText"/>
      </w:pPr>
      <w:r w:rsidRPr="00537B82">
        <w:t>Raster chart services also continue to be available and there is expected to be a continued demand during the transition period at least.</w:t>
      </w:r>
    </w:p>
    <w:p w14:paraId="153C572D" w14:textId="77777777" w:rsidR="000B74BF" w:rsidRPr="000B74BF" w:rsidRDefault="000B74BF" w:rsidP="000B74BF">
      <w:pPr>
        <w:pStyle w:val="BodyText"/>
      </w:pPr>
    </w:p>
    <w:p w14:paraId="46E925C6" w14:textId="77777777" w:rsidR="007A7FE9" w:rsidRDefault="007A7FE9" w:rsidP="007A7FE9">
      <w:pPr>
        <w:pStyle w:val="Heading3"/>
      </w:pPr>
      <w:bookmarkStart w:id="143" w:name="_Toc514930442"/>
      <w:r>
        <w:t>Information to be Provided</w:t>
      </w:r>
      <w:bookmarkEnd w:id="143"/>
    </w:p>
    <w:p w14:paraId="795B0141" w14:textId="467821F7" w:rsidR="000B74BF" w:rsidRPr="000B74BF" w:rsidRDefault="000B74BF" w:rsidP="000B74BF">
      <w:pPr>
        <w:pStyle w:val="BodyText"/>
      </w:pPr>
      <w:r>
        <w:t>See Annex 11, MS 11 Nautical Chart Service</w:t>
      </w:r>
      <w:r w:rsidR="000505B6">
        <w:t>.</w:t>
      </w:r>
      <w:r>
        <w:t xml:space="preserve"> </w:t>
      </w:r>
    </w:p>
    <w:p w14:paraId="334C2322" w14:textId="77777777" w:rsidR="007A7FE9" w:rsidRDefault="007A7FE9" w:rsidP="007A7FE9">
      <w:pPr>
        <w:pStyle w:val="Heading3"/>
      </w:pPr>
      <w:bookmarkStart w:id="144" w:name="_Toc514930443"/>
      <w:r>
        <w:t>Associated Technical Services</w:t>
      </w:r>
      <w:bookmarkEnd w:id="144"/>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6D6C4D9C" w14:textId="77777777" w:rsidTr="007A7FE9">
        <w:tc>
          <w:tcPr>
            <w:tcW w:w="1555" w:type="dxa"/>
          </w:tcPr>
          <w:p w14:paraId="0AECA765" w14:textId="77777777" w:rsidR="007A7FE9" w:rsidRDefault="007A7FE9" w:rsidP="007A7FE9">
            <w:pPr>
              <w:pStyle w:val="Tableheading"/>
            </w:pPr>
            <w:r>
              <w:t>Name</w:t>
            </w:r>
          </w:p>
        </w:tc>
        <w:tc>
          <w:tcPr>
            <w:tcW w:w="2835" w:type="dxa"/>
          </w:tcPr>
          <w:p w14:paraId="33DE9194" w14:textId="77777777" w:rsidR="007A7FE9" w:rsidRDefault="007A7FE9" w:rsidP="007A7FE9">
            <w:pPr>
              <w:pStyle w:val="Tableheading"/>
            </w:pPr>
            <w:r>
              <w:t>ID (MRN)</w:t>
            </w:r>
          </w:p>
        </w:tc>
        <w:tc>
          <w:tcPr>
            <w:tcW w:w="2551" w:type="dxa"/>
          </w:tcPr>
          <w:p w14:paraId="7C83A3F8" w14:textId="77777777" w:rsidR="007A7FE9" w:rsidRDefault="007A7FE9" w:rsidP="007A7FE9">
            <w:pPr>
              <w:pStyle w:val="Tableheading"/>
            </w:pPr>
            <w:r>
              <w:t>Description</w:t>
            </w:r>
          </w:p>
        </w:tc>
        <w:tc>
          <w:tcPr>
            <w:tcW w:w="1418" w:type="dxa"/>
          </w:tcPr>
          <w:p w14:paraId="61364CB0" w14:textId="77777777" w:rsidR="007A7FE9" w:rsidRDefault="007A7FE9" w:rsidP="007A7FE9">
            <w:pPr>
              <w:pStyle w:val="Tableheading"/>
            </w:pPr>
            <w:r>
              <w:t>Architect(s)</w:t>
            </w:r>
          </w:p>
        </w:tc>
        <w:tc>
          <w:tcPr>
            <w:tcW w:w="1836" w:type="dxa"/>
          </w:tcPr>
          <w:p w14:paraId="7B28F5D8" w14:textId="77777777" w:rsidR="007A7FE9" w:rsidRDefault="007A7FE9" w:rsidP="007A7FE9">
            <w:pPr>
              <w:pStyle w:val="Tableheading"/>
            </w:pPr>
            <w:proofErr w:type="spellStart"/>
            <w:r>
              <w:t>Standardisation</w:t>
            </w:r>
            <w:proofErr w:type="spellEnd"/>
            <w:r>
              <w:t xml:space="preserve"> Body</w:t>
            </w:r>
          </w:p>
        </w:tc>
      </w:tr>
      <w:tr w:rsidR="007A7FE9" w14:paraId="69B0E833" w14:textId="77777777" w:rsidTr="007A7FE9">
        <w:tc>
          <w:tcPr>
            <w:tcW w:w="1555" w:type="dxa"/>
          </w:tcPr>
          <w:p w14:paraId="6EEA5A79" w14:textId="77777777" w:rsidR="007A7FE9" w:rsidRDefault="007A7FE9" w:rsidP="007A7FE9">
            <w:pPr>
              <w:pStyle w:val="Tabletext"/>
            </w:pPr>
          </w:p>
        </w:tc>
        <w:tc>
          <w:tcPr>
            <w:tcW w:w="2835" w:type="dxa"/>
          </w:tcPr>
          <w:p w14:paraId="2F9DB717" w14:textId="77777777" w:rsidR="007A7FE9" w:rsidRDefault="007A7FE9" w:rsidP="007A7FE9">
            <w:pPr>
              <w:pStyle w:val="Tabletext"/>
            </w:pPr>
          </w:p>
        </w:tc>
        <w:tc>
          <w:tcPr>
            <w:tcW w:w="2551" w:type="dxa"/>
          </w:tcPr>
          <w:p w14:paraId="5085ACD2" w14:textId="77777777" w:rsidR="007A7FE9" w:rsidRDefault="007A7FE9" w:rsidP="007A7FE9">
            <w:pPr>
              <w:pStyle w:val="Tabletext"/>
            </w:pPr>
          </w:p>
        </w:tc>
        <w:tc>
          <w:tcPr>
            <w:tcW w:w="1418" w:type="dxa"/>
          </w:tcPr>
          <w:p w14:paraId="3343C85C" w14:textId="77777777" w:rsidR="007A7FE9" w:rsidRDefault="007A7FE9" w:rsidP="007A7FE9">
            <w:pPr>
              <w:pStyle w:val="Tabletext"/>
            </w:pPr>
          </w:p>
        </w:tc>
        <w:tc>
          <w:tcPr>
            <w:tcW w:w="1836" w:type="dxa"/>
          </w:tcPr>
          <w:p w14:paraId="4A6A439E" w14:textId="77777777" w:rsidR="007A7FE9" w:rsidRDefault="007A7FE9" w:rsidP="007A7FE9">
            <w:pPr>
              <w:pStyle w:val="Tabletext"/>
            </w:pPr>
          </w:p>
        </w:tc>
      </w:tr>
      <w:tr w:rsidR="007A7FE9" w14:paraId="362320BF" w14:textId="77777777" w:rsidTr="007A7FE9">
        <w:tc>
          <w:tcPr>
            <w:tcW w:w="1555" w:type="dxa"/>
          </w:tcPr>
          <w:p w14:paraId="42C8EAA2" w14:textId="77777777" w:rsidR="007A7FE9" w:rsidRDefault="007A7FE9" w:rsidP="007A7FE9">
            <w:pPr>
              <w:pStyle w:val="Tabletext"/>
            </w:pPr>
          </w:p>
        </w:tc>
        <w:tc>
          <w:tcPr>
            <w:tcW w:w="2835" w:type="dxa"/>
          </w:tcPr>
          <w:p w14:paraId="30DE173A" w14:textId="77777777" w:rsidR="007A7FE9" w:rsidRDefault="007A7FE9" w:rsidP="007A7FE9">
            <w:pPr>
              <w:pStyle w:val="Tabletext"/>
            </w:pPr>
          </w:p>
        </w:tc>
        <w:tc>
          <w:tcPr>
            <w:tcW w:w="2551" w:type="dxa"/>
          </w:tcPr>
          <w:p w14:paraId="532DE5C2" w14:textId="77777777" w:rsidR="007A7FE9" w:rsidRDefault="007A7FE9" w:rsidP="007A7FE9">
            <w:pPr>
              <w:pStyle w:val="Tabletext"/>
            </w:pPr>
          </w:p>
        </w:tc>
        <w:tc>
          <w:tcPr>
            <w:tcW w:w="1418" w:type="dxa"/>
          </w:tcPr>
          <w:p w14:paraId="22D42D94" w14:textId="77777777" w:rsidR="007A7FE9" w:rsidRDefault="007A7FE9" w:rsidP="007A7FE9">
            <w:pPr>
              <w:pStyle w:val="Tabletext"/>
            </w:pPr>
          </w:p>
        </w:tc>
        <w:tc>
          <w:tcPr>
            <w:tcW w:w="1836" w:type="dxa"/>
          </w:tcPr>
          <w:p w14:paraId="40E54209" w14:textId="77777777" w:rsidR="007A7FE9" w:rsidRDefault="007A7FE9" w:rsidP="007A7FE9">
            <w:pPr>
              <w:pStyle w:val="Tabletext"/>
            </w:pPr>
          </w:p>
        </w:tc>
      </w:tr>
    </w:tbl>
    <w:p w14:paraId="7CAC122E" w14:textId="77777777" w:rsidR="007A7FE9" w:rsidRDefault="007A7FE9" w:rsidP="007A7FE9">
      <w:pPr>
        <w:pStyle w:val="Heading3"/>
      </w:pPr>
      <w:bookmarkStart w:id="145" w:name="_Toc514930444"/>
      <w:r>
        <w:t>Relation to other Maritime Services</w:t>
      </w:r>
      <w:bookmarkEnd w:id="145"/>
    </w:p>
    <w:p w14:paraId="704263E5" w14:textId="17EF4603" w:rsidR="00135697" w:rsidRPr="00883971" w:rsidRDefault="00135697" w:rsidP="00135697">
      <w:pPr>
        <w:pStyle w:val="BodyText"/>
      </w:pPr>
      <w:r>
        <w:t>MS 12 and DMS 13 will supplement MS 11 data for navigation purposes. MS 5 will supplement it with up-to-date information on the status of navigation aids, obstructions to shipping and other events that impact navigational safety.</w:t>
      </w:r>
    </w:p>
    <w:tbl>
      <w:tblPr>
        <w:tblStyle w:val="TableGrid"/>
        <w:tblW w:w="0" w:type="auto"/>
        <w:tblLayout w:type="fixed"/>
        <w:tblLook w:val="04A0" w:firstRow="1" w:lastRow="0" w:firstColumn="1" w:lastColumn="0" w:noHBand="0" w:noVBand="1"/>
      </w:tblPr>
      <w:tblGrid>
        <w:gridCol w:w="3964"/>
        <w:gridCol w:w="6231"/>
      </w:tblGrid>
      <w:tr w:rsidR="000505B6" w:rsidRPr="00496586" w14:paraId="794EBF5C" w14:textId="77777777" w:rsidTr="00802C81">
        <w:tc>
          <w:tcPr>
            <w:tcW w:w="3964" w:type="dxa"/>
          </w:tcPr>
          <w:p w14:paraId="5AFF4FD3" w14:textId="77777777" w:rsidR="000505B6" w:rsidRPr="00496586" w:rsidRDefault="000505B6" w:rsidP="00802C81">
            <w:pPr>
              <w:pStyle w:val="Tableheading"/>
              <w:rPr>
                <w:lang w:val="en-GB"/>
              </w:rPr>
            </w:pPr>
            <w:r w:rsidRPr="00496586">
              <w:rPr>
                <w:lang w:val="en-GB"/>
              </w:rPr>
              <w:t>Description</w:t>
            </w:r>
          </w:p>
        </w:tc>
        <w:tc>
          <w:tcPr>
            <w:tcW w:w="6231" w:type="dxa"/>
          </w:tcPr>
          <w:p w14:paraId="0FA64917" w14:textId="77777777" w:rsidR="000505B6" w:rsidRPr="00496586" w:rsidRDefault="000505B6" w:rsidP="00802C81">
            <w:pPr>
              <w:pStyle w:val="Tableheading"/>
              <w:rPr>
                <w:lang w:val="en-GB"/>
              </w:rPr>
            </w:pPr>
            <w:r w:rsidRPr="00496586">
              <w:rPr>
                <w:lang w:val="en-GB"/>
              </w:rPr>
              <w:t>Examples of data that could be used in MS 1</w:t>
            </w:r>
            <w:r>
              <w:rPr>
                <w:lang w:val="en-GB"/>
              </w:rPr>
              <w:t>1</w:t>
            </w:r>
          </w:p>
        </w:tc>
      </w:tr>
      <w:tr w:rsidR="000505B6" w:rsidRPr="00496586" w14:paraId="58F84C2A" w14:textId="77777777" w:rsidTr="00802C81">
        <w:tc>
          <w:tcPr>
            <w:tcW w:w="3964" w:type="dxa"/>
          </w:tcPr>
          <w:p w14:paraId="6DFB7AC6" w14:textId="77777777" w:rsidR="000505B6" w:rsidRPr="00496586" w:rsidRDefault="000505B6" w:rsidP="00802C81">
            <w:pPr>
              <w:pStyle w:val="Tabletext"/>
            </w:pPr>
            <w:r w:rsidRPr="00496586">
              <w:t>MS 5 Maritime Safety Information</w:t>
            </w:r>
          </w:p>
        </w:tc>
        <w:tc>
          <w:tcPr>
            <w:tcW w:w="6231" w:type="dxa"/>
          </w:tcPr>
          <w:p w14:paraId="63A20074" w14:textId="77777777" w:rsidR="000505B6" w:rsidRPr="00496586" w:rsidRDefault="000505B6" w:rsidP="00802C81">
            <w:pPr>
              <w:pStyle w:val="Tabletext"/>
            </w:pPr>
            <w:r>
              <w:t xml:space="preserve">Provides </w:t>
            </w:r>
            <w:r w:rsidRPr="007D03E3">
              <w:t>supplement</w:t>
            </w:r>
            <w:r>
              <w:t>al</w:t>
            </w:r>
            <w:r w:rsidRPr="007D03E3">
              <w:t xml:space="preserve"> up-to-date information on the status of navigation aids, obstructions to shipping and other events that impact navigational safety.</w:t>
            </w:r>
          </w:p>
        </w:tc>
      </w:tr>
      <w:tr w:rsidR="000505B6" w:rsidRPr="00496586" w14:paraId="4A64999D" w14:textId="77777777" w:rsidTr="00802C81">
        <w:tc>
          <w:tcPr>
            <w:tcW w:w="3964" w:type="dxa"/>
          </w:tcPr>
          <w:p w14:paraId="7705AAC7" w14:textId="77777777" w:rsidR="000505B6" w:rsidRPr="00496586" w:rsidRDefault="000505B6" w:rsidP="00802C81">
            <w:pPr>
              <w:pStyle w:val="Tabletext"/>
            </w:pPr>
            <w:r w:rsidRPr="00496586">
              <w:t>MS 12 Nautical Publications Service</w:t>
            </w:r>
          </w:p>
        </w:tc>
        <w:tc>
          <w:tcPr>
            <w:tcW w:w="6231" w:type="dxa"/>
          </w:tcPr>
          <w:p w14:paraId="2F758463" w14:textId="77777777" w:rsidR="000505B6" w:rsidRPr="00496586" w:rsidRDefault="000505B6" w:rsidP="00802C81">
            <w:pPr>
              <w:pStyle w:val="Tabletext"/>
            </w:pPr>
            <w:r>
              <w:t>Provides supplemental navigational information</w:t>
            </w:r>
          </w:p>
        </w:tc>
      </w:tr>
      <w:tr w:rsidR="000505B6" w:rsidRPr="00496586" w14:paraId="545CC30C" w14:textId="77777777" w:rsidTr="00802C81">
        <w:tc>
          <w:tcPr>
            <w:tcW w:w="3964" w:type="dxa"/>
          </w:tcPr>
          <w:p w14:paraId="1065F919" w14:textId="77777777" w:rsidR="000505B6" w:rsidRPr="00496586" w:rsidRDefault="000505B6" w:rsidP="00802C81">
            <w:pPr>
              <w:pStyle w:val="Tabletext"/>
            </w:pPr>
            <w:r w:rsidRPr="00496586">
              <w:t>MS 13 Ice Navigation Service</w:t>
            </w:r>
          </w:p>
        </w:tc>
        <w:tc>
          <w:tcPr>
            <w:tcW w:w="6231" w:type="dxa"/>
          </w:tcPr>
          <w:p w14:paraId="3311FE7D" w14:textId="77777777" w:rsidR="000505B6" w:rsidRPr="00496586" w:rsidRDefault="000505B6" w:rsidP="00802C81">
            <w:pPr>
              <w:pStyle w:val="Tabletext"/>
            </w:pPr>
            <w:r>
              <w:t>Provides supplemental navigational information</w:t>
            </w:r>
          </w:p>
        </w:tc>
      </w:tr>
      <w:tr w:rsidR="000505B6" w:rsidRPr="00496586" w14:paraId="7819FF9A" w14:textId="77777777" w:rsidTr="00802C81">
        <w:tc>
          <w:tcPr>
            <w:tcW w:w="3964" w:type="dxa"/>
          </w:tcPr>
          <w:p w14:paraId="076A51C4" w14:textId="77777777" w:rsidR="000505B6" w:rsidRPr="00496586" w:rsidRDefault="000505B6" w:rsidP="00802C81">
            <w:pPr>
              <w:pStyle w:val="Tabletext"/>
            </w:pPr>
            <w:r w:rsidRPr="00496586">
              <w:t>MS 15 Real Time Hydro and Information Service</w:t>
            </w:r>
          </w:p>
        </w:tc>
        <w:tc>
          <w:tcPr>
            <w:tcW w:w="6231" w:type="dxa"/>
          </w:tcPr>
          <w:p w14:paraId="14CF847A" w14:textId="77777777" w:rsidR="000505B6" w:rsidRPr="00496586" w:rsidRDefault="000505B6" w:rsidP="00802C81">
            <w:pPr>
              <w:pStyle w:val="Tabletext"/>
            </w:pPr>
            <w:r>
              <w:t>Provides supplemental navigational information</w:t>
            </w:r>
          </w:p>
        </w:tc>
      </w:tr>
    </w:tbl>
    <w:p w14:paraId="3DFF4BB1" w14:textId="77777777" w:rsidR="00EE4AA1" w:rsidRDefault="00EE4AA1">
      <w:pPr>
        <w:spacing w:after="200" w:line="276" w:lineRule="auto"/>
        <w:rPr>
          <w:sz w:val="22"/>
        </w:rPr>
      </w:pPr>
      <w:r>
        <w:br w:type="page"/>
      </w:r>
    </w:p>
    <w:p w14:paraId="060796C0" w14:textId="77777777" w:rsidR="00EE4AA1" w:rsidRDefault="00407010" w:rsidP="000F13CA">
      <w:pPr>
        <w:pStyle w:val="Heading2"/>
      </w:pPr>
      <w:bookmarkStart w:id="146" w:name="_Toc514930445"/>
      <w:r>
        <w:lastRenderedPageBreak/>
        <w:t xml:space="preserve">MS </w:t>
      </w:r>
      <w:r w:rsidR="00D02942" w:rsidRPr="00883971">
        <w:t>12 Nautical publications service</w:t>
      </w:r>
      <w:bookmarkEnd w:id="146"/>
      <w:r w:rsidR="003B0C3D">
        <w:t xml:space="preserve"> </w:t>
      </w:r>
    </w:p>
    <w:p w14:paraId="6C2F083B" w14:textId="77777777" w:rsidR="00EE4AA1" w:rsidRDefault="00EE4AA1" w:rsidP="00EE4AA1">
      <w:pPr>
        <w:pStyle w:val="Heading2separationline"/>
      </w:pPr>
    </w:p>
    <w:p w14:paraId="635BC062" w14:textId="77777777" w:rsidR="007A7FE9" w:rsidRDefault="007A7FE9" w:rsidP="007A7FE9">
      <w:pPr>
        <w:pStyle w:val="Heading3"/>
      </w:pPr>
      <w:bookmarkStart w:id="147" w:name="_Toc514930446"/>
      <w:r>
        <w:t>Submitting Organisation</w:t>
      </w:r>
      <w:bookmarkEnd w:id="147"/>
    </w:p>
    <w:p w14:paraId="51F060AB" w14:textId="77777777" w:rsidR="00135697" w:rsidRPr="00135697" w:rsidRDefault="00135697" w:rsidP="00135697">
      <w:pPr>
        <w:pStyle w:val="BodyText"/>
      </w:pPr>
    </w:p>
    <w:p w14:paraId="0DB95DA3" w14:textId="77777777" w:rsidR="007A7FE9" w:rsidRDefault="007A7FE9" w:rsidP="007A7FE9">
      <w:pPr>
        <w:pStyle w:val="Heading3"/>
      </w:pPr>
      <w:bookmarkStart w:id="148" w:name="_Toc514930447"/>
      <w:r>
        <w:t xml:space="preserve">Description of </w:t>
      </w:r>
      <w:r w:rsidR="00F832B2">
        <w:t xml:space="preserve">the </w:t>
      </w:r>
      <w:r>
        <w:t>Maritime Service</w:t>
      </w:r>
      <w:bookmarkEnd w:id="148"/>
    </w:p>
    <w:p w14:paraId="1B49DDB4" w14:textId="7726146A" w:rsidR="00135697" w:rsidRDefault="00135697" w:rsidP="00135697">
      <w:pPr>
        <w:pStyle w:val="BodyText"/>
      </w:pPr>
      <w:r w:rsidRPr="001C2179">
        <w:t xml:space="preserve">The aim of the nautical </w:t>
      </w:r>
      <w:r>
        <w:t>publication</w:t>
      </w:r>
      <w:r w:rsidRPr="001C2179">
        <w:t xml:space="preserve"> serv</w:t>
      </w:r>
      <w:r w:rsidRPr="00DB1A53">
        <w:t>ice is to promote navigation</w:t>
      </w:r>
      <w:r w:rsidR="0017025D">
        <w:t>al</w:t>
      </w:r>
      <w:r w:rsidRPr="00DB1A53">
        <w:t xml:space="preserve"> awareness and safe</w:t>
      </w:r>
      <w:r w:rsidR="0017025D">
        <w:t>ty to</w:t>
      </w:r>
      <w:r w:rsidRPr="00DB1A53">
        <w:t xml:space="preserve"> navigation</w:t>
      </w:r>
      <w:r>
        <w:t xml:space="preserve">. </w:t>
      </w:r>
      <w:r w:rsidRPr="00DB1A53">
        <w:t>Nautical publications include tidal currents, aids to navigation system, buoys and fog signals, radio aids to marine navigation, chart symbols, terms and abbreviations, sailing directions and notices to mariners and local notices.</w:t>
      </w:r>
      <w:r>
        <w:t xml:space="preserve"> Nautical publications often</w:t>
      </w:r>
      <w:r w:rsidRPr="000F5615">
        <w:t xml:space="preserve"> include information necessary</w:t>
      </w:r>
      <w:r>
        <w:t xml:space="preserve"> for</w:t>
      </w:r>
      <w:r w:rsidRPr="000F5615">
        <w:t xml:space="preserve"> navigation that cannot be included in a chart service, for example blocks of text or information </w:t>
      </w:r>
      <w:r w:rsidR="0017025D">
        <w:t xml:space="preserve">that are </w:t>
      </w:r>
      <w:r w:rsidRPr="000F5615">
        <w:t>use</w:t>
      </w:r>
      <w:r w:rsidR="004B7512">
        <w:t>ful</w:t>
      </w:r>
      <w:r w:rsidRPr="000F5615">
        <w:t xml:space="preserve"> to mariner</w:t>
      </w:r>
      <w:r w:rsidR="0017025D">
        <w:t>s</w:t>
      </w:r>
      <w:r w:rsidRPr="000F5615">
        <w:t xml:space="preserve"> but not essential to </w:t>
      </w:r>
      <w:r w:rsidR="0017025D">
        <w:t xml:space="preserve">the </w:t>
      </w:r>
      <w:r w:rsidRPr="000F5615">
        <w:t xml:space="preserve">route monitoring. When the S-100 based product specifications </w:t>
      </w:r>
      <w:r w:rsidR="00C22B9E">
        <w:t>are operational</w:t>
      </w:r>
      <w:r w:rsidRPr="000F5615">
        <w:t xml:space="preserve">, the </w:t>
      </w:r>
      <w:r w:rsidR="0017025D">
        <w:t>difference</w:t>
      </w:r>
      <w:r w:rsidRPr="000F5615">
        <w:t xml:space="preserve"> between ENC and many nautical publications will be based on content rather than format, since both will be available as feature-based datasets.</w:t>
      </w:r>
    </w:p>
    <w:p w14:paraId="7BCB11A9" w14:textId="77777777" w:rsidR="007A7FE9" w:rsidRDefault="007A7FE9" w:rsidP="007A7FE9">
      <w:pPr>
        <w:pStyle w:val="Heading3"/>
      </w:pPr>
      <w:bookmarkStart w:id="149" w:name="_Toc514930448"/>
      <w:r>
        <w:t>Purpose</w:t>
      </w:r>
      <w:bookmarkEnd w:id="149"/>
    </w:p>
    <w:p w14:paraId="38718757" w14:textId="35204590" w:rsidR="00135697" w:rsidRPr="001C2179" w:rsidRDefault="00135697" w:rsidP="00135697">
      <w:pPr>
        <w:pStyle w:val="BodyText"/>
      </w:pPr>
      <w:r>
        <w:t xml:space="preserve">A </w:t>
      </w:r>
      <w:r w:rsidRPr="001C2179">
        <w:t xml:space="preserve">nautical </w:t>
      </w:r>
      <w:r>
        <w:t>publication</w:t>
      </w:r>
      <w:r w:rsidRPr="001C2179">
        <w:t xml:space="preserve"> serv</w:t>
      </w:r>
      <w:r w:rsidRPr="00DB1A53">
        <w:t>ice</w:t>
      </w:r>
      <w:r>
        <w:t xml:space="preserve"> is normally provided by a </w:t>
      </w:r>
      <w:r w:rsidR="0017025D">
        <w:t xml:space="preserve">national </w:t>
      </w:r>
      <w:r>
        <w:t xml:space="preserve">hydrographic </w:t>
      </w:r>
      <w:r w:rsidR="0017025D">
        <w:t>organization</w:t>
      </w:r>
      <w:r w:rsidR="00C22B9E">
        <w:t>,</w:t>
      </w:r>
      <w:r w:rsidRPr="001C2179">
        <w:t xml:space="preserve"> </w:t>
      </w:r>
      <w:r>
        <w:t xml:space="preserve">most often signatory </w:t>
      </w:r>
      <w:r w:rsidR="00C22B9E">
        <w:t>to</w:t>
      </w:r>
      <w:r w:rsidR="0017025D">
        <w:t xml:space="preserve"> </w:t>
      </w:r>
      <w:proofErr w:type="spellStart"/>
      <w:r>
        <w:t>t</w:t>
      </w:r>
      <w:r w:rsidR="00C22B9E">
        <w:t>t</w:t>
      </w:r>
      <w:r w:rsidR="0017025D">
        <w:t>he</w:t>
      </w:r>
      <w:proofErr w:type="spellEnd"/>
      <w:r>
        <w:t xml:space="preserve"> IMO SOLAS </w:t>
      </w:r>
      <w:r w:rsidR="00C22B9E">
        <w:t>C</w:t>
      </w:r>
      <w:r w:rsidR="0017025D">
        <w:t>onvention. R</w:t>
      </w:r>
      <w:r>
        <w:t xml:space="preserve">esponsibilities of a hydrographic service </w:t>
      </w:r>
      <w:r w:rsidR="0017025D">
        <w:t xml:space="preserve">are </w:t>
      </w:r>
      <w:r>
        <w:t>defined as follows</w:t>
      </w:r>
    </w:p>
    <w:p w14:paraId="7661F3B0" w14:textId="77777777" w:rsidR="00135697" w:rsidRPr="001C2179" w:rsidRDefault="00135697" w:rsidP="00135697">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t xml:space="preserve"> </w:t>
      </w:r>
      <w:r w:rsidRPr="001C2179">
        <w:t>the manner most suitable for the purpose of aiding navigation:</w:t>
      </w:r>
    </w:p>
    <w:p w14:paraId="26CE9409" w14:textId="1358DB1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 xml:space="preserve">to ensure that hydrographic surveying is carried out, as far as possible, </w:t>
      </w:r>
      <w:r w:rsidR="00C22B9E">
        <w:rPr>
          <w:sz w:val="22"/>
        </w:rPr>
        <w:t>with respect to</w:t>
      </w:r>
      <w:r w:rsidRPr="001C2179">
        <w:rPr>
          <w:sz w:val="22"/>
        </w:rPr>
        <w:t xml:space="preserve"> the requirements of safe navigation;</w:t>
      </w:r>
    </w:p>
    <w:p w14:paraId="5E11E2BA"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prepare and issue nautical charts, sailing directions, lists of lights, tide tables and other nautical publications, where applicable, satisfying the needs of safe navigation;</w:t>
      </w:r>
    </w:p>
    <w:p w14:paraId="6F33E205" w14:textId="52D9ADA3"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 xml:space="preserve">to promulgate notices to mariners </w:t>
      </w:r>
      <w:r w:rsidR="00C22B9E">
        <w:rPr>
          <w:sz w:val="22"/>
        </w:rPr>
        <w:t>so</w:t>
      </w:r>
      <w:r w:rsidRPr="001C2179">
        <w:rPr>
          <w:sz w:val="22"/>
        </w:rPr>
        <w:t xml:space="preserve"> that nautical charts and publications are kept, as far as possible, up to date; and</w:t>
      </w:r>
    </w:p>
    <w:p w14:paraId="3472BB99"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provide data management arrangements to support these services.</w:t>
      </w:r>
    </w:p>
    <w:p w14:paraId="3093B812" w14:textId="77777777" w:rsidR="00135697" w:rsidRPr="001C2179" w:rsidRDefault="00135697" w:rsidP="00135697">
      <w:pPr>
        <w:autoSpaceDE w:val="0"/>
        <w:autoSpaceDN w:val="0"/>
        <w:adjustRightInd w:val="0"/>
        <w:spacing w:line="240" w:lineRule="auto"/>
        <w:rPr>
          <w:sz w:val="22"/>
        </w:rPr>
      </w:pPr>
    </w:p>
    <w:p w14:paraId="2E095C10" w14:textId="77777777" w:rsidR="00135697" w:rsidRPr="001C2179" w:rsidRDefault="00135697" w:rsidP="00135697">
      <w:pPr>
        <w:autoSpaceDE w:val="0"/>
        <w:autoSpaceDN w:val="0"/>
        <w:adjustRightInd w:val="0"/>
        <w:spacing w:line="240" w:lineRule="auto"/>
        <w:rPr>
          <w:sz w:val="22"/>
        </w:rPr>
      </w:pPr>
      <w:r w:rsidRPr="001C2179">
        <w:rPr>
          <w:sz w:val="22"/>
        </w:rPr>
        <w:t>Contracting Governments undertake to ensure the greatest possible uniformity in charts and nautical publications and to take into account, whenever possible, relevant international resolutions and recommendations</w:t>
      </w:r>
      <w:r>
        <w:rPr>
          <w:sz w:val="22"/>
        </w:rPr>
        <w:t xml:space="preserve">, which means the </w:t>
      </w:r>
      <w:r w:rsidRPr="001C2179">
        <w:rPr>
          <w:sz w:val="22"/>
        </w:rPr>
        <w:t>appropriate resolutions and recommendations adopted by the International</w:t>
      </w:r>
      <w:r>
        <w:rPr>
          <w:sz w:val="22"/>
        </w:rPr>
        <w:t xml:space="preserve"> </w:t>
      </w:r>
      <w:r w:rsidRPr="001C2179">
        <w:rPr>
          <w:sz w:val="22"/>
        </w:rPr>
        <w:t>Hydrographic Organization</w:t>
      </w:r>
      <w:r>
        <w:rPr>
          <w:sz w:val="22"/>
        </w:rPr>
        <w:t xml:space="preserve"> (IHO)</w:t>
      </w:r>
      <w:r w:rsidRPr="001C2179">
        <w:rPr>
          <w:sz w:val="22"/>
        </w:rPr>
        <w:t>.</w:t>
      </w:r>
      <w:r>
        <w:rPr>
          <w:sz w:val="22"/>
        </w:rPr>
        <w:br/>
      </w:r>
    </w:p>
    <w:p w14:paraId="381D9D44" w14:textId="03E72D78" w:rsidR="00135697" w:rsidRDefault="00135697" w:rsidP="00135697">
      <w:pPr>
        <w:pStyle w:val="BodyText"/>
      </w:pPr>
      <w:r>
        <w:t>IHO</w:t>
      </w:r>
      <w:r w:rsidRPr="001C2179">
        <w:t xml:space="preserve"> </w:t>
      </w:r>
      <w:r>
        <w:t>facilitate</w:t>
      </w:r>
      <w:r w:rsidR="00182203">
        <w:t>s</w:t>
      </w:r>
      <w:r>
        <w:t xml:space="preserve"> co-ordination of</w:t>
      </w:r>
      <w:r w:rsidRPr="001C2179">
        <w:t xml:space="preserve"> the</w:t>
      </w:r>
      <w:r>
        <w:t xml:space="preserve"> hydrographic office</w:t>
      </w:r>
      <w:r w:rsidRPr="001C2179">
        <w:t xml:space="preserve"> activities to the greatest possible degree to ensure that hydrographic and nautical information is made available on a world-wide scale as timely, reliably, and unambiguously as possible. </w:t>
      </w:r>
      <w:r>
        <w:t>Moreover, the IHO publication M-3 contains technical resolutions and recommendations that define how nautical publications shall be produced to be compliant with SOLAS (</w:t>
      </w:r>
      <w:r w:rsidRPr="000911AD">
        <w:t>NAUTICAL PUBLICATIONS AND THE SOLAS CONVENTION</w:t>
      </w:r>
      <w:r>
        <w:t>, 3/2002 as amended).</w:t>
      </w:r>
    </w:p>
    <w:p w14:paraId="6327102B" w14:textId="5CA1E02B" w:rsidR="00135697" w:rsidRPr="00573338" w:rsidRDefault="00135697" w:rsidP="00135697">
      <w:pPr>
        <w:spacing w:after="120"/>
        <w:rPr>
          <w:sz w:val="22"/>
        </w:rPr>
      </w:pPr>
      <w:r w:rsidRPr="00F066D8">
        <w:rPr>
          <w:sz w:val="22"/>
        </w:rPr>
        <w:t xml:space="preserve">While they have been largely book-based until now, IHO is actively working on making several of </w:t>
      </w:r>
      <w:r w:rsidR="00C22B9E">
        <w:rPr>
          <w:sz w:val="22"/>
        </w:rPr>
        <w:t>their publications</w:t>
      </w:r>
      <w:r w:rsidR="00C22B9E" w:rsidRPr="00F066D8">
        <w:rPr>
          <w:sz w:val="22"/>
        </w:rPr>
        <w:t xml:space="preserve"> </w:t>
      </w:r>
      <w:r w:rsidRPr="00F066D8">
        <w:rPr>
          <w:sz w:val="22"/>
        </w:rPr>
        <w:t xml:space="preserve">more ECDIS-friendly </w:t>
      </w:r>
      <w:r w:rsidR="00C22B9E">
        <w:rPr>
          <w:sz w:val="22"/>
        </w:rPr>
        <w:t>by</w:t>
      </w:r>
      <w:r w:rsidRPr="00F066D8">
        <w:rPr>
          <w:sz w:val="22"/>
        </w:rPr>
        <w:t xml:space="preserve"> </w:t>
      </w:r>
      <w:r w:rsidR="00C22B9E">
        <w:rPr>
          <w:sz w:val="22"/>
        </w:rPr>
        <w:t>making them available as</w:t>
      </w:r>
      <w:r w:rsidRPr="00F066D8">
        <w:rPr>
          <w:sz w:val="22"/>
        </w:rPr>
        <w:t xml:space="preserve"> feature-based datasets.</w:t>
      </w:r>
    </w:p>
    <w:p w14:paraId="6CA432FC" w14:textId="45446B0A" w:rsidR="00135697" w:rsidRDefault="00135697" w:rsidP="00135697">
      <w:pPr>
        <w:pStyle w:val="BodyText"/>
      </w:pPr>
      <w:r>
        <w:t xml:space="preserve">Nautical publications are provided </w:t>
      </w:r>
      <w:r w:rsidR="00962115">
        <w:t xml:space="preserve">the majority of the time </w:t>
      </w:r>
      <w:r>
        <w:t xml:space="preserve">as printed </w:t>
      </w:r>
      <w:r w:rsidR="006F1A54">
        <w:t xml:space="preserve">paper </w:t>
      </w:r>
      <w:r>
        <w:t xml:space="preserve">and digital </w:t>
      </w:r>
      <w:proofErr w:type="spellStart"/>
      <w:r w:rsidR="006F1A54">
        <w:t>format</w:t>
      </w:r>
      <w:r>
        <w:t>publications</w:t>
      </w:r>
      <w:proofErr w:type="spellEnd"/>
      <w:r>
        <w:t xml:space="preserve"> </w:t>
      </w:r>
      <w:r w:rsidR="006F1A54">
        <w:t xml:space="preserve">and </w:t>
      </w:r>
      <w:r>
        <w:t xml:space="preserve">distributed via commercial channels. Updates and corrections </w:t>
      </w:r>
      <w:r w:rsidR="006F1A54">
        <w:t xml:space="preserve">on </w:t>
      </w:r>
      <w:r>
        <w:t xml:space="preserve">the status of navigation aids and lights are often distributed via agency web sites as well as </w:t>
      </w:r>
      <w:r w:rsidR="00962115">
        <w:t xml:space="preserve">through </w:t>
      </w:r>
      <w:r>
        <w:t xml:space="preserve">the distribution channels for the originals.  </w:t>
      </w:r>
    </w:p>
    <w:p w14:paraId="34663DC5" w14:textId="15842C55" w:rsidR="00135697" w:rsidRDefault="00135697" w:rsidP="00135697">
      <w:pPr>
        <w:pStyle w:val="BodyText"/>
        <w:rPr>
          <w:lang w:val="en-CA"/>
        </w:rPr>
      </w:pPr>
      <w:r>
        <w:rPr>
          <w:lang w:val="en-CA"/>
        </w:rPr>
        <w:t xml:space="preserve">Examples of Nautical Publications Service are listed in Table </w:t>
      </w:r>
      <w:proofErr w:type="spellStart"/>
      <w:r>
        <w:rPr>
          <w:lang w:val="en-CA"/>
        </w:rPr>
        <w:t>x.</w:t>
      </w:r>
      <w:r w:rsidR="006820BB">
        <w:rPr>
          <w:lang w:val="en-CA"/>
        </w:rPr>
        <w:t>h</w:t>
      </w:r>
      <w:proofErr w:type="spellEnd"/>
    </w:p>
    <w:p w14:paraId="515C83C2" w14:textId="77777777" w:rsidR="00135697" w:rsidRDefault="00135697" w:rsidP="00135697">
      <w:pPr>
        <w:pStyle w:val="BodyText"/>
        <w:rPr>
          <w:lang w:val="en-CA"/>
        </w:rPr>
      </w:pPr>
    </w:p>
    <w:p w14:paraId="65379778" w14:textId="77777777" w:rsidR="00135697" w:rsidRDefault="00135697" w:rsidP="00135697">
      <w:pPr>
        <w:pStyle w:val="BodyText"/>
        <w:rPr>
          <w:lang w:val="en-CA"/>
        </w:rPr>
      </w:pPr>
      <w:r>
        <w:rPr>
          <w:lang w:val="en-CA"/>
        </w:rPr>
        <w:lastRenderedPageBreak/>
        <w:t>Table x – Nautical Publications Service</w:t>
      </w:r>
    </w:p>
    <w:tbl>
      <w:tblPr>
        <w:tblStyle w:val="TableGrid"/>
        <w:tblW w:w="0" w:type="auto"/>
        <w:tblLook w:val="04A0" w:firstRow="1" w:lastRow="0" w:firstColumn="1" w:lastColumn="0" w:noHBand="0" w:noVBand="1"/>
      </w:tblPr>
      <w:tblGrid>
        <w:gridCol w:w="5095"/>
        <w:gridCol w:w="5100"/>
      </w:tblGrid>
      <w:tr w:rsidR="00135697" w14:paraId="2DCD5ABA" w14:textId="77777777" w:rsidTr="0035630E">
        <w:tc>
          <w:tcPr>
            <w:tcW w:w="5095" w:type="dxa"/>
          </w:tcPr>
          <w:p w14:paraId="20BAC950" w14:textId="77777777" w:rsidR="00135697" w:rsidRDefault="00135697" w:rsidP="0035630E">
            <w:pPr>
              <w:pStyle w:val="Tableheading"/>
            </w:pPr>
            <w:r>
              <w:t xml:space="preserve">Information related to: </w:t>
            </w:r>
          </w:p>
        </w:tc>
        <w:tc>
          <w:tcPr>
            <w:tcW w:w="5100" w:type="dxa"/>
          </w:tcPr>
          <w:p w14:paraId="38C9B910" w14:textId="77777777" w:rsidR="00135697" w:rsidRDefault="00135697" w:rsidP="0035630E">
            <w:pPr>
              <w:pStyle w:val="Tableheading"/>
            </w:pPr>
            <w:r>
              <w:t>Examples:</w:t>
            </w:r>
          </w:p>
        </w:tc>
      </w:tr>
      <w:tr w:rsidR="00135697" w14:paraId="49FCA65D" w14:textId="77777777" w:rsidTr="0035630E">
        <w:tc>
          <w:tcPr>
            <w:tcW w:w="5095" w:type="dxa"/>
          </w:tcPr>
          <w:p w14:paraId="3A1E6916" w14:textId="6CCB449C" w:rsidR="00135697" w:rsidRDefault="00135697" w:rsidP="0035630E">
            <w:pPr>
              <w:pStyle w:val="Tabletext"/>
              <w:rPr>
                <w:lang w:val="en-CA"/>
              </w:rPr>
            </w:pPr>
            <w:r>
              <w:rPr>
                <w:lang w:val="en-CA"/>
              </w:rPr>
              <w:t>Transits and routing</w:t>
            </w:r>
          </w:p>
        </w:tc>
        <w:tc>
          <w:tcPr>
            <w:tcW w:w="5100" w:type="dxa"/>
          </w:tcPr>
          <w:p w14:paraId="3BB250D3" w14:textId="77777777" w:rsidR="00135697" w:rsidRPr="004A5214" w:rsidRDefault="00135697" w:rsidP="0035630E">
            <w:pPr>
              <w:pStyle w:val="Tablebullet"/>
            </w:pPr>
            <w:r>
              <w:t xml:space="preserve">Routes in constricted shipping lanes or </w:t>
            </w:r>
          </w:p>
          <w:p w14:paraId="42D394B4" w14:textId="4D13F6AD" w:rsidR="00135697" w:rsidRPr="00BE3FC4" w:rsidRDefault="00135697" w:rsidP="0035630E">
            <w:pPr>
              <w:pStyle w:val="Tablebullet"/>
            </w:pPr>
            <w:r>
              <w:t>Routing measures, traffic separation schemes, and shipping lanes</w:t>
            </w:r>
          </w:p>
        </w:tc>
      </w:tr>
      <w:tr w:rsidR="00135697" w14:paraId="70315345" w14:textId="77777777" w:rsidTr="0035630E">
        <w:tc>
          <w:tcPr>
            <w:tcW w:w="5095" w:type="dxa"/>
          </w:tcPr>
          <w:p w14:paraId="7C8729FA" w14:textId="77777777" w:rsidR="00135697" w:rsidRDefault="00135697" w:rsidP="0035630E">
            <w:pPr>
              <w:pStyle w:val="Tabletext"/>
              <w:rPr>
                <w:lang w:val="en-CA"/>
              </w:rPr>
            </w:pPr>
            <w:r>
              <w:rPr>
                <w:rFonts w:ascii="ArialMT" w:hAnsi="ArialMT" w:cs="ArialMT"/>
                <w:szCs w:val="20"/>
                <w:lang w:val="en-CA"/>
              </w:rPr>
              <w:t>Summary information about port facilities</w:t>
            </w:r>
          </w:p>
        </w:tc>
        <w:tc>
          <w:tcPr>
            <w:tcW w:w="5100" w:type="dxa"/>
          </w:tcPr>
          <w:p w14:paraId="6862671C" w14:textId="77777777" w:rsidR="00135697" w:rsidRPr="00573338" w:rsidRDefault="00135697" w:rsidP="0035630E">
            <w:pPr>
              <w:pStyle w:val="Tablebullet"/>
            </w:pPr>
            <w:r>
              <w:t>Depth alongside berths, and quay lengths</w:t>
            </w:r>
          </w:p>
          <w:p w14:paraId="221A90CA" w14:textId="77777777" w:rsidR="00135697" w:rsidRPr="000C631A" w:rsidRDefault="00135697" w:rsidP="0035630E">
            <w:pPr>
              <w:pStyle w:val="Tablebullet"/>
            </w:pPr>
            <w:r>
              <w:t>Cargo handling facilities at specified terminals and berths</w:t>
            </w:r>
          </w:p>
        </w:tc>
      </w:tr>
      <w:tr w:rsidR="00135697" w14:paraId="2FD5F3F4" w14:textId="77777777" w:rsidTr="0035630E">
        <w:tc>
          <w:tcPr>
            <w:tcW w:w="5095" w:type="dxa"/>
          </w:tcPr>
          <w:p w14:paraId="2F547F9E" w14:textId="77777777" w:rsidR="00135697" w:rsidRDefault="00135697" w:rsidP="0035630E">
            <w:pPr>
              <w:pStyle w:val="Tabletext"/>
              <w:rPr>
                <w:rFonts w:ascii="ArialMT" w:hAnsi="ArialMT" w:cs="ArialMT"/>
                <w:szCs w:val="20"/>
                <w:lang w:val="en-CA"/>
              </w:rPr>
            </w:pPr>
            <w:r>
              <w:rPr>
                <w:rFonts w:ascii="ArialMT" w:hAnsi="ArialMT" w:cs="ArialMT"/>
                <w:szCs w:val="20"/>
                <w:lang w:val="en-CA"/>
              </w:rPr>
              <w:t>Variations from charted information</w:t>
            </w:r>
          </w:p>
        </w:tc>
        <w:tc>
          <w:tcPr>
            <w:tcW w:w="5100" w:type="dxa"/>
          </w:tcPr>
          <w:p w14:paraId="57B0AC7C" w14:textId="77777777" w:rsidR="00135697" w:rsidRDefault="00135697" w:rsidP="0035630E">
            <w:pPr>
              <w:pStyle w:val="Tablebullet"/>
            </w:pPr>
            <w:r>
              <w:t>Tendencies toward silting at river mouths, shifting sandbanks, etc., that may degrade the accuracy of charted information</w:t>
            </w:r>
          </w:p>
        </w:tc>
      </w:tr>
      <w:tr w:rsidR="00135697" w14:paraId="4084BCD6" w14:textId="77777777" w:rsidTr="0035630E">
        <w:tc>
          <w:tcPr>
            <w:tcW w:w="5095" w:type="dxa"/>
          </w:tcPr>
          <w:p w14:paraId="3DFCA87D" w14:textId="77777777" w:rsidR="00135697" w:rsidRDefault="00135697" w:rsidP="0035630E">
            <w:pPr>
              <w:pStyle w:val="Tabletext"/>
              <w:rPr>
                <w:rFonts w:ascii="ArialMT" w:hAnsi="ArialMT" w:cs="ArialMT"/>
                <w:szCs w:val="20"/>
                <w:lang w:val="en-CA"/>
              </w:rPr>
            </w:pPr>
            <w:r>
              <w:rPr>
                <w:rFonts w:ascii="ArialMT" w:hAnsi="ArialMT" w:cs="ArialMT"/>
                <w:szCs w:val="20"/>
                <w:lang w:val="en-CA"/>
              </w:rPr>
              <w:t>Marine radio services</w:t>
            </w:r>
          </w:p>
        </w:tc>
        <w:tc>
          <w:tcPr>
            <w:tcW w:w="5100" w:type="dxa"/>
          </w:tcPr>
          <w:p w14:paraId="20D89CE0" w14:textId="77777777" w:rsidR="00135697" w:rsidRDefault="00135697" w:rsidP="0035630E">
            <w:pPr>
              <w:pStyle w:val="Tablebullet"/>
            </w:pPr>
            <w:r>
              <w:t>Geographic availability of services</w:t>
            </w:r>
          </w:p>
          <w:p w14:paraId="31071292" w14:textId="77777777" w:rsidR="00135697" w:rsidRDefault="00135697" w:rsidP="0035630E">
            <w:pPr>
              <w:pStyle w:val="Tablebullet"/>
            </w:pPr>
            <w:r>
              <w:t>Frequencies and channels used and broadcast schedules</w:t>
            </w:r>
          </w:p>
          <w:p w14:paraId="776032AB" w14:textId="77777777" w:rsidR="00135697" w:rsidRDefault="00135697" w:rsidP="0035630E">
            <w:pPr>
              <w:pStyle w:val="Tablebullet"/>
            </w:pPr>
            <w:r>
              <w:t xml:space="preserve">Type of traffic supported – Weather forecasts, </w:t>
            </w:r>
            <w:proofErr w:type="spellStart"/>
            <w:r>
              <w:t>radiofax</w:t>
            </w:r>
            <w:proofErr w:type="spellEnd"/>
            <w:r>
              <w:t xml:space="preserve">, </w:t>
            </w:r>
            <w:proofErr w:type="spellStart"/>
            <w:r>
              <w:t>telemedical</w:t>
            </w:r>
            <w:proofErr w:type="spellEnd"/>
            <w:r>
              <w:t xml:space="preserve"> assistance, etc.</w:t>
            </w:r>
          </w:p>
        </w:tc>
      </w:tr>
      <w:tr w:rsidR="00135697" w14:paraId="5039C33E" w14:textId="77777777" w:rsidTr="0035630E">
        <w:tc>
          <w:tcPr>
            <w:tcW w:w="5095" w:type="dxa"/>
          </w:tcPr>
          <w:p w14:paraId="3F4D3B2E" w14:textId="77777777" w:rsidR="00135697" w:rsidRDefault="00135697" w:rsidP="0035630E">
            <w:pPr>
              <w:pStyle w:val="Tabletext"/>
              <w:rPr>
                <w:rFonts w:ascii="ArialMT" w:hAnsi="ArialMT" w:cs="ArialMT"/>
                <w:szCs w:val="20"/>
                <w:lang w:val="en-CA"/>
              </w:rPr>
            </w:pPr>
            <w:r>
              <w:rPr>
                <w:rFonts w:ascii="ArialMT" w:hAnsi="ArialMT" w:cs="ArialMT"/>
                <w:szCs w:val="20"/>
                <w:lang w:val="en-CA"/>
              </w:rPr>
              <w:t>Protected area information</w:t>
            </w:r>
          </w:p>
        </w:tc>
        <w:tc>
          <w:tcPr>
            <w:tcW w:w="5100" w:type="dxa"/>
          </w:tcPr>
          <w:p w14:paraId="10E41A99" w14:textId="77777777" w:rsidR="00135697" w:rsidRDefault="00135697" w:rsidP="0035630E">
            <w:pPr>
              <w:pStyle w:val="Tablebullet"/>
            </w:pPr>
            <w:r>
              <w:t>Locations of marine protected areas</w:t>
            </w:r>
          </w:p>
          <w:p w14:paraId="19DD0C9E" w14:textId="77777777" w:rsidR="00135697" w:rsidRDefault="00135697" w:rsidP="0035630E">
            <w:pPr>
              <w:pStyle w:val="Tablebullet"/>
            </w:pPr>
            <w:r>
              <w:t>Restrictions and regulations applicable within specific areas</w:t>
            </w:r>
          </w:p>
        </w:tc>
      </w:tr>
      <w:tr w:rsidR="00135697" w14:paraId="19DD23F1" w14:textId="77777777" w:rsidTr="0035630E">
        <w:tc>
          <w:tcPr>
            <w:tcW w:w="5095" w:type="dxa"/>
          </w:tcPr>
          <w:p w14:paraId="5304040E" w14:textId="77777777" w:rsidR="00135697" w:rsidRDefault="00135697" w:rsidP="0035630E">
            <w:pPr>
              <w:pStyle w:val="Tabletext"/>
              <w:rPr>
                <w:lang w:val="en-CA"/>
              </w:rPr>
            </w:pPr>
            <w:r>
              <w:rPr>
                <w:rFonts w:ascii="ArialMT" w:hAnsi="ArialMT" w:cs="ArialMT"/>
                <w:szCs w:val="20"/>
                <w:lang w:val="en-CA"/>
              </w:rPr>
              <w:t>Prevailing natural conditions</w:t>
            </w:r>
          </w:p>
        </w:tc>
        <w:tc>
          <w:tcPr>
            <w:tcW w:w="5100" w:type="dxa"/>
          </w:tcPr>
          <w:p w14:paraId="5C1C6174" w14:textId="77777777" w:rsidR="00135697" w:rsidRPr="00520F6F" w:rsidRDefault="00135697" w:rsidP="0035630E">
            <w:pPr>
              <w:pStyle w:val="Tablebullet"/>
            </w:pPr>
            <w:r>
              <w:t>Seasonal hazardous conditions</w:t>
            </w:r>
          </w:p>
          <w:p w14:paraId="47D38D36" w14:textId="77777777" w:rsidR="00135697" w:rsidRPr="000C631A" w:rsidRDefault="00135697" w:rsidP="0035630E">
            <w:pPr>
              <w:pStyle w:val="Tablebullet"/>
            </w:pPr>
            <w:r>
              <w:t>Periodic (e.g., tide-related) or irregular hazardous conditions</w:t>
            </w:r>
          </w:p>
        </w:tc>
      </w:tr>
      <w:tr w:rsidR="00135697" w14:paraId="300F7276" w14:textId="77777777" w:rsidTr="0035630E">
        <w:tc>
          <w:tcPr>
            <w:tcW w:w="5095" w:type="dxa"/>
          </w:tcPr>
          <w:p w14:paraId="53B8876D" w14:textId="77777777" w:rsidR="00135697" w:rsidRDefault="00135697" w:rsidP="0035630E">
            <w:pPr>
              <w:pStyle w:val="Tabletext"/>
              <w:rPr>
                <w:lang w:val="en-CA"/>
              </w:rPr>
            </w:pPr>
            <w:r>
              <w:rPr>
                <w:rFonts w:ascii="ArialMT" w:hAnsi="ArialMT" w:cs="ArialMT"/>
                <w:szCs w:val="20"/>
                <w:lang w:val="en-CA"/>
              </w:rPr>
              <w:t>Regulatory information</w:t>
            </w:r>
          </w:p>
        </w:tc>
        <w:tc>
          <w:tcPr>
            <w:tcW w:w="5100" w:type="dxa"/>
          </w:tcPr>
          <w:p w14:paraId="6930473F" w14:textId="77777777" w:rsidR="00135697" w:rsidRPr="00520F6F" w:rsidRDefault="00135697" w:rsidP="0035630E">
            <w:pPr>
              <w:pStyle w:val="Tablebullet"/>
            </w:pPr>
            <w:r>
              <w:t>Laws and regulations applicable in specific locations.</w:t>
            </w:r>
          </w:p>
          <w:p w14:paraId="7C2A363E" w14:textId="77777777" w:rsidR="00135697" w:rsidRPr="00BE3FC4" w:rsidRDefault="00135697" w:rsidP="0035630E">
            <w:pPr>
              <w:pStyle w:val="Tablebullet"/>
            </w:pPr>
            <w:r>
              <w:t>Laws and regulations applying to vessels of specific dimensions or carrying specified cargo</w:t>
            </w:r>
          </w:p>
          <w:p w14:paraId="7A6FDA1D" w14:textId="77777777" w:rsidR="00135697" w:rsidRDefault="00135697" w:rsidP="0035630E">
            <w:pPr>
              <w:pStyle w:val="Tablebullet"/>
            </w:pPr>
            <w:r>
              <w:t>Local rules regarding use of specific pilot boarding places by vessels exceeding specified dimensions or carrying hazardous cargo</w:t>
            </w:r>
          </w:p>
        </w:tc>
      </w:tr>
      <w:tr w:rsidR="00135697" w14:paraId="2BB25AA6" w14:textId="77777777" w:rsidTr="0035630E">
        <w:tc>
          <w:tcPr>
            <w:tcW w:w="5095" w:type="dxa"/>
          </w:tcPr>
          <w:p w14:paraId="5BA6F04F" w14:textId="77777777" w:rsidR="00135697" w:rsidRDefault="00135697" w:rsidP="0035630E">
            <w:pPr>
              <w:pStyle w:val="Tabletext"/>
              <w:rPr>
                <w:lang w:val="en-CA"/>
              </w:rPr>
            </w:pPr>
            <w:r>
              <w:rPr>
                <w:rFonts w:ascii="ArialMT" w:hAnsi="ArialMT" w:cs="ArialMT"/>
                <w:szCs w:val="20"/>
                <w:lang w:val="en-CA"/>
              </w:rPr>
              <w:t>Services</w:t>
            </w:r>
          </w:p>
        </w:tc>
        <w:tc>
          <w:tcPr>
            <w:tcW w:w="5100" w:type="dxa"/>
          </w:tcPr>
          <w:p w14:paraId="2E5DDF91" w14:textId="77777777" w:rsidR="00135697" w:rsidRPr="00BE3FC4" w:rsidRDefault="00135697" w:rsidP="0035630E">
            <w:pPr>
              <w:pStyle w:val="Tablebullet"/>
            </w:pPr>
            <w:r>
              <w:t>Waste disposal, repair, bunkering, collection of ship pollutants such as oily wastes</w:t>
            </w:r>
          </w:p>
          <w:p w14:paraId="6256817C" w14:textId="77777777" w:rsidR="00135697" w:rsidRPr="000C631A" w:rsidRDefault="00135697" w:rsidP="0035630E">
            <w:pPr>
              <w:pStyle w:val="Tablebullet"/>
            </w:pPr>
            <w:r>
              <w:t xml:space="preserve">Pilot services contact information and notice times </w:t>
            </w:r>
          </w:p>
        </w:tc>
      </w:tr>
      <w:tr w:rsidR="00135697" w14:paraId="35C4C721" w14:textId="77777777" w:rsidTr="0035630E">
        <w:tc>
          <w:tcPr>
            <w:tcW w:w="5095" w:type="dxa"/>
          </w:tcPr>
          <w:p w14:paraId="744C5BA8" w14:textId="77777777" w:rsidR="00135697" w:rsidRDefault="00135697" w:rsidP="0035630E">
            <w:pPr>
              <w:pStyle w:val="Tabletext"/>
              <w:rPr>
                <w:rFonts w:ascii="ArialMT" w:hAnsi="ArialMT" w:cs="ArialMT"/>
                <w:szCs w:val="20"/>
                <w:lang w:val="en-CA"/>
              </w:rPr>
            </w:pPr>
            <w:r>
              <w:rPr>
                <w:rFonts w:ascii="ArialMT" w:hAnsi="ArialMT" w:cs="ArialMT"/>
                <w:szCs w:val="20"/>
                <w:lang w:val="en-CA"/>
              </w:rPr>
              <w:t>Navigation aids</w:t>
            </w:r>
          </w:p>
        </w:tc>
        <w:tc>
          <w:tcPr>
            <w:tcW w:w="5100" w:type="dxa"/>
          </w:tcPr>
          <w:p w14:paraId="30653591" w14:textId="77777777" w:rsidR="00135697" w:rsidRDefault="00135697" w:rsidP="0035630E">
            <w:pPr>
              <w:pStyle w:val="Tablebullet"/>
            </w:pPr>
            <w:r>
              <w:t>List of Lights</w:t>
            </w:r>
          </w:p>
        </w:tc>
      </w:tr>
      <w:tr w:rsidR="00135697" w14:paraId="5C64603F" w14:textId="77777777" w:rsidTr="0035630E">
        <w:tc>
          <w:tcPr>
            <w:tcW w:w="5095" w:type="dxa"/>
          </w:tcPr>
          <w:p w14:paraId="59181374" w14:textId="77777777" w:rsidR="00135697" w:rsidRDefault="00135697" w:rsidP="0035630E">
            <w:pPr>
              <w:pStyle w:val="Tabletext"/>
              <w:rPr>
                <w:rFonts w:ascii="ArialMT" w:hAnsi="ArialMT" w:cs="ArialMT"/>
                <w:szCs w:val="20"/>
                <w:lang w:val="en-CA"/>
              </w:rPr>
            </w:pPr>
            <w:r>
              <w:rPr>
                <w:rFonts w:ascii="ArialMT" w:hAnsi="ArialMT" w:cs="ArialMT"/>
                <w:szCs w:val="20"/>
                <w:lang w:val="en-CA"/>
              </w:rPr>
              <w:t>Tide information and forecasts</w:t>
            </w:r>
          </w:p>
        </w:tc>
        <w:tc>
          <w:tcPr>
            <w:tcW w:w="5100" w:type="dxa"/>
          </w:tcPr>
          <w:p w14:paraId="0BAF3A83" w14:textId="77777777" w:rsidR="00135697" w:rsidRDefault="00135697" w:rsidP="0035630E">
            <w:pPr>
              <w:pStyle w:val="Tablebullet"/>
            </w:pPr>
            <w:r>
              <w:t>Tide tables, tide stream atlases</w:t>
            </w:r>
          </w:p>
        </w:tc>
      </w:tr>
      <w:tr w:rsidR="00135697" w14:paraId="278B047B" w14:textId="77777777" w:rsidTr="0035630E">
        <w:tc>
          <w:tcPr>
            <w:tcW w:w="5095" w:type="dxa"/>
          </w:tcPr>
          <w:p w14:paraId="11CD349F" w14:textId="77777777" w:rsidR="00135697" w:rsidRDefault="00135697" w:rsidP="0035630E">
            <w:pPr>
              <w:pStyle w:val="Tabletext"/>
              <w:rPr>
                <w:rFonts w:ascii="ArialMT" w:hAnsi="ArialMT" w:cs="ArialMT"/>
                <w:szCs w:val="20"/>
                <w:lang w:val="en-CA"/>
              </w:rPr>
            </w:pPr>
            <w:r>
              <w:rPr>
                <w:rFonts w:ascii="ArialMT" w:hAnsi="ArialMT" w:cs="ArialMT"/>
                <w:szCs w:val="20"/>
                <w:lang w:val="en-CA"/>
              </w:rPr>
              <w:t>Planning</w:t>
            </w:r>
          </w:p>
        </w:tc>
        <w:tc>
          <w:tcPr>
            <w:tcW w:w="5100" w:type="dxa"/>
          </w:tcPr>
          <w:p w14:paraId="0868622D" w14:textId="11EB3B2B" w:rsidR="00135697" w:rsidRDefault="00135697" w:rsidP="00962115">
            <w:pPr>
              <w:pStyle w:val="Tablebullet"/>
            </w:pPr>
            <w:r>
              <w:t>Routing guides</w:t>
            </w:r>
          </w:p>
        </w:tc>
      </w:tr>
      <w:tr w:rsidR="00135697" w14:paraId="1CD39ADA" w14:textId="77777777" w:rsidTr="0035630E">
        <w:tc>
          <w:tcPr>
            <w:tcW w:w="5095" w:type="dxa"/>
          </w:tcPr>
          <w:p w14:paraId="1B37BC00" w14:textId="77777777" w:rsidR="00135697" w:rsidRDefault="00135697" w:rsidP="0035630E">
            <w:pPr>
              <w:pStyle w:val="Tabletext"/>
              <w:rPr>
                <w:rFonts w:ascii="ArialMT" w:hAnsi="ArialMT" w:cs="ArialMT"/>
                <w:szCs w:val="20"/>
                <w:lang w:val="en-CA"/>
              </w:rPr>
            </w:pPr>
            <w:r>
              <w:rPr>
                <w:rFonts w:ascii="ArialMT" w:hAnsi="ArialMT" w:cs="ArialMT"/>
                <w:szCs w:val="20"/>
                <w:lang w:val="en-CA"/>
              </w:rPr>
              <w:t>Controlled areas</w:t>
            </w:r>
          </w:p>
        </w:tc>
        <w:tc>
          <w:tcPr>
            <w:tcW w:w="5100" w:type="dxa"/>
          </w:tcPr>
          <w:p w14:paraId="44341342" w14:textId="77777777" w:rsidR="00135697" w:rsidRDefault="00135697" w:rsidP="0035630E">
            <w:pPr>
              <w:pStyle w:val="Tablebullet"/>
            </w:pPr>
            <w:r>
              <w:t>VTS contact information</w:t>
            </w:r>
          </w:p>
        </w:tc>
      </w:tr>
    </w:tbl>
    <w:p w14:paraId="463F7E48" w14:textId="77777777" w:rsidR="006820BB" w:rsidRDefault="006820BB" w:rsidP="00135697">
      <w:pPr>
        <w:pStyle w:val="BodyText"/>
      </w:pPr>
    </w:p>
    <w:p w14:paraId="417923C0" w14:textId="77777777" w:rsidR="00135697" w:rsidRPr="00135697" w:rsidRDefault="00135697" w:rsidP="00135697">
      <w:pPr>
        <w:pStyle w:val="BodyText"/>
      </w:pPr>
    </w:p>
    <w:p w14:paraId="5F5D5550" w14:textId="77777777" w:rsidR="007A7FE9" w:rsidRDefault="007A7FE9" w:rsidP="007A7FE9">
      <w:pPr>
        <w:pStyle w:val="Heading3"/>
      </w:pPr>
      <w:bookmarkStart w:id="150" w:name="_Toc514930451"/>
      <w:r>
        <w:t>Operational Approach</w:t>
      </w:r>
      <w:bookmarkEnd w:id="150"/>
    </w:p>
    <w:p w14:paraId="1A2AD604" w14:textId="08499ED1" w:rsidR="006820BB" w:rsidRDefault="006820BB" w:rsidP="006820BB">
      <w:pPr>
        <w:pStyle w:val="BodyText"/>
      </w:pPr>
      <w:r>
        <w:t xml:space="preserve">A hydrographic service produces and distributes nautical publications to </w:t>
      </w:r>
      <w:r w:rsidRPr="00DB1A53">
        <w:t>promote navigation</w:t>
      </w:r>
      <w:r>
        <w:t>al</w:t>
      </w:r>
      <w:r w:rsidRPr="00DB1A53">
        <w:t xml:space="preserve"> awareness and safe</w:t>
      </w:r>
      <w:r>
        <w:t>ty to</w:t>
      </w:r>
      <w:r w:rsidRPr="00DB1A53">
        <w:t xml:space="preserve"> navigation</w:t>
      </w:r>
      <w:r>
        <w:t>. These services are carried out as defined in the IHO publication M-3. Technical resolution 1/2002 gives the following exhaustive list of nautical publications, but note that other publications may also be added.</w:t>
      </w:r>
    </w:p>
    <w:p w14:paraId="786117D0" w14:textId="77777777" w:rsidR="006820BB" w:rsidRDefault="006820BB" w:rsidP="006820BB">
      <w:pPr>
        <w:pStyle w:val="Bullet1"/>
      </w:pPr>
      <w:r>
        <w:t>Distance Tables</w:t>
      </w:r>
    </w:p>
    <w:p w14:paraId="3FDB87E4" w14:textId="77777777" w:rsidR="006820BB" w:rsidRDefault="006820BB" w:rsidP="006820BB">
      <w:pPr>
        <w:pStyle w:val="Bullet1"/>
      </w:pPr>
      <w:r>
        <w:t>List of Buoys and Beacons</w:t>
      </w:r>
    </w:p>
    <w:p w14:paraId="63F8FD15" w14:textId="77777777" w:rsidR="006820BB" w:rsidRDefault="006820BB" w:rsidP="006820BB">
      <w:pPr>
        <w:pStyle w:val="Bullet1"/>
      </w:pPr>
      <w:r>
        <w:t>List of Lights</w:t>
      </w:r>
    </w:p>
    <w:p w14:paraId="621204DD" w14:textId="77777777" w:rsidR="006820BB" w:rsidRDefault="006820BB" w:rsidP="006820BB">
      <w:pPr>
        <w:pStyle w:val="Bullet1"/>
      </w:pPr>
      <w:r>
        <w:lastRenderedPageBreak/>
        <w:t>List of Radio Signals</w:t>
      </w:r>
    </w:p>
    <w:p w14:paraId="68518440" w14:textId="77777777" w:rsidR="006820BB" w:rsidRDefault="006820BB" w:rsidP="006820BB">
      <w:pPr>
        <w:pStyle w:val="Bullet1"/>
      </w:pPr>
      <w:r>
        <w:t>List of Symbols, Abbreviations and Terms used on Charts</w:t>
      </w:r>
    </w:p>
    <w:p w14:paraId="1A4B6FA8" w14:textId="77777777" w:rsidR="006820BB" w:rsidRDefault="006820BB" w:rsidP="006820BB">
      <w:pPr>
        <w:pStyle w:val="Bullet1"/>
      </w:pPr>
      <w:r>
        <w:t>Mariners’ Handbooks</w:t>
      </w:r>
    </w:p>
    <w:p w14:paraId="5B0742CB" w14:textId="77777777" w:rsidR="006820BB" w:rsidRDefault="006820BB" w:rsidP="006820BB">
      <w:pPr>
        <w:pStyle w:val="Bullet1"/>
      </w:pPr>
      <w:r>
        <w:t>Notices to Mariners</w:t>
      </w:r>
    </w:p>
    <w:p w14:paraId="409A3984" w14:textId="77777777" w:rsidR="006820BB" w:rsidRDefault="006820BB" w:rsidP="006820BB">
      <w:pPr>
        <w:pStyle w:val="Bullet1"/>
      </w:pPr>
      <w:r>
        <w:t>Routeing Guides</w:t>
      </w:r>
    </w:p>
    <w:p w14:paraId="779D59A3" w14:textId="77777777" w:rsidR="006820BB" w:rsidRDefault="006820BB" w:rsidP="006820BB">
      <w:pPr>
        <w:pStyle w:val="Bullet1"/>
      </w:pPr>
      <w:r>
        <w:t>Sailing Directions</w:t>
      </w:r>
    </w:p>
    <w:p w14:paraId="6A84B680" w14:textId="77777777" w:rsidR="006820BB" w:rsidRDefault="006820BB" w:rsidP="006820BB">
      <w:pPr>
        <w:pStyle w:val="Bullet1"/>
      </w:pPr>
      <w:r>
        <w:t>Tidal Stream Atlases</w:t>
      </w:r>
    </w:p>
    <w:p w14:paraId="005A491C" w14:textId="77777777" w:rsidR="006820BB" w:rsidRDefault="006820BB" w:rsidP="006820BB">
      <w:pPr>
        <w:pStyle w:val="Bullet1"/>
      </w:pPr>
      <w:r>
        <w:t>Tide Tables</w:t>
      </w:r>
    </w:p>
    <w:p w14:paraId="22B36D46" w14:textId="77777777" w:rsidR="006820BB" w:rsidRDefault="006820BB" w:rsidP="006820BB">
      <w:pPr>
        <w:pStyle w:val="BodyText"/>
      </w:pPr>
      <w:r>
        <w:t>Moreover, M 3 states that nautical publications may be in printed form or digital form (Technical resolution 2/2002 as amended). The digital form may be a digital representation of the printed version, such as is often the case with PDF files, and it may be in other forms such as XML. M-3 classifies the different types of nautical publications in the following manner;</w:t>
      </w:r>
    </w:p>
    <w:p w14:paraId="5873CF73" w14:textId="77777777" w:rsidR="006820BB" w:rsidRDefault="006820BB" w:rsidP="006820BB">
      <w:pPr>
        <w:pStyle w:val="Bullet1"/>
      </w:pPr>
      <w:r>
        <w:t>NP1 – Printed paper publications</w:t>
      </w:r>
    </w:p>
    <w:p w14:paraId="6DEA5FC4" w14:textId="77777777" w:rsidR="006820BB" w:rsidRDefault="006820BB" w:rsidP="006820BB">
      <w:pPr>
        <w:pStyle w:val="Bullet1"/>
      </w:pPr>
      <w:r>
        <w:t>NP2 – Digital publications based upon existing paper publications</w:t>
      </w:r>
    </w:p>
    <w:p w14:paraId="5368DF1C" w14:textId="77777777" w:rsidR="006820BB" w:rsidRDefault="006820BB" w:rsidP="006820BB">
      <w:pPr>
        <w:pStyle w:val="Bullet1"/>
      </w:pPr>
      <w:r>
        <w:t>NP3 – Digital dataset(s) fully compatible with ECDIS that serve the purpose otherwise provided by NP1 or NP2.</w:t>
      </w:r>
    </w:p>
    <w:p w14:paraId="79440737" w14:textId="77777777" w:rsidR="006820BB" w:rsidRPr="00883971" w:rsidRDefault="006820BB" w:rsidP="006820BB">
      <w:pPr>
        <w:pStyle w:val="BodyText"/>
      </w:pPr>
      <w:r>
        <w:t xml:space="preserve">It should be noted that Data Specifications for NP3 have yet to be finalised and IHO is working on developing S-100 based product specifications that are functionally equivalent to the paper chart versions. These are often referred to as the S-12x series of standards. </w:t>
      </w:r>
    </w:p>
    <w:p w14:paraId="09534145" w14:textId="77777777" w:rsidR="006820BB" w:rsidRDefault="006820BB" w:rsidP="006820BB">
      <w:pPr>
        <w:pStyle w:val="BodyText"/>
      </w:pPr>
      <w:r>
        <w:t xml:space="preserve">Such a service might accept ports of call for a voyage, vessel and cargo characteristics, and return a catalogue of required publications and their latest revision information. , to </w:t>
      </w:r>
      <w:proofErr w:type="gramStart"/>
      <w:r>
        <w:t>This</w:t>
      </w:r>
      <w:proofErr w:type="gramEnd"/>
      <w:r>
        <w:t xml:space="preserve"> could be </w:t>
      </w:r>
      <w:proofErr w:type="spellStart"/>
      <w:r>
        <w:t>be</w:t>
      </w:r>
      <w:proofErr w:type="spellEnd"/>
      <w:r>
        <w:t xml:space="preserve"> compared by on- board software aid to digital publications currently installed, resulting in generation of a compliance report for review and action by the navigation officer.  </w:t>
      </w:r>
    </w:p>
    <w:p w14:paraId="59FB9B7A" w14:textId="77777777" w:rsidR="006820BB" w:rsidRDefault="006820BB" w:rsidP="006820BB">
      <w:pPr>
        <w:pStyle w:val="BodyText"/>
      </w:pPr>
      <w:r>
        <w:t>NP2 nautical publications may be used back of bridge or even on a tablet computer. NP3 is expected to interact in various degrees with the next generation ENC within the ECDIS or ECS system, though some will not be included in an ECDIS at all – e.g., routeing guides.</w:t>
      </w:r>
    </w:p>
    <w:p w14:paraId="248885FE" w14:textId="77777777" w:rsidR="006820BB" w:rsidRDefault="006820BB" w:rsidP="006820BB">
      <w:pPr>
        <w:pStyle w:val="BodyText"/>
      </w:pPr>
      <w:r>
        <w:t xml:space="preserve">Short update cycles are preferable – but must be consistent with the nature of the content and the needs of the vessel. For example, port information for a destination on the current voyage is higher priority than Chart No. 1 or the List of lights – and information about changes to the status of a </w:t>
      </w:r>
      <w:proofErr w:type="spellStart"/>
      <w:r>
        <w:t>navaid</w:t>
      </w:r>
      <w:proofErr w:type="spellEnd"/>
      <w:r>
        <w:t xml:space="preserve"> are higher priority than most other information.</w:t>
      </w:r>
    </w:p>
    <w:p w14:paraId="24891F9E" w14:textId="77777777" w:rsidR="006820BB" w:rsidRDefault="006820BB" w:rsidP="006820BB">
      <w:pPr>
        <w:pStyle w:val="BodyText"/>
      </w:pPr>
      <w:r>
        <w:t>Updates should be in a form that can be applied automatically to on- board datasets.</w:t>
      </w:r>
    </w:p>
    <w:p w14:paraId="3B8EA8AC" w14:textId="77777777" w:rsidR="006820BB" w:rsidRDefault="006820BB" w:rsidP="006820BB">
      <w:pPr>
        <w:pStyle w:val="BodyText"/>
      </w:pPr>
      <w:r>
        <w:t>Automated aids for reporting discrepancies should be provided.</w:t>
      </w:r>
    </w:p>
    <w:p w14:paraId="6AE991C5" w14:textId="77777777" w:rsidR="006820BB" w:rsidRDefault="006820BB" w:rsidP="006820BB">
      <w:pPr>
        <w:pStyle w:val="BodyText"/>
      </w:pPr>
      <w:r>
        <w:t>Consumers of the service should have the ability to obtain up-to-date information pertaining to a planned voyage, not just in the present area.</w:t>
      </w:r>
    </w:p>
    <w:p w14:paraId="1D8A10C1" w14:textId="77777777" w:rsidR="006820BB" w:rsidRDefault="006820BB" w:rsidP="006820BB">
      <w:pPr>
        <w:pStyle w:val="BodyText"/>
      </w:pPr>
      <w:r>
        <w:t>The services should be capable of working within multiple levels of bandwidth limitations, which will vary depending on whether the vessel is on the high seas, approaching a harbour, engaged in loading/unloading operations in port, etc. Performance should degrade gracefully with reductions in bandwidth, e.g., for low-bandwidth channels transfer of large graphics files may be deferred or replaced with lower-quality files.</w:t>
      </w:r>
    </w:p>
    <w:p w14:paraId="54B17C07" w14:textId="77777777" w:rsidR="006820BB" w:rsidRDefault="006820BB" w:rsidP="006820BB">
      <w:pPr>
        <w:pStyle w:val="BodyText"/>
      </w:pPr>
      <w:r>
        <w:t>Pictorial information needs to be transferred, but consistent with bandwidth limitations, if any, e.g., deferred updates for non-essential graphics, or transmission of lower-quality graphics.</w:t>
      </w:r>
    </w:p>
    <w:p w14:paraId="37EFF00F" w14:textId="77777777" w:rsidR="006820BB" w:rsidRDefault="006820BB" w:rsidP="006820BB">
      <w:pPr>
        <w:pStyle w:val="BodyText"/>
      </w:pPr>
      <w:r>
        <w:lastRenderedPageBreak/>
        <w:t>Services should be compatible with WFS and WCS (Web Coverage Service) standards for providing up-to-date information about individual features, features within specified spatial constraints, and coverage data within specified spatial constraints. This will need to be integrated with licensing and subscription-based access at least, probably data protection as well.</w:t>
      </w:r>
    </w:p>
    <w:p w14:paraId="0AD94F49" w14:textId="77777777" w:rsidR="006820BB" w:rsidRDefault="006820BB" w:rsidP="006820BB">
      <w:pPr>
        <w:pStyle w:val="BodyText"/>
      </w:pPr>
      <w:r>
        <w:t>In cases where information exists in narrative form, the information will need to be summarized or condensed by a producer before it is disseminated.</w:t>
      </w:r>
    </w:p>
    <w:p w14:paraId="4DC36335" w14:textId="77777777" w:rsidR="006820BB" w:rsidRDefault="006820BB" w:rsidP="006820BB">
      <w:pPr>
        <w:pStyle w:val="BodyText"/>
      </w:pPr>
      <w:r>
        <w:t xml:space="preserve">Some information (such as text from sailing directions) will have to be converted from narrative to geographic </w:t>
      </w:r>
      <w:proofErr w:type="gramStart"/>
      <w:r>
        <w:t>form .</w:t>
      </w:r>
      <w:proofErr w:type="gramEnd"/>
    </w:p>
    <w:p w14:paraId="5BC1D13A" w14:textId="77777777" w:rsidR="006820BB" w:rsidRDefault="006820BB" w:rsidP="006820BB">
      <w:pPr>
        <w:pStyle w:val="BodyText"/>
      </w:pPr>
    </w:p>
    <w:p w14:paraId="1A9ED2BA" w14:textId="35848A45" w:rsidR="00135697" w:rsidRPr="00135697" w:rsidRDefault="006820BB" w:rsidP="006820BB">
      <w:pPr>
        <w:pStyle w:val="BodyText"/>
      </w:pPr>
      <w:r>
        <w:t>1.1.1.</w:t>
      </w:r>
      <w:r>
        <w:tab/>
        <w:t>INFORMATION TO BE PROVIDED</w:t>
      </w:r>
    </w:p>
    <w:p w14:paraId="5A06FC4A" w14:textId="77777777" w:rsidR="007A7FE9" w:rsidRDefault="007A7FE9" w:rsidP="007A7FE9">
      <w:pPr>
        <w:pStyle w:val="Heading3"/>
      </w:pPr>
      <w:bookmarkStart w:id="151" w:name="_Toc514930452"/>
      <w:r>
        <w:t>User Needs</w:t>
      </w:r>
      <w:bookmarkEnd w:id="151"/>
    </w:p>
    <w:p w14:paraId="5909911A" w14:textId="77777777" w:rsidR="00135697" w:rsidRDefault="00135697" w:rsidP="00135697">
      <w:pPr>
        <w:pStyle w:val="BodyText"/>
      </w:pPr>
      <w:r>
        <w:t>Users should be trained in understanding the use of nautical publications.</w:t>
      </w:r>
    </w:p>
    <w:p w14:paraId="7A252650" w14:textId="2CB2B05A" w:rsidR="007A7FE9" w:rsidRDefault="00135697" w:rsidP="006820BB">
      <w:pPr>
        <w:pStyle w:val="BodyText"/>
      </w:pPr>
      <w:r>
        <w:t>SOLAS V, Regulation 27 require</w:t>
      </w:r>
      <w:r w:rsidR="006F1A54">
        <w:t>s</w:t>
      </w:r>
      <w:r>
        <w:t xml:space="preserve"> that nautical publications must be adequate for the intended journey, and always be up</w:t>
      </w:r>
      <w:r w:rsidR="006F1A54">
        <w:t>-</w:t>
      </w:r>
      <w:r>
        <w:t>to</w:t>
      </w:r>
      <w:r w:rsidR="006F1A54">
        <w:t>-</w:t>
      </w:r>
      <w:r>
        <w:t xml:space="preserve">date. </w:t>
      </w:r>
      <w:r w:rsidR="006F1A54">
        <w:t xml:space="preserve">This update </w:t>
      </w:r>
      <w:r>
        <w:t>should be done using the means provided by the issuing hydrographic office or approved service provider. A shore-based Internet service that is kept up-to-date with carriage requirements would help ma</w:t>
      </w:r>
      <w:r w:rsidR="00FC7A45">
        <w:t>riners</w:t>
      </w:r>
      <w:r>
        <w:t xml:space="preserve"> </w:t>
      </w:r>
      <w:r w:rsidR="00962115">
        <w:t>validate</w:t>
      </w:r>
      <w:r w:rsidR="00FC7A45">
        <w:t xml:space="preserve"> </w:t>
      </w:r>
      <w:r>
        <w:t xml:space="preserve">that </w:t>
      </w:r>
      <w:r w:rsidR="00FC7A45">
        <w:t xml:space="preserve">they have the latest version </w:t>
      </w:r>
      <w:r>
        <w:t xml:space="preserve">on </w:t>
      </w:r>
      <w:proofErr w:type="gramStart"/>
      <w:r>
        <w:t>board</w:t>
      </w:r>
      <w:r w:rsidR="00FC7A45" w:rsidDel="00FC7A45">
        <w:t xml:space="preserve">  </w:t>
      </w:r>
      <w:r>
        <w:t>.</w:t>
      </w:r>
      <w:proofErr w:type="gramEnd"/>
      <w:r>
        <w:t xml:space="preserve"> </w:t>
      </w:r>
    </w:p>
    <w:p w14:paraId="7E3BC4BE" w14:textId="77777777" w:rsidR="00135697" w:rsidRPr="00135697" w:rsidRDefault="00135697" w:rsidP="00135697">
      <w:pPr>
        <w:pStyle w:val="BodyText"/>
      </w:pPr>
      <w:r>
        <w:t>See Annex 12, MS 12 Nautical Publications Service</w:t>
      </w:r>
    </w:p>
    <w:p w14:paraId="55F7ACA0" w14:textId="77777777" w:rsidR="007A7FE9" w:rsidRDefault="007A7FE9" w:rsidP="007A7FE9">
      <w:pPr>
        <w:pStyle w:val="Heading3"/>
      </w:pPr>
      <w:bookmarkStart w:id="152" w:name="_Toc514930454"/>
      <w:r>
        <w:t>Associated Technical Services</w:t>
      </w:r>
      <w:bookmarkEnd w:id="15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74A454A7" w14:textId="77777777" w:rsidTr="007A7FE9">
        <w:tc>
          <w:tcPr>
            <w:tcW w:w="1555" w:type="dxa"/>
          </w:tcPr>
          <w:p w14:paraId="19A65CDB" w14:textId="77777777" w:rsidR="007A7FE9" w:rsidRDefault="007A7FE9" w:rsidP="007A7FE9">
            <w:pPr>
              <w:pStyle w:val="Tableheading"/>
            </w:pPr>
            <w:r>
              <w:t>Name</w:t>
            </w:r>
          </w:p>
        </w:tc>
        <w:tc>
          <w:tcPr>
            <w:tcW w:w="2835" w:type="dxa"/>
          </w:tcPr>
          <w:p w14:paraId="1E44F229" w14:textId="77777777" w:rsidR="007A7FE9" w:rsidRDefault="007A7FE9" w:rsidP="007A7FE9">
            <w:pPr>
              <w:pStyle w:val="Tableheading"/>
            </w:pPr>
            <w:r>
              <w:t>ID (MRN)</w:t>
            </w:r>
          </w:p>
        </w:tc>
        <w:tc>
          <w:tcPr>
            <w:tcW w:w="2551" w:type="dxa"/>
          </w:tcPr>
          <w:p w14:paraId="560AD600" w14:textId="77777777" w:rsidR="007A7FE9" w:rsidRDefault="007A7FE9" w:rsidP="007A7FE9">
            <w:pPr>
              <w:pStyle w:val="Tableheading"/>
            </w:pPr>
            <w:r>
              <w:t>Description</w:t>
            </w:r>
          </w:p>
        </w:tc>
        <w:tc>
          <w:tcPr>
            <w:tcW w:w="1418" w:type="dxa"/>
          </w:tcPr>
          <w:p w14:paraId="78C0A64C" w14:textId="77777777" w:rsidR="007A7FE9" w:rsidRDefault="007A7FE9" w:rsidP="007A7FE9">
            <w:pPr>
              <w:pStyle w:val="Tableheading"/>
            </w:pPr>
            <w:r>
              <w:t>Architect(s)</w:t>
            </w:r>
          </w:p>
        </w:tc>
        <w:tc>
          <w:tcPr>
            <w:tcW w:w="1836" w:type="dxa"/>
          </w:tcPr>
          <w:p w14:paraId="11B8ABD2" w14:textId="77777777" w:rsidR="007A7FE9" w:rsidRDefault="007A7FE9" w:rsidP="007A7FE9">
            <w:pPr>
              <w:pStyle w:val="Tableheading"/>
            </w:pPr>
            <w:proofErr w:type="spellStart"/>
            <w:r>
              <w:t>Standardisation</w:t>
            </w:r>
            <w:proofErr w:type="spellEnd"/>
            <w:r>
              <w:t xml:space="preserve"> Body</w:t>
            </w:r>
          </w:p>
        </w:tc>
      </w:tr>
      <w:tr w:rsidR="007A7FE9" w14:paraId="18693863" w14:textId="77777777" w:rsidTr="007A7FE9">
        <w:tc>
          <w:tcPr>
            <w:tcW w:w="1555" w:type="dxa"/>
          </w:tcPr>
          <w:p w14:paraId="5F5081CD" w14:textId="77777777" w:rsidR="007A7FE9" w:rsidRDefault="007A7FE9" w:rsidP="007A7FE9">
            <w:pPr>
              <w:pStyle w:val="Tabletext"/>
            </w:pPr>
          </w:p>
        </w:tc>
        <w:tc>
          <w:tcPr>
            <w:tcW w:w="2835" w:type="dxa"/>
          </w:tcPr>
          <w:p w14:paraId="2E908E7C" w14:textId="77777777" w:rsidR="007A7FE9" w:rsidRDefault="007A7FE9" w:rsidP="007A7FE9">
            <w:pPr>
              <w:pStyle w:val="Tabletext"/>
            </w:pPr>
          </w:p>
        </w:tc>
        <w:tc>
          <w:tcPr>
            <w:tcW w:w="2551" w:type="dxa"/>
          </w:tcPr>
          <w:p w14:paraId="7AB6EBEE" w14:textId="77777777" w:rsidR="007A7FE9" w:rsidRDefault="007A7FE9" w:rsidP="007A7FE9">
            <w:pPr>
              <w:pStyle w:val="Tabletext"/>
            </w:pPr>
          </w:p>
        </w:tc>
        <w:tc>
          <w:tcPr>
            <w:tcW w:w="1418" w:type="dxa"/>
          </w:tcPr>
          <w:p w14:paraId="56861533" w14:textId="77777777" w:rsidR="007A7FE9" w:rsidRDefault="007A7FE9" w:rsidP="007A7FE9">
            <w:pPr>
              <w:pStyle w:val="Tabletext"/>
            </w:pPr>
          </w:p>
        </w:tc>
        <w:tc>
          <w:tcPr>
            <w:tcW w:w="1836" w:type="dxa"/>
          </w:tcPr>
          <w:p w14:paraId="70E83C96" w14:textId="77777777" w:rsidR="007A7FE9" w:rsidRDefault="007A7FE9" w:rsidP="007A7FE9">
            <w:pPr>
              <w:pStyle w:val="Tabletext"/>
            </w:pPr>
          </w:p>
        </w:tc>
      </w:tr>
      <w:tr w:rsidR="007A7FE9" w14:paraId="558A3220" w14:textId="77777777" w:rsidTr="007A7FE9">
        <w:tc>
          <w:tcPr>
            <w:tcW w:w="1555" w:type="dxa"/>
          </w:tcPr>
          <w:p w14:paraId="17A4E50A" w14:textId="77777777" w:rsidR="007A7FE9" w:rsidRDefault="007A7FE9" w:rsidP="007A7FE9">
            <w:pPr>
              <w:pStyle w:val="Tabletext"/>
            </w:pPr>
          </w:p>
        </w:tc>
        <w:tc>
          <w:tcPr>
            <w:tcW w:w="2835" w:type="dxa"/>
          </w:tcPr>
          <w:p w14:paraId="2BF37784" w14:textId="77777777" w:rsidR="007A7FE9" w:rsidRDefault="007A7FE9" w:rsidP="007A7FE9">
            <w:pPr>
              <w:pStyle w:val="Tabletext"/>
            </w:pPr>
          </w:p>
        </w:tc>
        <w:tc>
          <w:tcPr>
            <w:tcW w:w="2551" w:type="dxa"/>
          </w:tcPr>
          <w:p w14:paraId="363CD659" w14:textId="77777777" w:rsidR="007A7FE9" w:rsidRDefault="007A7FE9" w:rsidP="007A7FE9">
            <w:pPr>
              <w:pStyle w:val="Tabletext"/>
            </w:pPr>
          </w:p>
        </w:tc>
        <w:tc>
          <w:tcPr>
            <w:tcW w:w="1418" w:type="dxa"/>
          </w:tcPr>
          <w:p w14:paraId="56F7F48A" w14:textId="77777777" w:rsidR="007A7FE9" w:rsidRDefault="007A7FE9" w:rsidP="007A7FE9">
            <w:pPr>
              <w:pStyle w:val="Tabletext"/>
            </w:pPr>
          </w:p>
        </w:tc>
        <w:tc>
          <w:tcPr>
            <w:tcW w:w="1836" w:type="dxa"/>
          </w:tcPr>
          <w:p w14:paraId="016D34AB" w14:textId="77777777" w:rsidR="007A7FE9" w:rsidRDefault="007A7FE9" w:rsidP="007A7FE9">
            <w:pPr>
              <w:pStyle w:val="Tabletext"/>
            </w:pPr>
          </w:p>
        </w:tc>
      </w:tr>
    </w:tbl>
    <w:p w14:paraId="31B1E3B2" w14:textId="77777777" w:rsidR="007A7FE9" w:rsidRDefault="007A7FE9" w:rsidP="007A7FE9">
      <w:pPr>
        <w:pStyle w:val="Heading3"/>
      </w:pPr>
      <w:bookmarkStart w:id="153" w:name="_Toc514930455"/>
      <w:r>
        <w:t>Relation to other Maritime Services</w:t>
      </w:r>
      <w:bookmarkEnd w:id="153"/>
    </w:p>
    <w:p w14:paraId="10790274" w14:textId="51C9F25B" w:rsidR="00135697" w:rsidRDefault="00135697" w:rsidP="00135697">
      <w:pPr>
        <w:pStyle w:val="BodyText"/>
      </w:pPr>
    </w:p>
    <w:tbl>
      <w:tblPr>
        <w:tblStyle w:val="TableGrid"/>
        <w:tblW w:w="0" w:type="auto"/>
        <w:tblLayout w:type="fixed"/>
        <w:tblLook w:val="04A0" w:firstRow="1" w:lastRow="0" w:firstColumn="1" w:lastColumn="0" w:noHBand="0" w:noVBand="1"/>
      </w:tblPr>
      <w:tblGrid>
        <w:gridCol w:w="3964"/>
        <w:gridCol w:w="6231"/>
      </w:tblGrid>
      <w:tr w:rsidR="00FF6AC8" w:rsidRPr="00496586" w14:paraId="0D015203" w14:textId="77777777" w:rsidTr="00802C81">
        <w:tc>
          <w:tcPr>
            <w:tcW w:w="3964" w:type="dxa"/>
          </w:tcPr>
          <w:p w14:paraId="0D105F43" w14:textId="77777777" w:rsidR="00FF6AC8" w:rsidRPr="00496586" w:rsidRDefault="00FF6AC8" w:rsidP="00802C81">
            <w:pPr>
              <w:pStyle w:val="Tableheading"/>
              <w:rPr>
                <w:lang w:val="en-GB"/>
              </w:rPr>
            </w:pPr>
            <w:r w:rsidRPr="00496586">
              <w:rPr>
                <w:lang w:val="en-GB"/>
              </w:rPr>
              <w:t>Description</w:t>
            </w:r>
          </w:p>
        </w:tc>
        <w:tc>
          <w:tcPr>
            <w:tcW w:w="6231" w:type="dxa"/>
          </w:tcPr>
          <w:p w14:paraId="48234B01" w14:textId="77777777" w:rsidR="00FF6AC8" w:rsidRPr="00496586" w:rsidRDefault="00FF6AC8" w:rsidP="00802C81">
            <w:pPr>
              <w:pStyle w:val="Tableheading"/>
              <w:rPr>
                <w:lang w:val="en-GB"/>
              </w:rPr>
            </w:pPr>
            <w:r w:rsidRPr="00496586">
              <w:rPr>
                <w:lang w:val="en-GB"/>
              </w:rPr>
              <w:t>Examples of data that could be used in MS 1</w:t>
            </w:r>
            <w:r>
              <w:rPr>
                <w:lang w:val="en-GB"/>
              </w:rPr>
              <w:t>2</w:t>
            </w:r>
          </w:p>
        </w:tc>
      </w:tr>
      <w:tr w:rsidR="00FF6AC8" w:rsidRPr="00496586" w14:paraId="5442BA82" w14:textId="77777777" w:rsidTr="00802C81">
        <w:tc>
          <w:tcPr>
            <w:tcW w:w="3964" w:type="dxa"/>
          </w:tcPr>
          <w:p w14:paraId="06B3FF1B" w14:textId="77777777" w:rsidR="00FF6AC8" w:rsidRPr="00496586" w:rsidRDefault="00FF6AC8" w:rsidP="00802C81">
            <w:pPr>
              <w:pStyle w:val="Tabletext"/>
            </w:pPr>
            <w:r w:rsidRPr="00496586">
              <w:t>MS 1 VTS IS</w:t>
            </w:r>
          </w:p>
        </w:tc>
        <w:tc>
          <w:tcPr>
            <w:tcW w:w="6231" w:type="dxa"/>
          </w:tcPr>
          <w:p w14:paraId="424E6342" w14:textId="77777777" w:rsidR="00FF6AC8" w:rsidRPr="00496586" w:rsidRDefault="00FF6AC8" w:rsidP="00802C81">
            <w:pPr>
              <w:pStyle w:val="Tabletext"/>
            </w:pPr>
            <w:r>
              <w:t>Input information for nautical publications which act as an overview of VTS information.</w:t>
            </w:r>
          </w:p>
        </w:tc>
      </w:tr>
      <w:tr w:rsidR="00FF6AC8" w:rsidRPr="00496586" w14:paraId="67A8DB17" w14:textId="77777777" w:rsidTr="00802C81">
        <w:tc>
          <w:tcPr>
            <w:tcW w:w="3964" w:type="dxa"/>
          </w:tcPr>
          <w:p w14:paraId="1EF9FDC5" w14:textId="77777777" w:rsidR="00FF6AC8" w:rsidRPr="00496586" w:rsidRDefault="00FF6AC8" w:rsidP="00802C81">
            <w:pPr>
              <w:pStyle w:val="Tabletext"/>
            </w:pPr>
            <w:r w:rsidRPr="00496586">
              <w:t>MS 2 VTS NAS</w:t>
            </w:r>
          </w:p>
        </w:tc>
        <w:tc>
          <w:tcPr>
            <w:tcW w:w="6231" w:type="dxa"/>
          </w:tcPr>
          <w:p w14:paraId="778941A9" w14:textId="77777777" w:rsidR="00FF6AC8" w:rsidRPr="00496586" w:rsidRDefault="00FF6AC8" w:rsidP="00802C81">
            <w:pPr>
              <w:pStyle w:val="Tabletext"/>
            </w:pPr>
            <w:r>
              <w:t>Input information for nautical publications which act as an overview of VTS information.</w:t>
            </w:r>
          </w:p>
        </w:tc>
      </w:tr>
      <w:tr w:rsidR="00FF6AC8" w:rsidRPr="00496586" w14:paraId="1FFE8C66" w14:textId="77777777" w:rsidTr="00802C81">
        <w:tc>
          <w:tcPr>
            <w:tcW w:w="3964" w:type="dxa"/>
          </w:tcPr>
          <w:p w14:paraId="53E9F45F" w14:textId="77777777" w:rsidR="00FF6AC8" w:rsidRPr="00496586" w:rsidRDefault="00FF6AC8" w:rsidP="00802C81">
            <w:pPr>
              <w:pStyle w:val="Tabletext"/>
            </w:pPr>
            <w:r w:rsidRPr="00496586">
              <w:t>MS</w:t>
            </w:r>
            <w:r>
              <w:t xml:space="preserve"> </w:t>
            </w:r>
            <w:r w:rsidRPr="00496586">
              <w:t>3 VTS TOS</w:t>
            </w:r>
          </w:p>
        </w:tc>
        <w:tc>
          <w:tcPr>
            <w:tcW w:w="6231" w:type="dxa"/>
          </w:tcPr>
          <w:p w14:paraId="5150B362" w14:textId="77777777" w:rsidR="00FF6AC8" w:rsidRPr="00496586" w:rsidRDefault="00FF6AC8" w:rsidP="00802C81">
            <w:pPr>
              <w:pStyle w:val="Tabletext"/>
            </w:pPr>
            <w:r>
              <w:t>Input information for nautical publications which act as an overview of VTS information.</w:t>
            </w:r>
          </w:p>
        </w:tc>
      </w:tr>
      <w:tr w:rsidR="00FF6AC8" w:rsidRPr="00496586" w14:paraId="7E086ADB" w14:textId="77777777" w:rsidTr="00802C81">
        <w:tc>
          <w:tcPr>
            <w:tcW w:w="3964" w:type="dxa"/>
          </w:tcPr>
          <w:p w14:paraId="035CD7B6" w14:textId="77777777" w:rsidR="00FF6AC8" w:rsidRPr="00496586" w:rsidRDefault="00FF6AC8" w:rsidP="00802C81">
            <w:pPr>
              <w:pStyle w:val="Tabletext"/>
            </w:pPr>
            <w:r w:rsidRPr="00496586">
              <w:t>MS 4 Local Port Service</w:t>
            </w:r>
          </w:p>
        </w:tc>
        <w:tc>
          <w:tcPr>
            <w:tcW w:w="6231" w:type="dxa"/>
          </w:tcPr>
          <w:p w14:paraId="1BCC0C81" w14:textId="77777777" w:rsidR="00FF6AC8" w:rsidRPr="00496586" w:rsidRDefault="00FF6AC8" w:rsidP="00802C81">
            <w:pPr>
              <w:pStyle w:val="Tabletext"/>
            </w:pPr>
            <w:r>
              <w:t>Input information for nautical publications which act as an overview of service information in ports.</w:t>
            </w:r>
          </w:p>
        </w:tc>
      </w:tr>
      <w:tr w:rsidR="00FF6AC8" w:rsidRPr="00496586" w14:paraId="41624AD0" w14:textId="77777777" w:rsidTr="00802C81">
        <w:tc>
          <w:tcPr>
            <w:tcW w:w="3964" w:type="dxa"/>
          </w:tcPr>
          <w:p w14:paraId="23F84407" w14:textId="77777777" w:rsidR="00FF6AC8" w:rsidRPr="00496586" w:rsidRDefault="00FF6AC8" w:rsidP="00802C81">
            <w:pPr>
              <w:pStyle w:val="Tabletext"/>
            </w:pPr>
            <w:r w:rsidRPr="00496586">
              <w:t>MS 5 Maritime Safety Information</w:t>
            </w:r>
          </w:p>
        </w:tc>
        <w:tc>
          <w:tcPr>
            <w:tcW w:w="6231" w:type="dxa"/>
          </w:tcPr>
          <w:p w14:paraId="06568CC0" w14:textId="77777777" w:rsidR="00FF6AC8" w:rsidRPr="00496586" w:rsidRDefault="00FF6AC8" w:rsidP="00802C81">
            <w:pPr>
              <w:pStyle w:val="Tabletext"/>
            </w:pPr>
            <w:r>
              <w:t xml:space="preserve">Provides </w:t>
            </w:r>
            <w:r w:rsidRPr="007D03E3">
              <w:t>supplement</w:t>
            </w:r>
            <w:r>
              <w:t>al</w:t>
            </w:r>
            <w:r w:rsidRPr="007D03E3">
              <w:t xml:space="preserve"> up-to-date information on the status of navigation aids, obstructions to shipping and other events that impact navigational safety.</w:t>
            </w:r>
          </w:p>
        </w:tc>
      </w:tr>
      <w:tr w:rsidR="00FF6AC8" w:rsidRPr="00496586" w14:paraId="1C0CA9B3" w14:textId="77777777" w:rsidTr="00802C81">
        <w:tc>
          <w:tcPr>
            <w:tcW w:w="3964" w:type="dxa"/>
          </w:tcPr>
          <w:p w14:paraId="72DCD5B7" w14:textId="77777777" w:rsidR="00FF6AC8" w:rsidRPr="00496586" w:rsidRDefault="00FF6AC8" w:rsidP="00802C81">
            <w:pPr>
              <w:pStyle w:val="Tabletext"/>
            </w:pPr>
            <w:r w:rsidRPr="00496586">
              <w:t>MS 6 Pilotage Service</w:t>
            </w:r>
          </w:p>
        </w:tc>
        <w:tc>
          <w:tcPr>
            <w:tcW w:w="6231" w:type="dxa"/>
          </w:tcPr>
          <w:p w14:paraId="1CFFCA9D" w14:textId="77777777" w:rsidR="00FF6AC8" w:rsidRPr="00496586" w:rsidRDefault="00FF6AC8" w:rsidP="00802C81">
            <w:pPr>
              <w:pStyle w:val="Tabletext"/>
            </w:pPr>
            <w:r>
              <w:t>Input information for nautical publications which act as an overview of pilot service information.</w:t>
            </w:r>
          </w:p>
        </w:tc>
      </w:tr>
      <w:tr w:rsidR="00FF6AC8" w:rsidRPr="00496586" w14:paraId="7A8BDC38" w14:textId="77777777" w:rsidTr="00802C81">
        <w:tc>
          <w:tcPr>
            <w:tcW w:w="3964" w:type="dxa"/>
          </w:tcPr>
          <w:p w14:paraId="420CDB97" w14:textId="77777777" w:rsidR="00FF6AC8" w:rsidRPr="00496586" w:rsidRDefault="00FF6AC8" w:rsidP="00802C81">
            <w:pPr>
              <w:pStyle w:val="Tabletext"/>
            </w:pPr>
            <w:r w:rsidRPr="00496586">
              <w:t>MS 8 Vessel Shore reporting</w:t>
            </w:r>
          </w:p>
        </w:tc>
        <w:tc>
          <w:tcPr>
            <w:tcW w:w="6231" w:type="dxa"/>
          </w:tcPr>
          <w:p w14:paraId="02510DD2" w14:textId="77777777" w:rsidR="00FF6AC8" w:rsidRPr="00496586" w:rsidRDefault="00FF6AC8" w:rsidP="00802C81">
            <w:pPr>
              <w:pStyle w:val="Tabletext"/>
            </w:pPr>
            <w:r>
              <w:t>Input information for nautical publications which act as an overview of ship reporting information.</w:t>
            </w:r>
          </w:p>
        </w:tc>
      </w:tr>
      <w:tr w:rsidR="00FF6AC8" w:rsidRPr="00496586" w14:paraId="4EA7747B" w14:textId="77777777" w:rsidTr="00802C81">
        <w:tc>
          <w:tcPr>
            <w:tcW w:w="3964" w:type="dxa"/>
          </w:tcPr>
          <w:p w14:paraId="628C539E" w14:textId="77777777" w:rsidR="00FF6AC8" w:rsidRPr="00496586" w:rsidRDefault="00FF6AC8" w:rsidP="00802C81">
            <w:pPr>
              <w:pStyle w:val="Tabletext"/>
            </w:pPr>
            <w:r w:rsidRPr="00496586">
              <w:t>MS 9 Telemedical</w:t>
            </w:r>
          </w:p>
        </w:tc>
        <w:tc>
          <w:tcPr>
            <w:tcW w:w="6231" w:type="dxa"/>
          </w:tcPr>
          <w:p w14:paraId="3C70CE4F" w14:textId="77777777" w:rsidR="00FF6AC8" w:rsidRPr="00496586" w:rsidRDefault="00FF6AC8" w:rsidP="00802C81">
            <w:pPr>
              <w:pStyle w:val="Tabletext"/>
            </w:pPr>
            <w:r>
              <w:t xml:space="preserve">Input information for nautical publications which act as an overview of </w:t>
            </w:r>
            <w:r>
              <w:lastRenderedPageBreak/>
              <w:t>radio station information.</w:t>
            </w:r>
          </w:p>
        </w:tc>
      </w:tr>
      <w:tr w:rsidR="00FF6AC8" w:rsidRPr="00496586" w14:paraId="01752B6F" w14:textId="77777777" w:rsidTr="00802C81">
        <w:tc>
          <w:tcPr>
            <w:tcW w:w="3964" w:type="dxa"/>
          </w:tcPr>
          <w:p w14:paraId="092C6CFA" w14:textId="77777777" w:rsidR="00FF6AC8" w:rsidRPr="00496586" w:rsidRDefault="00FF6AC8" w:rsidP="00802C81">
            <w:pPr>
              <w:pStyle w:val="Tabletext"/>
            </w:pPr>
            <w:r w:rsidRPr="00496586">
              <w:lastRenderedPageBreak/>
              <w:t>MS 1</w:t>
            </w:r>
            <w:r>
              <w:t>0</w:t>
            </w:r>
            <w:r w:rsidRPr="00496586">
              <w:t xml:space="preserve"> </w:t>
            </w:r>
            <w:r>
              <w:t>Maritime Assistance</w:t>
            </w:r>
            <w:r w:rsidRPr="00496586">
              <w:t xml:space="preserve"> Service</w:t>
            </w:r>
          </w:p>
        </w:tc>
        <w:tc>
          <w:tcPr>
            <w:tcW w:w="6231" w:type="dxa"/>
          </w:tcPr>
          <w:p w14:paraId="085D6194" w14:textId="77777777" w:rsidR="00FF6AC8" w:rsidRPr="00496586" w:rsidRDefault="00FF6AC8" w:rsidP="00802C81">
            <w:pPr>
              <w:pStyle w:val="Tabletext"/>
            </w:pPr>
            <w:r>
              <w:t>Input information for nautical publications which act as an overview of MAS information.</w:t>
            </w:r>
          </w:p>
        </w:tc>
      </w:tr>
      <w:tr w:rsidR="00FF6AC8" w:rsidRPr="00496586" w14:paraId="76A871FF" w14:textId="77777777" w:rsidTr="00802C81">
        <w:tc>
          <w:tcPr>
            <w:tcW w:w="3964" w:type="dxa"/>
          </w:tcPr>
          <w:p w14:paraId="070FEB70" w14:textId="77777777" w:rsidR="00FF6AC8" w:rsidRPr="00496586" w:rsidRDefault="00FF6AC8" w:rsidP="00802C81">
            <w:pPr>
              <w:pStyle w:val="Tabletext"/>
            </w:pPr>
            <w:r w:rsidRPr="00496586">
              <w:t>MS 1</w:t>
            </w:r>
            <w:r>
              <w:t>1</w:t>
            </w:r>
            <w:r w:rsidRPr="00496586">
              <w:t xml:space="preserve"> Nautical </w:t>
            </w:r>
            <w:r>
              <w:t>Chart</w:t>
            </w:r>
            <w:r w:rsidRPr="00496586">
              <w:t xml:space="preserve"> Service</w:t>
            </w:r>
          </w:p>
        </w:tc>
        <w:tc>
          <w:tcPr>
            <w:tcW w:w="6231" w:type="dxa"/>
          </w:tcPr>
          <w:p w14:paraId="08C7DE51" w14:textId="77777777" w:rsidR="00FF6AC8" w:rsidRPr="00496586" w:rsidRDefault="00FF6AC8" w:rsidP="00802C81">
            <w:pPr>
              <w:pStyle w:val="Tabletext"/>
            </w:pPr>
            <w:r>
              <w:t>Provides supplemental navigational information</w:t>
            </w:r>
          </w:p>
        </w:tc>
      </w:tr>
      <w:tr w:rsidR="00FF6AC8" w:rsidRPr="00496586" w14:paraId="6F95DE6A" w14:textId="77777777" w:rsidTr="00802C81">
        <w:tc>
          <w:tcPr>
            <w:tcW w:w="3964" w:type="dxa"/>
          </w:tcPr>
          <w:p w14:paraId="372A3E68" w14:textId="77777777" w:rsidR="00FF6AC8" w:rsidRPr="00496586" w:rsidRDefault="00FF6AC8" w:rsidP="00802C81">
            <w:pPr>
              <w:pStyle w:val="Tabletext"/>
            </w:pPr>
            <w:r w:rsidRPr="00496586">
              <w:t>MS 13 Ice Navigation Service</w:t>
            </w:r>
          </w:p>
        </w:tc>
        <w:tc>
          <w:tcPr>
            <w:tcW w:w="6231" w:type="dxa"/>
          </w:tcPr>
          <w:p w14:paraId="6AA8FA43" w14:textId="77777777" w:rsidR="00FF6AC8" w:rsidRPr="00496586" w:rsidRDefault="00FF6AC8" w:rsidP="00802C81">
            <w:pPr>
              <w:pStyle w:val="Tabletext"/>
            </w:pPr>
            <w:r>
              <w:t xml:space="preserve">Provides </w:t>
            </w:r>
            <w:r w:rsidRPr="007D03E3">
              <w:t>supplement</w:t>
            </w:r>
            <w:r>
              <w:t>al</w:t>
            </w:r>
            <w:r w:rsidRPr="007D03E3">
              <w:t xml:space="preserve"> up-to-date information on the status of</w:t>
            </w:r>
            <w:r>
              <w:t xml:space="preserve"> ice navigational information</w:t>
            </w:r>
          </w:p>
        </w:tc>
      </w:tr>
      <w:tr w:rsidR="00FF6AC8" w:rsidRPr="00496586" w14:paraId="356ED741" w14:textId="77777777" w:rsidTr="00802C81">
        <w:tc>
          <w:tcPr>
            <w:tcW w:w="3964" w:type="dxa"/>
          </w:tcPr>
          <w:p w14:paraId="63826EEF" w14:textId="77777777" w:rsidR="00FF6AC8" w:rsidRPr="00496586" w:rsidRDefault="00FF6AC8" w:rsidP="00802C81">
            <w:pPr>
              <w:pStyle w:val="Tabletext"/>
            </w:pPr>
            <w:r w:rsidRPr="00496586">
              <w:t>MS 14 Meteorological Service</w:t>
            </w:r>
          </w:p>
        </w:tc>
        <w:tc>
          <w:tcPr>
            <w:tcW w:w="6231" w:type="dxa"/>
          </w:tcPr>
          <w:p w14:paraId="1DE6AC5B" w14:textId="77777777" w:rsidR="00FF6AC8" w:rsidRPr="00496586" w:rsidRDefault="00FF6AC8" w:rsidP="00802C81">
            <w:pPr>
              <w:pStyle w:val="Tabletext"/>
            </w:pPr>
            <w:r>
              <w:t xml:space="preserve">Provides </w:t>
            </w:r>
            <w:r w:rsidRPr="007D03E3">
              <w:t>supplement</w:t>
            </w:r>
            <w:r>
              <w:t>al</w:t>
            </w:r>
            <w:r w:rsidRPr="007D03E3">
              <w:t xml:space="preserve"> up-to-date information on the status of</w:t>
            </w:r>
            <w:r>
              <w:t xml:space="preserve"> ice meteorological information</w:t>
            </w:r>
          </w:p>
        </w:tc>
      </w:tr>
      <w:tr w:rsidR="00FF6AC8" w:rsidRPr="00496586" w14:paraId="38851D0D" w14:textId="77777777" w:rsidTr="00802C81">
        <w:tc>
          <w:tcPr>
            <w:tcW w:w="3964" w:type="dxa"/>
          </w:tcPr>
          <w:p w14:paraId="7844BB4A" w14:textId="77777777" w:rsidR="00FF6AC8" w:rsidRPr="00496586" w:rsidRDefault="00FF6AC8" w:rsidP="00802C81">
            <w:pPr>
              <w:pStyle w:val="Tabletext"/>
            </w:pPr>
            <w:r w:rsidRPr="00496586">
              <w:t>MS 15 Real Time Hydro and Information Service</w:t>
            </w:r>
          </w:p>
        </w:tc>
        <w:tc>
          <w:tcPr>
            <w:tcW w:w="6231" w:type="dxa"/>
          </w:tcPr>
          <w:p w14:paraId="7FD20E8C" w14:textId="77777777" w:rsidR="00FF6AC8" w:rsidRPr="00496586" w:rsidRDefault="00FF6AC8" w:rsidP="00802C81">
            <w:pPr>
              <w:pStyle w:val="Tabletext"/>
            </w:pPr>
            <w:r>
              <w:t>Provides supplemental navigational information</w:t>
            </w:r>
          </w:p>
        </w:tc>
      </w:tr>
      <w:tr w:rsidR="00FF6AC8" w:rsidRPr="00496586" w14:paraId="34439B3F" w14:textId="77777777" w:rsidTr="00802C81">
        <w:tc>
          <w:tcPr>
            <w:tcW w:w="3964" w:type="dxa"/>
          </w:tcPr>
          <w:p w14:paraId="65B84FDD" w14:textId="77777777" w:rsidR="00FF6AC8" w:rsidRPr="00496586" w:rsidRDefault="00FF6AC8" w:rsidP="00802C81">
            <w:pPr>
              <w:pStyle w:val="Tabletext"/>
              <w:ind w:left="0"/>
            </w:pPr>
            <w:r w:rsidRPr="00496586">
              <w:t xml:space="preserve">   MS 16 Search and Rescue Service</w:t>
            </w:r>
          </w:p>
        </w:tc>
        <w:tc>
          <w:tcPr>
            <w:tcW w:w="6231" w:type="dxa"/>
          </w:tcPr>
          <w:p w14:paraId="6ADCD0D0" w14:textId="77777777" w:rsidR="00FF6AC8" w:rsidRPr="00496586" w:rsidRDefault="00FF6AC8" w:rsidP="00802C81">
            <w:pPr>
              <w:pStyle w:val="Tabletext"/>
            </w:pPr>
            <w:r>
              <w:t>Input information for nautical publications which act as an overview of contact procedures for SRS.</w:t>
            </w:r>
          </w:p>
        </w:tc>
      </w:tr>
    </w:tbl>
    <w:p w14:paraId="0D5FC701" w14:textId="77777777" w:rsidR="007A7FE9" w:rsidRPr="007A7FE9" w:rsidRDefault="007A7FE9" w:rsidP="007A7FE9">
      <w:pPr>
        <w:pStyle w:val="BodyText"/>
      </w:pPr>
    </w:p>
    <w:p w14:paraId="2E6220F2" w14:textId="77777777" w:rsidR="003C7E31" w:rsidRDefault="003C7E31">
      <w:pPr>
        <w:spacing w:after="200" w:line="276" w:lineRule="auto"/>
        <w:rPr>
          <w:sz w:val="22"/>
        </w:rPr>
      </w:pPr>
      <w:r>
        <w:br w:type="page"/>
      </w:r>
    </w:p>
    <w:p w14:paraId="0596A482" w14:textId="77777777" w:rsidR="00D02942" w:rsidRPr="00883971" w:rsidRDefault="00407010" w:rsidP="000F13CA">
      <w:pPr>
        <w:pStyle w:val="Heading2"/>
      </w:pPr>
      <w:bookmarkStart w:id="154" w:name="_Toc514930456"/>
      <w:r>
        <w:lastRenderedPageBreak/>
        <w:t xml:space="preserve">MS </w:t>
      </w:r>
      <w:r w:rsidR="00D02942" w:rsidRPr="00883971">
        <w:t>13 Ice navigation service</w:t>
      </w:r>
      <w:bookmarkEnd w:id="154"/>
      <w:r w:rsidR="003B0C3D">
        <w:t xml:space="preserve"> </w:t>
      </w:r>
    </w:p>
    <w:p w14:paraId="7F31B25D" w14:textId="77777777" w:rsidR="00576659" w:rsidRDefault="00576659" w:rsidP="00576659">
      <w:pPr>
        <w:pStyle w:val="Heading2separationline"/>
      </w:pPr>
    </w:p>
    <w:p w14:paraId="3094A142" w14:textId="77777777" w:rsidR="007A7FE9" w:rsidRDefault="007A7FE9" w:rsidP="007A7FE9">
      <w:pPr>
        <w:pStyle w:val="Heading3"/>
      </w:pPr>
      <w:bookmarkStart w:id="155" w:name="_Toc514930457"/>
      <w:r>
        <w:t>Submitting Organisation</w:t>
      </w:r>
      <w:bookmarkEnd w:id="155"/>
    </w:p>
    <w:p w14:paraId="50FB2409" w14:textId="77777777" w:rsidR="00135697" w:rsidRPr="00135697" w:rsidRDefault="009B4DDD" w:rsidP="00135697">
      <w:pPr>
        <w:pStyle w:val="BodyText"/>
      </w:pPr>
      <w:r>
        <w:t>World Meteorological Organisation</w:t>
      </w:r>
    </w:p>
    <w:p w14:paraId="4DA25CEA" w14:textId="77777777" w:rsidR="007A7FE9" w:rsidRDefault="007A7FE9" w:rsidP="007A7FE9">
      <w:pPr>
        <w:pStyle w:val="Heading3"/>
      </w:pPr>
      <w:bookmarkStart w:id="156" w:name="_Toc514930458"/>
      <w:r>
        <w:t xml:space="preserve">Description of </w:t>
      </w:r>
      <w:r w:rsidR="00F832B2">
        <w:t xml:space="preserve">the </w:t>
      </w:r>
      <w:r>
        <w:t>Maritime Service</w:t>
      </w:r>
      <w:bookmarkEnd w:id="156"/>
    </w:p>
    <w:p w14:paraId="68D34935" w14:textId="77777777" w:rsidR="009B4DDD" w:rsidRPr="009B4DDD" w:rsidRDefault="009B4DDD" w:rsidP="009B4DDD">
      <w:pPr>
        <w:pStyle w:val="BodyText"/>
      </w:pPr>
      <w:r>
        <w:t>To provide ice navigation information digitally to ships</w:t>
      </w:r>
    </w:p>
    <w:p w14:paraId="0CAC6C0B" w14:textId="77777777" w:rsidR="007A7FE9" w:rsidRDefault="007A7FE9" w:rsidP="007A7FE9">
      <w:pPr>
        <w:pStyle w:val="Heading3"/>
      </w:pPr>
      <w:bookmarkStart w:id="157" w:name="_Toc514930459"/>
      <w:r>
        <w:t>Purpose</w:t>
      </w:r>
      <w:bookmarkEnd w:id="157"/>
    </w:p>
    <w:p w14:paraId="4DB9AA27" w14:textId="4B636732" w:rsidR="009B4DDD" w:rsidRDefault="009B4DDD" w:rsidP="009B4DDD">
      <w:pPr>
        <w:pStyle w:val="Bullet1"/>
        <w:numPr>
          <w:ilvl w:val="0"/>
          <w:numId w:val="0"/>
        </w:numPr>
      </w:pPr>
      <w:r>
        <w:t xml:space="preserve">The World Meteorological Organization’s </w:t>
      </w:r>
      <w:r w:rsidRPr="00BE3364">
        <w:rPr>
          <w:i/>
          <w:iCs/>
        </w:rPr>
        <w:t>Manual on Marine Meteorology</w:t>
      </w:r>
      <w:r>
        <w:t xml:space="preserve"> (WMO No. 558) defines the procedures for marine meteorological information text bulletins involving ice-related components in High Seas areas, Coastal, Offshore and Local Waters. </w:t>
      </w:r>
    </w:p>
    <w:p w14:paraId="66C170EF" w14:textId="1C452EE8" w:rsidR="009B4DDD" w:rsidRDefault="009B4DDD" w:rsidP="009B4DDD">
      <w:pPr>
        <w:pStyle w:val="Bullet1"/>
        <w:numPr>
          <w:ilvl w:val="0"/>
          <w:numId w:val="0"/>
        </w:numPr>
      </w:pPr>
      <w:r>
        <w:t>SOLAS V Regulation 5 outlines obligations for the provision of</w:t>
      </w:r>
      <w:r w:rsidRPr="00AD3C4A">
        <w:t xml:space="preserve"> weather information suitable for shipping </w:t>
      </w:r>
      <w:r w:rsidR="009067E2">
        <w:t>with</w:t>
      </w:r>
      <w:r w:rsidR="009067E2" w:rsidRPr="00AD3C4A">
        <w:t xml:space="preserve"> </w:t>
      </w:r>
      <w:r w:rsidRPr="00AD3C4A">
        <w:t xml:space="preserve">forecasts </w:t>
      </w:r>
      <w:r>
        <w:t>including</w:t>
      </w:r>
      <w:r w:rsidRPr="00AD3C4A">
        <w:t xml:space="preserve"> ice</w:t>
      </w:r>
      <w:r>
        <w:t xml:space="preserve"> conditions and hazards</w:t>
      </w:r>
      <w:r w:rsidRPr="00AD3C4A">
        <w:t xml:space="preserve">. </w:t>
      </w:r>
    </w:p>
    <w:p w14:paraId="261667B4" w14:textId="77777777" w:rsidR="009B4DDD" w:rsidRDefault="009B4DDD" w:rsidP="009B4DDD">
      <w:pPr>
        <w:pStyle w:val="Bullet1"/>
        <w:numPr>
          <w:ilvl w:val="0"/>
          <w:numId w:val="0"/>
        </w:numPr>
      </w:pPr>
      <w:r>
        <w:t>The IMO Polar Code (MSC, MEPC) outlines the environmental information requirements for ships operating in polar waters.  The IMO Polar Code reinforces operating guidelines for the hazard of Ice Accretion and Ice Waters (sea-ice conditions), and introduces new operating guidelines for hazards related to Low Air Temperature, and defines the Polar Service Temperature for equipment performance.</w:t>
      </w:r>
    </w:p>
    <w:p w14:paraId="449526ED" w14:textId="77777777" w:rsidR="009B4DDD" w:rsidRDefault="009B4DDD" w:rsidP="009B4DDD">
      <w:pPr>
        <w:pStyle w:val="BodyText"/>
      </w:pPr>
      <w:r>
        <w:t>SOLAS V, regulation 6 governs the ice patrol service in the North Atlantic stating that “Ice Patrol contributes to safety of life at sea, safety and efficiency of navigation and protection of the marine environment in the North Atlantic. Ships transiting the region of icebergs guarded by the Ice Patrol during the ice season are required to make use of the services provided by the Ice Patrol.” This service is currently carried out jointly by USA and Canada.</w:t>
      </w:r>
    </w:p>
    <w:p w14:paraId="29033754" w14:textId="77777777" w:rsidR="009B4DDD" w:rsidRDefault="009B4DDD" w:rsidP="009B4DDD">
      <w:pPr>
        <w:pStyle w:val="Bullet1"/>
        <w:numPr>
          <w:ilvl w:val="0"/>
          <w:numId w:val="0"/>
        </w:numPr>
      </w:pPr>
      <w:r w:rsidRPr="00BE3364">
        <w:t>The IMO Assembly Resolution A.1051</w:t>
      </w:r>
      <w:r>
        <w:t>(27)</w:t>
      </w:r>
      <w:r w:rsidRPr="00BE3364">
        <w:t xml:space="preserve"> outlines the functions of the Worldwide Met</w:t>
      </w:r>
      <w:r w:rsidRPr="00BE3364">
        <w:noBreakHyphen/>
        <w:t>Ocean Information and Warning Service.</w:t>
      </w:r>
      <w:r>
        <w:t xml:space="preserve"> </w:t>
      </w:r>
      <w:r w:rsidRPr="00BE3364">
        <w:t xml:space="preserve">The Worldwide Met-Ocean Information and Warning Service (WWMIWS) provides </w:t>
      </w:r>
      <w:r>
        <w:t xml:space="preserve">met-ocean </w:t>
      </w:r>
      <w:r w:rsidRPr="00BE3364">
        <w:t xml:space="preserve">Maritime Safety Information (MSI) </w:t>
      </w:r>
      <w:r>
        <w:t xml:space="preserve">including sea-ice conditions and hazards </w:t>
      </w:r>
      <w:r w:rsidRPr="00BE3364">
        <w:t xml:space="preserve">to mariners. </w:t>
      </w:r>
    </w:p>
    <w:p w14:paraId="7B6E5433" w14:textId="77777777" w:rsidR="009B4DDD" w:rsidRDefault="009B4DDD" w:rsidP="009B4DDD">
      <w:pPr>
        <w:pStyle w:val="Bullet1"/>
        <w:numPr>
          <w:ilvl w:val="0"/>
          <w:numId w:val="0"/>
        </w:numPr>
      </w:pPr>
      <w:r>
        <w:t>The standards for the portrayal of ice conditions on Electronic Navigational Chart systems are documented within S-411.</w:t>
      </w:r>
    </w:p>
    <w:p w14:paraId="52A11BB1" w14:textId="77777777" w:rsidR="009B4DDD" w:rsidRDefault="009B4DDD" w:rsidP="009B4DDD">
      <w:pPr>
        <w:pStyle w:val="BodyText"/>
      </w:pPr>
      <w:r w:rsidRPr="00FA10EF">
        <w:t xml:space="preserve">WMO publication 574 (Sea Ice Information Services of the World) has comprehensive information on National Ice Services.  </w:t>
      </w:r>
    </w:p>
    <w:p w14:paraId="09B03630" w14:textId="77777777" w:rsidR="00EE1755" w:rsidRPr="00FA10EF" w:rsidRDefault="00EE1755" w:rsidP="00EE1755">
      <w:pPr>
        <w:pStyle w:val="Heading3"/>
      </w:pPr>
      <w:bookmarkStart w:id="158" w:name="_Toc514930460"/>
      <w:r>
        <w:t>Operational Approach</w:t>
      </w:r>
      <w:bookmarkEnd w:id="158"/>
    </w:p>
    <w:p w14:paraId="481B7D98" w14:textId="77777777" w:rsidR="009B4DDD" w:rsidRPr="00FA10EF" w:rsidRDefault="009B4DDD" w:rsidP="009B4DDD">
      <w:pPr>
        <w:pStyle w:val="BodyText"/>
        <w:rPr>
          <w:lang w:val="en-CA"/>
        </w:rPr>
      </w:pPr>
      <w:r w:rsidRPr="00FA10EF">
        <w:rPr>
          <w:lang w:val="en-CA"/>
        </w:rPr>
        <w:t>Examples of Ice Navigation Services are listed in Table x.</w:t>
      </w:r>
    </w:p>
    <w:p w14:paraId="61AE05DC" w14:textId="77777777" w:rsidR="009B4DDD" w:rsidRPr="00FA10EF" w:rsidRDefault="009B4DDD" w:rsidP="009B4DDD">
      <w:pPr>
        <w:pStyle w:val="BodyText"/>
        <w:rPr>
          <w:lang w:val="en-CA"/>
        </w:rPr>
      </w:pPr>
      <w:r w:rsidRPr="00FA10EF">
        <w:rPr>
          <w:lang w:val="en-CA"/>
        </w:rPr>
        <w:t>Table x – Ice Navigation Service</w:t>
      </w:r>
    </w:p>
    <w:tbl>
      <w:tblPr>
        <w:tblStyle w:val="TableGrid"/>
        <w:tblW w:w="0" w:type="auto"/>
        <w:tblLook w:val="04A0" w:firstRow="1" w:lastRow="0" w:firstColumn="1" w:lastColumn="0" w:noHBand="0" w:noVBand="1"/>
      </w:tblPr>
      <w:tblGrid>
        <w:gridCol w:w="5095"/>
        <w:gridCol w:w="5100"/>
      </w:tblGrid>
      <w:tr w:rsidR="009B4DDD" w:rsidRPr="00FA10EF" w14:paraId="7C1A9A9C" w14:textId="77777777" w:rsidTr="009B4DDD">
        <w:tc>
          <w:tcPr>
            <w:tcW w:w="5095" w:type="dxa"/>
          </w:tcPr>
          <w:p w14:paraId="6C23BA5C" w14:textId="77777777" w:rsidR="009B4DDD" w:rsidRPr="00FA10EF" w:rsidRDefault="009B4DDD" w:rsidP="009B4DDD">
            <w:pPr>
              <w:pStyle w:val="BodyText"/>
              <w:rPr>
                <w:lang w:val="en-CA"/>
              </w:rPr>
            </w:pPr>
            <w:r w:rsidRPr="00FA10EF">
              <w:rPr>
                <w:b/>
                <w:bCs/>
                <w:lang w:val="en-CA"/>
              </w:rPr>
              <w:t xml:space="preserve">Information related to: </w:t>
            </w:r>
          </w:p>
        </w:tc>
        <w:tc>
          <w:tcPr>
            <w:tcW w:w="5100" w:type="dxa"/>
          </w:tcPr>
          <w:p w14:paraId="31B15BC6" w14:textId="77777777" w:rsidR="009B4DDD" w:rsidRPr="00FA10EF" w:rsidRDefault="009B4DDD" w:rsidP="009B4DDD">
            <w:pPr>
              <w:pStyle w:val="BodyText"/>
              <w:rPr>
                <w:lang w:val="en-CA"/>
              </w:rPr>
            </w:pPr>
            <w:r w:rsidRPr="00FA10EF">
              <w:rPr>
                <w:b/>
                <w:bCs/>
                <w:lang w:val="en-CA"/>
              </w:rPr>
              <w:t>Examples:</w:t>
            </w:r>
          </w:p>
        </w:tc>
      </w:tr>
      <w:tr w:rsidR="009B4DDD" w:rsidRPr="00FA10EF" w14:paraId="0A4DDCA6" w14:textId="77777777" w:rsidTr="009B4DDD">
        <w:tc>
          <w:tcPr>
            <w:tcW w:w="5095" w:type="dxa"/>
          </w:tcPr>
          <w:p w14:paraId="23AA5127" w14:textId="77777777" w:rsidR="009B4DDD" w:rsidRPr="00FA10EF" w:rsidRDefault="009B4DDD" w:rsidP="009B4DDD">
            <w:pPr>
              <w:pStyle w:val="BodyText"/>
              <w:rPr>
                <w:lang w:val="en-CA"/>
              </w:rPr>
            </w:pPr>
            <w:r w:rsidRPr="00FA10EF">
              <w:rPr>
                <w:lang w:val="en-CA"/>
              </w:rPr>
              <w:t>Ice conditions</w:t>
            </w:r>
          </w:p>
        </w:tc>
        <w:tc>
          <w:tcPr>
            <w:tcW w:w="5100" w:type="dxa"/>
          </w:tcPr>
          <w:p w14:paraId="57F81005" w14:textId="77777777" w:rsidR="009B4DDD" w:rsidRDefault="009B4DDD" w:rsidP="009B4DDD">
            <w:pPr>
              <w:pStyle w:val="BodyText"/>
              <w:spacing w:after="0"/>
              <w:rPr>
                <w:lang w:val="en-CA"/>
              </w:rPr>
            </w:pPr>
            <w:r>
              <w:rPr>
                <w:lang w:val="en-CA"/>
              </w:rPr>
              <w:t>Near real-time and forecasts of:</w:t>
            </w:r>
          </w:p>
          <w:p w14:paraId="628B7B43" w14:textId="77777777" w:rsidR="009B4DDD" w:rsidRDefault="009B4DDD" w:rsidP="0045287E">
            <w:pPr>
              <w:pStyle w:val="BodyText"/>
              <w:numPr>
                <w:ilvl w:val="0"/>
                <w:numId w:val="35"/>
              </w:numPr>
              <w:spacing w:after="0"/>
              <w:rPr>
                <w:lang w:val="en-CA"/>
              </w:rPr>
            </w:pPr>
            <w:r w:rsidRPr="00FA10EF">
              <w:rPr>
                <w:lang w:val="en-CA"/>
              </w:rPr>
              <w:t>Sea ice concentrations</w:t>
            </w:r>
          </w:p>
          <w:p w14:paraId="1C04A550" w14:textId="77777777" w:rsidR="009B4DDD" w:rsidRPr="00FA10EF" w:rsidRDefault="009B4DDD" w:rsidP="0045287E">
            <w:pPr>
              <w:pStyle w:val="BodyText"/>
              <w:numPr>
                <w:ilvl w:val="0"/>
                <w:numId w:val="35"/>
              </w:numPr>
              <w:spacing w:after="0"/>
              <w:rPr>
                <w:lang w:val="en-CA"/>
              </w:rPr>
            </w:pPr>
            <w:r w:rsidRPr="00FA10EF">
              <w:rPr>
                <w:lang w:val="en-CA"/>
              </w:rPr>
              <w:t>Sea ice stage of development (type or thickness)</w:t>
            </w:r>
          </w:p>
          <w:p w14:paraId="7946BE15" w14:textId="77777777" w:rsidR="009B4DDD" w:rsidRPr="00FA10EF" w:rsidRDefault="009B4DDD" w:rsidP="0045287E">
            <w:pPr>
              <w:pStyle w:val="BodyText"/>
              <w:numPr>
                <w:ilvl w:val="0"/>
                <w:numId w:val="35"/>
              </w:numPr>
              <w:spacing w:after="0"/>
              <w:rPr>
                <w:lang w:val="en-CA"/>
              </w:rPr>
            </w:pPr>
            <w:r w:rsidRPr="00FA10EF">
              <w:rPr>
                <w:lang w:val="en-CA"/>
              </w:rPr>
              <w:t>Iceberg location and drift</w:t>
            </w:r>
          </w:p>
          <w:p w14:paraId="29F72B88" w14:textId="77777777" w:rsidR="009B4DDD" w:rsidRPr="00FA10EF" w:rsidRDefault="009B4DDD" w:rsidP="0045287E">
            <w:pPr>
              <w:pStyle w:val="BodyText"/>
              <w:numPr>
                <w:ilvl w:val="0"/>
                <w:numId w:val="35"/>
              </w:numPr>
              <w:spacing w:after="0"/>
              <w:rPr>
                <w:lang w:val="en-CA"/>
              </w:rPr>
            </w:pPr>
            <w:r w:rsidRPr="00FA10EF">
              <w:rPr>
                <w:lang w:val="en-CA"/>
              </w:rPr>
              <w:t>Limit of all known sea ice or icebergs</w:t>
            </w:r>
          </w:p>
        </w:tc>
      </w:tr>
      <w:tr w:rsidR="009B4DDD" w:rsidRPr="00FA10EF" w14:paraId="1BAABD52" w14:textId="77777777" w:rsidTr="009B4DDD">
        <w:tc>
          <w:tcPr>
            <w:tcW w:w="5095" w:type="dxa"/>
          </w:tcPr>
          <w:p w14:paraId="6816706B" w14:textId="77777777" w:rsidR="009B4DDD" w:rsidRPr="00FA10EF" w:rsidRDefault="009B4DDD" w:rsidP="009B4DDD">
            <w:pPr>
              <w:pStyle w:val="BodyText"/>
              <w:rPr>
                <w:lang w:val="en-CA"/>
              </w:rPr>
            </w:pPr>
            <w:r w:rsidRPr="00FA10EF">
              <w:rPr>
                <w:lang w:val="en-CA"/>
              </w:rPr>
              <w:t>Ice reports and bulletins</w:t>
            </w:r>
          </w:p>
        </w:tc>
        <w:tc>
          <w:tcPr>
            <w:tcW w:w="5100" w:type="dxa"/>
          </w:tcPr>
          <w:p w14:paraId="3FE3A7D7" w14:textId="77777777" w:rsidR="009B4DDD" w:rsidRPr="00FA10EF" w:rsidRDefault="009B4DDD" w:rsidP="0045287E">
            <w:pPr>
              <w:pStyle w:val="BodyText"/>
              <w:numPr>
                <w:ilvl w:val="0"/>
                <w:numId w:val="34"/>
              </w:numPr>
              <w:rPr>
                <w:lang w:val="en-CA"/>
              </w:rPr>
            </w:pPr>
            <w:r w:rsidRPr="00FA10EF">
              <w:rPr>
                <w:lang w:val="en-CA"/>
              </w:rPr>
              <w:t>Text summaries of ice conditions</w:t>
            </w:r>
          </w:p>
        </w:tc>
      </w:tr>
      <w:tr w:rsidR="009B4DDD" w:rsidRPr="00FA10EF" w14:paraId="51223193" w14:textId="77777777" w:rsidTr="009B4DDD">
        <w:tc>
          <w:tcPr>
            <w:tcW w:w="5095" w:type="dxa"/>
          </w:tcPr>
          <w:p w14:paraId="002DC0F2" w14:textId="77777777" w:rsidR="009B4DDD" w:rsidRPr="00FA10EF" w:rsidRDefault="009B4DDD" w:rsidP="009B4DDD">
            <w:pPr>
              <w:pStyle w:val="BodyText"/>
              <w:rPr>
                <w:lang w:val="en-CA"/>
              </w:rPr>
            </w:pPr>
            <w:r w:rsidRPr="00FA10EF">
              <w:rPr>
                <w:lang w:val="en-CA"/>
              </w:rPr>
              <w:t>Routeing aid</w:t>
            </w:r>
          </w:p>
        </w:tc>
        <w:tc>
          <w:tcPr>
            <w:tcW w:w="5100" w:type="dxa"/>
          </w:tcPr>
          <w:p w14:paraId="764FA255" w14:textId="77777777" w:rsidR="009B4DDD" w:rsidRPr="00FA10EF" w:rsidRDefault="009B4DDD" w:rsidP="0045287E">
            <w:pPr>
              <w:pStyle w:val="BodyText"/>
              <w:numPr>
                <w:ilvl w:val="0"/>
                <w:numId w:val="34"/>
              </w:numPr>
              <w:spacing w:after="0"/>
              <w:rPr>
                <w:lang w:val="en-CA"/>
              </w:rPr>
            </w:pPr>
            <w:r w:rsidRPr="00FA10EF">
              <w:rPr>
                <w:lang w:val="en-CA"/>
              </w:rPr>
              <w:t>Recommended routes</w:t>
            </w:r>
          </w:p>
          <w:p w14:paraId="68138D57" w14:textId="77777777" w:rsidR="009B4DDD" w:rsidRPr="00FA10EF" w:rsidRDefault="009B4DDD" w:rsidP="0045287E">
            <w:pPr>
              <w:pStyle w:val="BodyText"/>
              <w:numPr>
                <w:ilvl w:val="0"/>
                <w:numId w:val="34"/>
              </w:numPr>
              <w:spacing w:after="0"/>
              <w:rPr>
                <w:lang w:val="en-CA"/>
              </w:rPr>
            </w:pPr>
            <w:r w:rsidRPr="00FA10EF">
              <w:rPr>
                <w:lang w:val="en-CA"/>
              </w:rPr>
              <w:t>Icebreaker assistance</w:t>
            </w:r>
          </w:p>
        </w:tc>
      </w:tr>
    </w:tbl>
    <w:p w14:paraId="27D4AE9E" w14:textId="77777777" w:rsidR="008F34E1" w:rsidRDefault="008F34E1" w:rsidP="009B4DDD">
      <w:pPr>
        <w:pStyle w:val="Bullet1"/>
        <w:keepNext/>
        <w:numPr>
          <w:ilvl w:val="0"/>
          <w:numId w:val="0"/>
        </w:numPr>
        <w:ind w:left="425" w:hanging="425"/>
      </w:pPr>
    </w:p>
    <w:p w14:paraId="253BB18D" w14:textId="77777777" w:rsidR="009B4DDD" w:rsidRPr="00337E0A" w:rsidRDefault="009B4DDD" w:rsidP="009B4DDD">
      <w:pPr>
        <w:pStyle w:val="BodyText"/>
        <w:ind w:right="-2"/>
        <w:rPr>
          <w:rFonts w:cs="Arial"/>
        </w:rPr>
      </w:pPr>
      <w:r w:rsidRPr="00337E0A">
        <w:rPr>
          <w:rFonts w:cs="Arial"/>
        </w:rPr>
        <w:t xml:space="preserve">The most important features of sea ice which affect marine operations are: </w:t>
      </w:r>
    </w:p>
    <w:p w14:paraId="7E173301" w14:textId="77777777" w:rsidR="009B4DDD" w:rsidRPr="00337E0A" w:rsidRDefault="009B4DDD" w:rsidP="009B4DDD">
      <w:pPr>
        <w:tabs>
          <w:tab w:val="left" w:pos="1134"/>
        </w:tabs>
        <w:autoSpaceDE w:val="0"/>
        <w:autoSpaceDN w:val="0"/>
        <w:adjustRightInd w:val="0"/>
        <w:ind w:left="1134" w:hanging="567"/>
        <w:rPr>
          <w:sz w:val="22"/>
        </w:rPr>
      </w:pPr>
      <w:r w:rsidRPr="00337E0A">
        <w:rPr>
          <w:sz w:val="22"/>
        </w:rPr>
        <w:t>(a)</w:t>
      </w:r>
      <w:r w:rsidRPr="00337E0A">
        <w:rPr>
          <w:i/>
          <w:iCs/>
          <w:sz w:val="22"/>
        </w:rPr>
        <w:tab/>
      </w:r>
      <w:r w:rsidRPr="00337E0A">
        <w:rPr>
          <w:sz w:val="22"/>
        </w:rPr>
        <w:t xml:space="preserve">the amount of ice present, I.e. concentration usually measured as tenths of the sea surface covered by ice; </w:t>
      </w:r>
    </w:p>
    <w:p w14:paraId="5B0CA3D3" w14:textId="77777777" w:rsidR="009B4DDD" w:rsidRPr="00337E0A" w:rsidRDefault="009B4DDD" w:rsidP="009B4DDD">
      <w:pPr>
        <w:tabs>
          <w:tab w:val="left" w:pos="1134"/>
        </w:tabs>
        <w:autoSpaceDE w:val="0"/>
        <w:autoSpaceDN w:val="0"/>
        <w:adjustRightInd w:val="0"/>
        <w:ind w:left="1134" w:hanging="567"/>
        <w:rPr>
          <w:sz w:val="22"/>
        </w:rPr>
      </w:pPr>
      <w:r w:rsidRPr="00337E0A">
        <w:rPr>
          <w:sz w:val="22"/>
        </w:rPr>
        <w:t>(b)</w:t>
      </w:r>
      <w:r w:rsidRPr="00337E0A">
        <w:rPr>
          <w:sz w:val="22"/>
        </w:rPr>
        <w:tab/>
        <w:t xml:space="preserve">ice thickness, referred to as stage of development which is related to ice age; </w:t>
      </w:r>
    </w:p>
    <w:p w14:paraId="0EF5B63D" w14:textId="77777777" w:rsidR="009B4DDD" w:rsidRPr="00337E0A" w:rsidRDefault="009B4DDD" w:rsidP="009B4DDD">
      <w:pPr>
        <w:tabs>
          <w:tab w:val="left" w:pos="1134"/>
        </w:tabs>
        <w:autoSpaceDE w:val="0"/>
        <w:autoSpaceDN w:val="0"/>
        <w:adjustRightInd w:val="0"/>
        <w:ind w:left="1134" w:hanging="567"/>
        <w:rPr>
          <w:sz w:val="22"/>
        </w:rPr>
      </w:pPr>
      <w:r w:rsidRPr="00337E0A">
        <w:rPr>
          <w:sz w:val="22"/>
        </w:rPr>
        <w:t>(c)</w:t>
      </w:r>
      <w:r w:rsidRPr="00337E0A">
        <w:rPr>
          <w:sz w:val="22"/>
        </w:rPr>
        <w:tab/>
        <w:t xml:space="preserve">form of ice, i.e. whether it is fast ice or pack ice, floe size, and the amount of ridging; and </w:t>
      </w:r>
    </w:p>
    <w:p w14:paraId="035CFACF" w14:textId="77777777" w:rsidR="009B4DDD" w:rsidRPr="00337E0A" w:rsidRDefault="009B4DDD" w:rsidP="009B4DDD">
      <w:pPr>
        <w:tabs>
          <w:tab w:val="left" w:pos="1134"/>
        </w:tabs>
        <w:autoSpaceDE w:val="0"/>
        <w:autoSpaceDN w:val="0"/>
        <w:adjustRightInd w:val="0"/>
        <w:ind w:left="1134" w:hanging="567"/>
        <w:rPr>
          <w:sz w:val="22"/>
        </w:rPr>
      </w:pPr>
      <w:r w:rsidRPr="00337E0A">
        <w:rPr>
          <w:sz w:val="22"/>
        </w:rPr>
        <w:t>(d)</w:t>
      </w:r>
      <w:r w:rsidRPr="00337E0A">
        <w:rPr>
          <w:i/>
          <w:iCs/>
          <w:sz w:val="22"/>
        </w:rPr>
        <w:tab/>
      </w:r>
      <w:r w:rsidRPr="00337E0A">
        <w:rPr>
          <w:sz w:val="22"/>
        </w:rPr>
        <w:t>ice movement.</w:t>
      </w:r>
    </w:p>
    <w:p w14:paraId="210E96F7" w14:textId="77777777" w:rsidR="009B4DDD" w:rsidRPr="00337E0A" w:rsidRDefault="009B4DDD" w:rsidP="009B4DDD">
      <w:pPr>
        <w:pStyle w:val="BodyText"/>
        <w:rPr>
          <w:rFonts w:cs="Arial"/>
        </w:rPr>
      </w:pPr>
      <w:r w:rsidRPr="00337E0A">
        <w:rPr>
          <w:rFonts w:cs="Arial"/>
        </w:rPr>
        <w:t>The position of icebergs at specified times are required with information about their estimated size; and speed and direction of movement.</w:t>
      </w:r>
    </w:p>
    <w:p w14:paraId="47C24B4F" w14:textId="77777777" w:rsidR="009B4DDD" w:rsidRPr="00337E0A" w:rsidRDefault="009B4DDD" w:rsidP="009B4DDD">
      <w:pPr>
        <w:pStyle w:val="BodyText"/>
        <w:rPr>
          <w:rFonts w:cs="Arial"/>
        </w:rPr>
      </w:pPr>
      <w:r w:rsidRPr="00337E0A">
        <w:rPr>
          <w:rFonts w:cs="Arial"/>
        </w:rPr>
        <w:t>Warnings of ice accretion highlight areas where the accumulation of ice on the superstructure and</w:t>
      </w:r>
      <w:r w:rsidRPr="00337E0A">
        <w:rPr>
          <w:rFonts w:cs="Arial"/>
          <w:spacing w:val="42"/>
        </w:rPr>
        <w:t xml:space="preserve"> </w:t>
      </w:r>
      <w:r w:rsidRPr="00337E0A">
        <w:rPr>
          <w:rFonts w:cs="Arial"/>
        </w:rPr>
        <w:t>deck equipment of vessels may</w:t>
      </w:r>
      <w:r w:rsidRPr="00337E0A">
        <w:rPr>
          <w:rFonts w:cs="Arial"/>
          <w:spacing w:val="37"/>
        </w:rPr>
        <w:t xml:space="preserve"> </w:t>
      </w:r>
      <w:r w:rsidRPr="00337E0A">
        <w:rPr>
          <w:rFonts w:cs="Arial"/>
        </w:rPr>
        <w:t>seriously affect</w:t>
      </w:r>
      <w:r w:rsidRPr="00337E0A">
        <w:rPr>
          <w:rFonts w:cs="Arial"/>
          <w:spacing w:val="-6"/>
        </w:rPr>
        <w:t xml:space="preserve"> </w:t>
      </w:r>
      <w:r w:rsidRPr="00337E0A">
        <w:rPr>
          <w:rFonts w:cs="Arial"/>
        </w:rPr>
        <w:t>safety</w:t>
      </w:r>
      <w:r w:rsidRPr="00337E0A">
        <w:rPr>
          <w:rFonts w:cs="Arial"/>
          <w:spacing w:val="-6"/>
        </w:rPr>
        <w:t xml:space="preserve"> </w:t>
      </w:r>
      <w:r w:rsidRPr="00337E0A">
        <w:rPr>
          <w:rFonts w:cs="Arial"/>
        </w:rPr>
        <w:t>and</w:t>
      </w:r>
      <w:r w:rsidRPr="00337E0A">
        <w:rPr>
          <w:rFonts w:cs="Arial"/>
          <w:spacing w:val="-6"/>
        </w:rPr>
        <w:t xml:space="preserve"> </w:t>
      </w:r>
      <w:r w:rsidRPr="00337E0A">
        <w:rPr>
          <w:rFonts w:cs="Arial"/>
        </w:rPr>
        <w:t>operational</w:t>
      </w:r>
      <w:r w:rsidRPr="00337E0A">
        <w:rPr>
          <w:rFonts w:cs="Arial"/>
          <w:spacing w:val="-6"/>
        </w:rPr>
        <w:t xml:space="preserve"> </w:t>
      </w:r>
      <w:r w:rsidRPr="00337E0A">
        <w:rPr>
          <w:rFonts w:cs="Arial"/>
        </w:rPr>
        <w:t>efficiency.</w:t>
      </w:r>
    </w:p>
    <w:p w14:paraId="03CFFDC7" w14:textId="252537F3" w:rsidR="009B4DDD" w:rsidRDefault="009B4DDD" w:rsidP="00EE1755">
      <w:pPr>
        <w:pStyle w:val="BodyText"/>
      </w:pPr>
      <w:r>
        <w:t xml:space="preserve">Information about extremely low air temperatures is important for the safety of workers, </w:t>
      </w:r>
      <w:r w:rsidR="009067E2">
        <w:t xml:space="preserve">while </w:t>
      </w:r>
      <w:r>
        <w:t>historical information about cold air temperatures enables planning and ship design based on the Polar Service Temperature guidelines.</w:t>
      </w:r>
    </w:p>
    <w:p w14:paraId="5D477A3B" w14:textId="77777777" w:rsidR="009B4DDD" w:rsidRPr="009E48C3" w:rsidRDefault="009B4DDD" w:rsidP="009B4DDD">
      <w:pPr>
        <w:pStyle w:val="Heading4"/>
        <w:rPr>
          <w:rFonts w:asciiTheme="minorHAnsi" w:eastAsiaTheme="minorHAnsi" w:hAnsiTheme="minorHAnsi" w:cstheme="minorBidi"/>
          <w:color w:val="auto"/>
        </w:rPr>
      </w:pPr>
      <w:r>
        <w:t>Ice charting</w:t>
      </w:r>
    </w:p>
    <w:p w14:paraId="1A291974" w14:textId="1FE02B90" w:rsidR="009B4DDD" w:rsidRPr="00F56C33" w:rsidRDefault="009B4DDD" w:rsidP="009B4DDD">
      <w:pPr>
        <w:autoSpaceDE w:val="0"/>
        <w:autoSpaceDN w:val="0"/>
        <w:adjustRightInd w:val="0"/>
        <w:spacing w:line="240" w:lineRule="auto"/>
        <w:rPr>
          <w:sz w:val="22"/>
        </w:rPr>
      </w:pPr>
      <w:r>
        <w:rPr>
          <w:sz w:val="22"/>
        </w:rPr>
        <w:t>Some 20 nations around the world offer an ice information service</w:t>
      </w:r>
      <w:r w:rsidR="00CC781F">
        <w:rPr>
          <w:sz w:val="22"/>
        </w:rPr>
        <w:t>.</w:t>
      </w:r>
      <w:r>
        <w:rPr>
          <w:sz w:val="22"/>
        </w:rPr>
        <w:t xml:space="preserve"> Services may provide i</w:t>
      </w:r>
      <w:r w:rsidRPr="00F56C33">
        <w:rPr>
          <w:sz w:val="22"/>
        </w:rPr>
        <w:t xml:space="preserve">ce forecasts once a day for a period of 24 to 144 hours. These are tactical forecasts </w:t>
      </w:r>
      <w:r>
        <w:rPr>
          <w:sz w:val="22"/>
        </w:rPr>
        <w:t xml:space="preserve">and </w:t>
      </w:r>
      <w:r w:rsidRPr="00F56C33">
        <w:rPr>
          <w:sz w:val="22"/>
        </w:rPr>
        <w:t>may provide advice on difficult ice conditions forming or dissipating, the general motion of the pack, opening and closing of leads, etc. They are strongly influenced by meteorological prediction and should always be used in concert with the weather forecast.</w:t>
      </w:r>
    </w:p>
    <w:p w14:paraId="35C23FD2" w14:textId="77777777" w:rsidR="009B4DDD" w:rsidRPr="00F56C33" w:rsidRDefault="009B4DDD" w:rsidP="009B4DDD">
      <w:pPr>
        <w:autoSpaceDE w:val="0"/>
        <w:autoSpaceDN w:val="0"/>
        <w:adjustRightInd w:val="0"/>
        <w:spacing w:line="240" w:lineRule="auto"/>
        <w:rPr>
          <w:sz w:val="22"/>
        </w:rPr>
      </w:pPr>
    </w:p>
    <w:p w14:paraId="78173C78" w14:textId="75F3F552" w:rsidR="009B4DDD" w:rsidRPr="00EE1755" w:rsidRDefault="009B4DDD" w:rsidP="00EE1755">
      <w:pPr>
        <w:autoSpaceDE w:val="0"/>
        <w:autoSpaceDN w:val="0"/>
        <w:adjustRightInd w:val="0"/>
        <w:spacing w:line="240" w:lineRule="auto"/>
        <w:rPr>
          <w:sz w:val="22"/>
        </w:rPr>
      </w:pPr>
      <w:r w:rsidRPr="00F56C33">
        <w:rPr>
          <w:sz w:val="22"/>
        </w:rPr>
        <w:t xml:space="preserve">Other longer-range predictions – those covering periods from 7–10 days to 30 days and seasonal predictions – </w:t>
      </w:r>
      <w:proofErr w:type="gramStart"/>
      <w:r w:rsidRPr="00F56C33">
        <w:rPr>
          <w:sz w:val="22"/>
        </w:rPr>
        <w:t>are  based</w:t>
      </w:r>
      <w:proofErr w:type="gramEnd"/>
      <w:r w:rsidRPr="00F56C33">
        <w:rPr>
          <w:sz w:val="22"/>
        </w:rPr>
        <w:t xml:space="preserve"> on climatological</w:t>
      </w:r>
      <w:r>
        <w:rPr>
          <w:sz w:val="22"/>
        </w:rPr>
        <w:t xml:space="preserve">, </w:t>
      </w:r>
      <w:r w:rsidRPr="00F56C33">
        <w:rPr>
          <w:sz w:val="22"/>
        </w:rPr>
        <w:t xml:space="preserve"> </w:t>
      </w:r>
      <w:proofErr w:type="spellStart"/>
      <w:r w:rsidRPr="00F56C33">
        <w:rPr>
          <w:sz w:val="22"/>
        </w:rPr>
        <w:t>analog</w:t>
      </w:r>
      <w:proofErr w:type="spellEnd"/>
      <w:r w:rsidRPr="00F56C33">
        <w:rPr>
          <w:sz w:val="22"/>
        </w:rPr>
        <w:t xml:space="preserve"> </w:t>
      </w:r>
      <w:r>
        <w:rPr>
          <w:sz w:val="22"/>
        </w:rPr>
        <w:t xml:space="preserve">or statistical </w:t>
      </w:r>
      <w:r w:rsidRPr="00F56C33">
        <w:rPr>
          <w:sz w:val="22"/>
        </w:rPr>
        <w:t xml:space="preserve">methods. </w:t>
      </w:r>
    </w:p>
    <w:p w14:paraId="2E77B7FD" w14:textId="77777777" w:rsidR="009B4DDD" w:rsidRPr="009E48C3" w:rsidRDefault="009B4DDD" w:rsidP="009B4DDD">
      <w:pPr>
        <w:pStyle w:val="Heading4"/>
        <w:rPr>
          <w:rFonts w:asciiTheme="minorHAnsi" w:eastAsiaTheme="minorHAnsi" w:hAnsiTheme="minorHAnsi" w:cstheme="minorBidi"/>
          <w:color w:val="auto"/>
        </w:rPr>
      </w:pPr>
      <w:r w:rsidRPr="009E48C3">
        <w:t xml:space="preserve">Vessel Escort and Ice breaking </w:t>
      </w:r>
    </w:p>
    <w:p w14:paraId="41DA2A12" w14:textId="77777777" w:rsidR="009B4DDD" w:rsidRDefault="009B4DDD" w:rsidP="00EE1755">
      <w:pPr>
        <w:pStyle w:val="BodyText"/>
      </w:pPr>
      <w:r>
        <w:t>Icebreaking and support services may be available to ships transiting ice-covered waters. Coast Guards or other national agencies may operate Ice Operations Centres. These Centres generally provide up-to-date ice information, suggest routes for ships to follow through or around ice, and co-ordinate icebreaker assistance to shipping. Ice Operations Centres are generally in contact with icebreakers at all times and monitor progress of shipping within their area of responsibility. Ice Operations Centres may also provide Recommended Ice Routing services, such as routing maps.</w:t>
      </w:r>
    </w:p>
    <w:p w14:paraId="698CC11D" w14:textId="77777777" w:rsidR="007A7FE9" w:rsidRDefault="007A7FE9" w:rsidP="007A7FE9">
      <w:pPr>
        <w:pStyle w:val="Heading3"/>
      </w:pPr>
      <w:bookmarkStart w:id="159" w:name="_Toc514930461"/>
      <w:r>
        <w:t>User Needs</w:t>
      </w:r>
      <w:bookmarkEnd w:id="159"/>
    </w:p>
    <w:p w14:paraId="57D967CD" w14:textId="77777777" w:rsidR="009B4DDD" w:rsidRPr="002B0118" w:rsidRDefault="009B4DDD" w:rsidP="009B4DDD">
      <w:pPr>
        <w:pStyle w:val="BodyText"/>
        <w:rPr>
          <w:b/>
          <w:bCs/>
        </w:rPr>
      </w:pPr>
      <w:r w:rsidRPr="002B0118">
        <w:rPr>
          <w:b/>
          <w:bCs/>
        </w:rPr>
        <w:t>Activity based information requirements</w:t>
      </w:r>
    </w:p>
    <w:tbl>
      <w:tblPr>
        <w:tblStyle w:val="TableGrid"/>
        <w:tblW w:w="0" w:type="auto"/>
        <w:tblLook w:val="04A0" w:firstRow="1" w:lastRow="0" w:firstColumn="1" w:lastColumn="0" w:noHBand="0" w:noVBand="1"/>
      </w:tblPr>
      <w:tblGrid>
        <w:gridCol w:w="2943"/>
        <w:gridCol w:w="7478"/>
      </w:tblGrid>
      <w:tr w:rsidR="009B4DDD" w14:paraId="72BCEA93" w14:textId="77777777" w:rsidTr="009B4DDD">
        <w:tc>
          <w:tcPr>
            <w:tcW w:w="2943" w:type="dxa"/>
          </w:tcPr>
          <w:p w14:paraId="4A6FFD63" w14:textId="77777777" w:rsidR="009B4DDD" w:rsidRPr="008E0DA8" w:rsidRDefault="009B4DDD" w:rsidP="009B4DDD">
            <w:pPr>
              <w:autoSpaceDE w:val="0"/>
              <w:autoSpaceDN w:val="0"/>
              <w:adjustRightInd w:val="0"/>
              <w:spacing w:line="240" w:lineRule="auto"/>
              <w:rPr>
                <w:rFonts w:cstheme="minorHAnsi"/>
                <w:b/>
                <w:bCs/>
                <w:color w:val="407DCA"/>
                <w:sz w:val="20"/>
                <w:szCs w:val="20"/>
              </w:rPr>
            </w:pPr>
            <w:r>
              <w:rPr>
                <w:rFonts w:cstheme="minorHAnsi"/>
                <w:b/>
                <w:bCs/>
                <w:color w:val="407DCA"/>
                <w:sz w:val="20"/>
                <w:szCs w:val="20"/>
              </w:rPr>
              <w:t xml:space="preserve">Information related to </w:t>
            </w:r>
          </w:p>
        </w:tc>
        <w:tc>
          <w:tcPr>
            <w:tcW w:w="7478" w:type="dxa"/>
          </w:tcPr>
          <w:p w14:paraId="4558979B" w14:textId="77777777" w:rsidR="009B4DDD" w:rsidRPr="008E0DA8" w:rsidRDefault="009B4DDD" w:rsidP="009B4DDD">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Examples</w:t>
            </w:r>
          </w:p>
        </w:tc>
      </w:tr>
      <w:tr w:rsidR="009B4DDD" w14:paraId="1C0250E8" w14:textId="77777777" w:rsidTr="009B4DDD">
        <w:tc>
          <w:tcPr>
            <w:tcW w:w="2943" w:type="dxa"/>
          </w:tcPr>
          <w:p w14:paraId="547FFE5D" w14:textId="77777777" w:rsidR="009B4DDD" w:rsidRPr="008E0DA8" w:rsidRDefault="009B4DDD" w:rsidP="009B4DDD">
            <w:pPr>
              <w:autoSpaceDE w:val="0"/>
              <w:autoSpaceDN w:val="0"/>
              <w:adjustRightInd w:val="0"/>
              <w:spacing w:line="240" w:lineRule="auto"/>
              <w:rPr>
                <w:rFonts w:cstheme="minorHAnsi"/>
                <w:b/>
                <w:bCs/>
                <w:color w:val="407DCA"/>
                <w:sz w:val="20"/>
                <w:szCs w:val="20"/>
              </w:rPr>
            </w:pPr>
            <w:proofErr w:type="spellStart"/>
            <w:r>
              <w:rPr>
                <w:rFonts w:cstheme="minorHAnsi"/>
                <w:color w:val="000000"/>
                <w:sz w:val="20"/>
                <w:szCs w:val="20"/>
              </w:rPr>
              <w:t>En</w:t>
            </w:r>
            <w:proofErr w:type="spellEnd"/>
            <w:r>
              <w:rPr>
                <w:rFonts w:cstheme="minorHAnsi"/>
                <w:color w:val="000000"/>
                <w:sz w:val="20"/>
                <w:szCs w:val="20"/>
              </w:rPr>
              <w:t>-route or at sea</w:t>
            </w:r>
          </w:p>
        </w:tc>
        <w:tc>
          <w:tcPr>
            <w:tcW w:w="7478" w:type="dxa"/>
          </w:tcPr>
          <w:p w14:paraId="4D4E2474" w14:textId="77777777" w:rsidR="009B4DDD" w:rsidRDefault="009B4DDD" w:rsidP="009B4DDD">
            <w:pPr>
              <w:pStyle w:val="Tablebullet"/>
              <w:rPr>
                <w:rFonts w:cstheme="minorHAnsi"/>
                <w:b/>
                <w:bCs/>
                <w:color w:val="407DCA"/>
              </w:rPr>
            </w:pPr>
            <w:r>
              <w:t>Broad, area-based forecasts</w:t>
            </w:r>
          </w:p>
          <w:p w14:paraId="49D95AD8" w14:textId="77777777" w:rsidR="009B4DDD" w:rsidRPr="00350AFA" w:rsidRDefault="009B4DDD" w:rsidP="009B4DDD">
            <w:pPr>
              <w:pStyle w:val="Tablebullet"/>
            </w:pPr>
            <w:r w:rsidRPr="00350AFA">
              <w:t>Higher detail in complex waterways</w:t>
            </w:r>
          </w:p>
          <w:p w14:paraId="327EEF1B" w14:textId="77777777" w:rsidR="009B4DDD" w:rsidRPr="00350AFA" w:rsidRDefault="009B4DDD" w:rsidP="009B4DDD">
            <w:pPr>
              <w:pStyle w:val="Tablebullet"/>
            </w:pPr>
            <w:r w:rsidRPr="00350AFA">
              <w:t>Increased interest in synoptic features and movement</w:t>
            </w:r>
          </w:p>
          <w:p w14:paraId="4AA7A218" w14:textId="77777777" w:rsidR="009B4DDD" w:rsidRPr="00445D9C" w:rsidRDefault="009B4DDD" w:rsidP="009B4DDD">
            <w:pPr>
              <w:pStyle w:val="Tablebullet"/>
              <w:rPr>
                <w:rFonts w:cstheme="minorHAnsi"/>
                <w:color w:val="407DCA"/>
              </w:rPr>
            </w:pPr>
            <w:r w:rsidRPr="00350AFA">
              <w:t>Longer forecast lead-time essential</w:t>
            </w:r>
          </w:p>
        </w:tc>
      </w:tr>
      <w:tr w:rsidR="009B4DDD" w14:paraId="3FCC0EF3" w14:textId="77777777" w:rsidTr="009B4DDD">
        <w:tc>
          <w:tcPr>
            <w:tcW w:w="2943" w:type="dxa"/>
          </w:tcPr>
          <w:p w14:paraId="1FE6941F" w14:textId="77777777" w:rsidR="009B4DDD" w:rsidRDefault="009B4DDD" w:rsidP="009B4DDD">
            <w:pPr>
              <w:autoSpaceDE w:val="0"/>
              <w:autoSpaceDN w:val="0"/>
              <w:adjustRightInd w:val="0"/>
              <w:spacing w:line="240" w:lineRule="auto"/>
              <w:rPr>
                <w:rFonts w:cstheme="minorHAnsi"/>
                <w:color w:val="000000"/>
                <w:sz w:val="20"/>
                <w:szCs w:val="20"/>
              </w:rPr>
            </w:pPr>
            <w:r>
              <w:rPr>
                <w:rFonts w:cstheme="minorHAnsi"/>
                <w:color w:val="000000"/>
                <w:sz w:val="20"/>
                <w:szCs w:val="20"/>
              </w:rPr>
              <w:t>Entering, transiting and exiting a port</w:t>
            </w:r>
          </w:p>
        </w:tc>
        <w:tc>
          <w:tcPr>
            <w:tcW w:w="7478" w:type="dxa"/>
          </w:tcPr>
          <w:p w14:paraId="6BCD39CF" w14:textId="77777777" w:rsidR="009B4DDD" w:rsidRDefault="009B4DDD" w:rsidP="009B4DDD">
            <w:pPr>
              <w:pStyle w:val="Tablebullet"/>
            </w:pPr>
            <w:r>
              <w:t xml:space="preserve">Point (small area) based forecasts, </w:t>
            </w:r>
          </w:p>
          <w:p w14:paraId="3B2F9E27" w14:textId="77777777" w:rsidR="009B4DDD" w:rsidRDefault="009B4DDD" w:rsidP="009B4DDD">
            <w:pPr>
              <w:pStyle w:val="Tablebullet"/>
            </w:pPr>
            <w:r>
              <w:t>High spatial and temporal detail</w:t>
            </w:r>
          </w:p>
          <w:p w14:paraId="2CD323FF" w14:textId="77777777" w:rsidR="009B4DDD" w:rsidRDefault="009B4DDD" w:rsidP="009B4DDD">
            <w:pPr>
              <w:pStyle w:val="Tablebullet"/>
            </w:pPr>
            <w:r>
              <w:t>Real-time observations</w:t>
            </w:r>
          </w:p>
          <w:p w14:paraId="3B18C1B5" w14:textId="77777777" w:rsidR="009B4DDD" w:rsidRPr="008E0DA8" w:rsidRDefault="009B4DDD" w:rsidP="009B4DDD">
            <w:pPr>
              <w:pStyle w:val="Tablebullet"/>
            </w:pPr>
            <w:r>
              <w:t>Focus on short-term lead-times</w:t>
            </w:r>
          </w:p>
        </w:tc>
      </w:tr>
      <w:tr w:rsidR="009B4DDD" w14:paraId="75B077E2" w14:textId="77777777" w:rsidTr="009B4DDD">
        <w:tc>
          <w:tcPr>
            <w:tcW w:w="2943" w:type="dxa"/>
          </w:tcPr>
          <w:p w14:paraId="12666416" w14:textId="77777777" w:rsidR="009B4DDD" w:rsidRDefault="009B4DDD" w:rsidP="009B4DDD">
            <w:pPr>
              <w:autoSpaceDE w:val="0"/>
              <w:autoSpaceDN w:val="0"/>
              <w:adjustRightInd w:val="0"/>
              <w:spacing w:line="240" w:lineRule="auto"/>
              <w:rPr>
                <w:rFonts w:cstheme="minorHAnsi"/>
                <w:color w:val="000000"/>
                <w:sz w:val="20"/>
                <w:szCs w:val="20"/>
              </w:rPr>
            </w:pPr>
            <w:r>
              <w:rPr>
                <w:rFonts w:cstheme="minorHAnsi"/>
                <w:color w:val="000000"/>
                <w:sz w:val="20"/>
                <w:szCs w:val="20"/>
              </w:rPr>
              <w:t>At berth</w:t>
            </w:r>
          </w:p>
        </w:tc>
        <w:tc>
          <w:tcPr>
            <w:tcW w:w="7478" w:type="dxa"/>
          </w:tcPr>
          <w:p w14:paraId="7D1A515E" w14:textId="77777777" w:rsidR="009B4DDD" w:rsidRPr="008E0DA8" w:rsidRDefault="009B4DDD" w:rsidP="009B4DDD">
            <w:pPr>
              <w:pStyle w:val="Tablebullet"/>
            </w:pPr>
            <w:r>
              <w:t>Forecasts of changes to ice conditions</w:t>
            </w:r>
          </w:p>
        </w:tc>
      </w:tr>
      <w:tr w:rsidR="009B4DDD" w14:paraId="12918196" w14:textId="77777777" w:rsidTr="009B4DDD">
        <w:tc>
          <w:tcPr>
            <w:tcW w:w="2943" w:type="dxa"/>
          </w:tcPr>
          <w:p w14:paraId="0DF4194F" w14:textId="77777777" w:rsidR="009B4DDD" w:rsidRDefault="009B4DDD" w:rsidP="009B4DDD">
            <w:pPr>
              <w:autoSpaceDE w:val="0"/>
              <w:autoSpaceDN w:val="0"/>
              <w:adjustRightInd w:val="0"/>
              <w:spacing w:line="240" w:lineRule="auto"/>
              <w:rPr>
                <w:rFonts w:cstheme="minorHAnsi"/>
                <w:color w:val="000000"/>
                <w:sz w:val="20"/>
                <w:szCs w:val="20"/>
              </w:rPr>
            </w:pPr>
            <w:r>
              <w:rPr>
                <w:rFonts w:cstheme="minorHAnsi"/>
                <w:color w:val="000000"/>
                <w:sz w:val="20"/>
                <w:szCs w:val="20"/>
              </w:rPr>
              <w:t>Planning a trip</w:t>
            </w:r>
          </w:p>
        </w:tc>
        <w:tc>
          <w:tcPr>
            <w:tcW w:w="7478" w:type="dxa"/>
          </w:tcPr>
          <w:p w14:paraId="687B9715" w14:textId="77777777" w:rsidR="009B4DDD" w:rsidRPr="00634261" w:rsidRDefault="009B4DDD" w:rsidP="009B4DDD">
            <w:pPr>
              <w:pStyle w:val="Tablebullet"/>
            </w:pPr>
            <w:r w:rsidRPr="00350AFA">
              <w:t>Focus on short-term timeframes, as well as longer forecast lead-times</w:t>
            </w:r>
          </w:p>
          <w:p w14:paraId="685FE0FC" w14:textId="77777777" w:rsidR="009B4DDD" w:rsidRDefault="009B4DDD" w:rsidP="009B4DDD">
            <w:pPr>
              <w:pStyle w:val="Tablebullet"/>
            </w:pPr>
            <w:r>
              <w:t>Forecasts and warnings</w:t>
            </w:r>
          </w:p>
          <w:p w14:paraId="41471404" w14:textId="77777777" w:rsidR="009B4DDD" w:rsidRDefault="009B4DDD" w:rsidP="009B4DDD">
            <w:pPr>
              <w:pStyle w:val="Tablebullet"/>
            </w:pPr>
            <w:r>
              <w:t>Specific details on timing of wind changes or hazardous weather leading to changes in ice conditions</w:t>
            </w:r>
          </w:p>
          <w:p w14:paraId="5ED7A994" w14:textId="77777777" w:rsidR="009B4DDD" w:rsidRDefault="009B4DDD" w:rsidP="009B4DDD">
            <w:pPr>
              <w:pStyle w:val="Tablebullet"/>
            </w:pPr>
            <w:r>
              <w:lastRenderedPageBreak/>
              <w:t>Focus on forecast details for specific areas or routes</w:t>
            </w:r>
          </w:p>
        </w:tc>
      </w:tr>
      <w:tr w:rsidR="009B4DDD" w14:paraId="748EC581" w14:textId="77777777" w:rsidTr="009B4DDD">
        <w:tc>
          <w:tcPr>
            <w:tcW w:w="2943" w:type="dxa"/>
          </w:tcPr>
          <w:p w14:paraId="732523C4" w14:textId="77777777" w:rsidR="009B4DDD" w:rsidRDefault="009B4DDD" w:rsidP="009B4DDD">
            <w:pPr>
              <w:autoSpaceDE w:val="0"/>
              <w:autoSpaceDN w:val="0"/>
              <w:adjustRightInd w:val="0"/>
              <w:spacing w:line="240" w:lineRule="auto"/>
              <w:rPr>
                <w:rFonts w:cstheme="minorHAnsi"/>
                <w:color w:val="000000"/>
                <w:sz w:val="20"/>
                <w:szCs w:val="20"/>
              </w:rPr>
            </w:pPr>
            <w:r>
              <w:rPr>
                <w:rFonts w:cstheme="minorHAnsi"/>
                <w:color w:val="000000"/>
                <w:sz w:val="20"/>
                <w:szCs w:val="20"/>
              </w:rPr>
              <w:lastRenderedPageBreak/>
              <w:t>Vessel and equipment design</w:t>
            </w:r>
          </w:p>
        </w:tc>
        <w:tc>
          <w:tcPr>
            <w:tcW w:w="7478" w:type="dxa"/>
          </w:tcPr>
          <w:p w14:paraId="72DA12F5" w14:textId="77777777" w:rsidR="009B4DDD" w:rsidRPr="00350AFA" w:rsidRDefault="009B4DDD" w:rsidP="009B4DDD">
            <w:pPr>
              <w:pStyle w:val="Tablebullet"/>
            </w:pPr>
            <w:r w:rsidRPr="00350AFA">
              <w:t>Historical values of low air temperatures and water temperatures</w:t>
            </w:r>
          </w:p>
          <w:p w14:paraId="33162B7A" w14:textId="77777777" w:rsidR="009B4DDD" w:rsidRDefault="009B4DDD" w:rsidP="009B4DDD">
            <w:pPr>
              <w:pStyle w:val="Tablebullet"/>
              <w:rPr>
                <w:rFonts w:cstheme="minorHAnsi"/>
                <w:color w:val="407DCA"/>
              </w:rPr>
            </w:pPr>
            <w:r w:rsidRPr="00350AFA">
              <w:t>Focus on ocean and sea routes</w:t>
            </w:r>
          </w:p>
        </w:tc>
      </w:tr>
    </w:tbl>
    <w:p w14:paraId="243BCC11" w14:textId="77777777" w:rsidR="009B4DDD" w:rsidRDefault="009B4DDD" w:rsidP="009B4DDD">
      <w:pPr>
        <w:pStyle w:val="BodyText"/>
      </w:pPr>
    </w:p>
    <w:p w14:paraId="251078BA" w14:textId="77777777" w:rsidR="009B4DDD" w:rsidRPr="002B0118" w:rsidRDefault="009B4DDD" w:rsidP="009B4DDD">
      <w:pPr>
        <w:pStyle w:val="BodyText"/>
        <w:rPr>
          <w:b/>
          <w:bCs/>
        </w:rPr>
      </w:pPr>
      <w:r w:rsidRPr="002B0118">
        <w:rPr>
          <w:b/>
          <w:bCs/>
        </w:rPr>
        <w:t>Formats</w:t>
      </w:r>
    </w:p>
    <w:p w14:paraId="03F4352A" w14:textId="77777777" w:rsidR="009B4DDD" w:rsidRPr="00BE3364" w:rsidRDefault="009B4DDD" w:rsidP="009B4DDD">
      <w:pPr>
        <w:pStyle w:val="BodyText"/>
        <w:ind w:right="-2"/>
        <w:rPr>
          <w:rFonts w:cs="Arial"/>
        </w:rPr>
      </w:pPr>
      <w:r>
        <w:rPr>
          <w:rFonts w:cs="Arial"/>
        </w:rPr>
        <w:t>Ice</w:t>
      </w:r>
      <w:r w:rsidRPr="00BE3364">
        <w:rPr>
          <w:rFonts w:cs="Arial"/>
        </w:rPr>
        <w:t xml:space="preserve"> information may be provided in a number of formats to meet user requirements.  The following descriptions outline some of the benefits and constraints for each format:</w:t>
      </w:r>
    </w:p>
    <w:p w14:paraId="4AA84B92" w14:textId="77777777" w:rsidR="009B4DDD" w:rsidRPr="00BE3364" w:rsidRDefault="009B4DDD" w:rsidP="0045287E">
      <w:pPr>
        <w:pStyle w:val="ListParagraph"/>
        <w:numPr>
          <w:ilvl w:val="0"/>
          <w:numId w:val="36"/>
        </w:numPr>
        <w:spacing w:line="240" w:lineRule="auto"/>
        <w:ind w:left="1134" w:hanging="567"/>
        <w:rPr>
          <w:sz w:val="22"/>
        </w:rPr>
      </w:pPr>
      <w:r w:rsidRPr="00BE3364">
        <w:rPr>
          <w:sz w:val="22"/>
        </w:rPr>
        <w:t>Map</w:t>
      </w:r>
    </w:p>
    <w:p w14:paraId="35680C89" w14:textId="77777777" w:rsidR="009B4DDD" w:rsidRPr="00BE3364" w:rsidRDefault="009B4DDD" w:rsidP="0045287E">
      <w:pPr>
        <w:pStyle w:val="ListParagraph"/>
        <w:numPr>
          <w:ilvl w:val="1"/>
          <w:numId w:val="36"/>
        </w:numPr>
        <w:spacing w:line="240" w:lineRule="auto"/>
        <w:rPr>
          <w:sz w:val="22"/>
        </w:rPr>
      </w:pPr>
      <w:r w:rsidRPr="00BE3364">
        <w:rPr>
          <w:sz w:val="22"/>
        </w:rPr>
        <w:t>Map displays provide highly detailed information across defined spatial domains, and if provided as a time sequence, a user can study the evolution of the weather</w:t>
      </w:r>
      <w:r>
        <w:rPr>
          <w:sz w:val="22"/>
        </w:rPr>
        <w:t>, ice</w:t>
      </w:r>
      <w:r w:rsidRPr="00BE3364">
        <w:rPr>
          <w:sz w:val="22"/>
        </w:rPr>
        <w:t xml:space="preserve"> and ocean elements during specific time periods.  </w:t>
      </w:r>
      <w:r>
        <w:rPr>
          <w:sz w:val="22"/>
        </w:rPr>
        <w:t xml:space="preserve">Colours may be used to highlight hazards or important conditions to operations. </w:t>
      </w:r>
      <w:r w:rsidRPr="00BE3364">
        <w:rPr>
          <w:sz w:val="22"/>
        </w:rPr>
        <w:t>Maps may be produced in an image format, or provided as a web map service, gridded or S-100 compatible file for display by on-screen software.</w:t>
      </w:r>
    </w:p>
    <w:p w14:paraId="73B5BE35" w14:textId="77777777" w:rsidR="009B4DDD" w:rsidRPr="00BE3364" w:rsidRDefault="009B4DDD" w:rsidP="0045287E">
      <w:pPr>
        <w:pStyle w:val="ListParagraph"/>
        <w:numPr>
          <w:ilvl w:val="0"/>
          <w:numId w:val="36"/>
        </w:numPr>
        <w:spacing w:line="240" w:lineRule="auto"/>
        <w:ind w:left="1134" w:hanging="567"/>
        <w:rPr>
          <w:sz w:val="22"/>
        </w:rPr>
      </w:pPr>
      <w:r w:rsidRPr="00BE3364">
        <w:rPr>
          <w:sz w:val="22"/>
        </w:rPr>
        <w:t>Text</w:t>
      </w:r>
    </w:p>
    <w:p w14:paraId="1E4EDA50" w14:textId="77777777" w:rsidR="009B4DDD" w:rsidRPr="00BE3364" w:rsidRDefault="009B4DDD" w:rsidP="0045287E">
      <w:pPr>
        <w:pStyle w:val="ListParagraph"/>
        <w:numPr>
          <w:ilvl w:val="1"/>
          <w:numId w:val="36"/>
        </w:numPr>
        <w:spacing w:line="240" w:lineRule="auto"/>
        <w:rPr>
          <w:sz w:val="22"/>
        </w:rPr>
      </w:pPr>
      <w:r w:rsidRPr="00BE3364">
        <w:rPr>
          <w:sz w:val="22"/>
        </w:rPr>
        <w:t>Text products provide short summaries and broader detail for a defined area and time period.  These text products may be simpler to interpret for most users, and can be used for marine radio broadcasts.  Text products generally have a small file size for internet dissemination to mariners at sea.</w:t>
      </w:r>
    </w:p>
    <w:p w14:paraId="5219E7A2" w14:textId="77777777" w:rsidR="009B4DDD" w:rsidRPr="00BE3364" w:rsidRDefault="009B4DDD" w:rsidP="0045287E">
      <w:pPr>
        <w:pStyle w:val="ListParagraph"/>
        <w:numPr>
          <w:ilvl w:val="0"/>
          <w:numId w:val="36"/>
        </w:numPr>
        <w:spacing w:line="240" w:lineRule="auto"/>
        <w:ind w:left="1134" w:hanging="567"/>
        <w:rPr>
          <w:sz w:val="22"/>
        </w:rPr>
      </w:pPr>
      <w:r w:rsidRPr="00BE3364">
        <w:rPr>
          <w:sz w:val="22"/>
        </w:rPr>
        <w:t>Voice</w:t>
      </w:r>
    </w:p>
    <w:p w14:paraId="46D81103" w14:textId="77777777" w:rsidR="009B4DDD" w:rsidRPr="00BE3364" w:rsidRDefault="009B4DDD" w:rsidP="0045287E">
      <w:pPr>
        <w:pStyle w:val="ListParagraph"/>
        <w:numPr>
          <w:ilvl w:val="1"/>
          <w:numId w:val="36"/>
        </w:numPr>
        <w:spacing w:line="240" w:lineRule="auto"/>
        <w:rPr>
          <w:sz w:val="22"/>
        </w:rPr>
      </w:pPr>
      <w:r w:rsidRPr="00BE3364">
        <w:rPr>
          <w:sz w:val="22"/>
        </w:rPr>
        <w:t xml:space="preserve">Voice products may be transmitted as audio or by video accompanied by other formats.  </w:t>
      </w:r>
    </w:p>
    <w:p w14:paraId="6A116DCA" w14:textId="77777777" w:rsidR="009B4DDD" w:rsidRPr="00BE3364" w:rsidRDefault="009B4DDD" w:rsidP="0045287E">
      <w:pPr>
        <w:pStyle w:val="ListParagraph"/>
        <w:numPr>
          <w:ilvl w:val="0"/>
          <w:numId w:val="36"/>
        </w:numPr>
        <w:spacing w:line="240" w:lineRule="auto"/>
        <w:ind w:left="1134" w:hanging="567"/>
        <w:rPr>
          <w:sz w:val="22"/>
        </w:rPr>
      </w:pPr>
      <w:r w:rsidRPr="00BE3364">
        <w:rPr>
          <w:sz w:val="22"/>
        </w:rPr>
        <w:t>Table</w:t>
      </w:r>
    </w:p>
    <w:p w14:paraId="39ADC616" w14:textId="77777777" w:rsidR="009B4DDD" w:rsidRPr="00BE3364" w:rsidRDefault="009B4DDD" w:rsidP="0045287E">
      <w:pPr>
        <w:pStyle w:val="ListParagraph"/>
        <w:numPr>
          <w:ilvl w:val="1"/>
          <w:numId w:val="36"/>
        </w:numPr>
        <w:spacing w:line="240" w:lineRule="auto"/>
        <w:rPr>
          <w:sz w:val="22"/>
        </w:rPr>
      </w:pPr>
      <w:r w:rsidRPr="00BE3364">
        <w:rPr>
          <w:sz w:val="22"/>
        </w:rPr>
        <w:t>Information displayed as a table is usually for a specific location, so a user will get the benefit of detailed information over a period of time for that location but may lose context of what is happening over nearby areas.</w:t>
      </w:r>
    </w:p>
    <w:p w14:paraId="5A94FC74" w14:textId="77777777" w:rsidR="009B4DDD" w:rsidRPr="00BE3364" w:rsidRDefault="009B4DDD" w:rsidP="0045287E">
      <w:pPr>
        <w:pStyle w:val="ListParagraph"/>
        <w:numPr>
          <w:ilvl w:val="0"/>
          <w:numId w:val="36"/>
        </w:numPr>
        <w:spacing w:line="240" w:lineRule="auto"/>
        <w:ind w:left="1134" w:hanging="567"/>
        <w:rPr>
          <w:sz w:val="22"/>
        </w:rPr>
      </w:pPr>
      <w:r w:rsidRPr="00BE3364">
        <w:rPr>
          <w:sz w:val="22"/>
        </w:rPr>
        <w:t>Grids</w:t>
      </w:r>
    </w:p>
    <w:p w14:paraId="20A5CC67" w14:textId="77777777" w:rsidR="009B4DDD" w:rsidRPr="00BE3364" w:rsidRDefault="009B4DDD" w:rsidP="0045287E">
      <w:pPr>
        <w:pStyle w:val="ListParagraph"/>
        <w:numPr>
          <w:ilvl w:val="1"/>
          <w:numId w:val="36"/>
        </w:numPr>
        <w:spacing w:line="240" w:lineRule="auto"/>
        <w:rPr>
          <w:sz w:val="22"/>
        </w:rPr>
      </w:pPr>
      <w:r w:rsidRPr="00BE3364">
        <w:rPr>
          <w:sz w:val="22"/>
        </w:rPr>
        <w:t>Gridded information may be integrated into decision support systems and situational awareness tools, or interrogated to output customized information for the particular marine activity or operating risk threshold.</w:t>
      </w:r>
    </w:p>
    <w:p w14:paraId="139F523A" w14:textId="77777777" w:rsidR="009B4DDD" w:rsidRDefault="009B4DDD" w:rsidP="009B4DDD">
      <w:pPr>
        <w:pStyle w:val="BodyText"/>
      </w:pPr>
    </w:p>
    <w:p w14:paraId="6222477F" w14:textId="77777777" w:rsidR="009B4DDD" w:rsidRDefault="009B4DDD" w:rsidP="009B4DDD">
      <w:pPr>
        <w:pStyle w:val="BodyText"/>
      </w:pPr>
    </w:p>
    <w:p w14:paraId="581DB777" w14:textId="77777777" w:rsidR="009B4DDD" w:rsidRDefault="009B4DDD" w:rsidP="009B4DDD">
      <w:pPr>
        <w:pStyle w:val="Heading4"/>
      </w:pPr>
      <w:bookmarkStart w:id="160" w:name="_Toc493687488"/>
      <w:r>
        <w:lastRenderedPageBreak/>
        <w:t>Examples</w:t>
      </w:r>
      <w:bookmarkEnd w:id="160"/>
    </w:p>
    <w:p w14:paraId="07143264" w14:textId="77777777" w:rsidR="009B4DDD" w:rsidRDefault="009B4DDD" w:rsidP="00EE1755">
      <w:pPr>
        <w:pStyle w:val="BodyText"/>
        <w:jc w:val="center"/>
      </w:pPr>
      <w:r>
        <w:rPr>
          <w:noProof/>
          <w:lang w:eastAsia="en-GB"/>
        </w:rPr>
        <w:drawing>
          <wp:inline distT="0" distB="0" distL="0" distR="0" wp14:anchorId="40B0ADED" wp14:editId="550D319E">
            <wp:extent cx="4198620" cy="5516880"/>
            <wp:effectExtent l="0" t="0" r="0" b="7620"/>
            <wp:docPr id="47" name="Picture 47" descr="Résultats de recherche d'images pour « image International Ice Patr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image International Ice Patrol »"/>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2750" t="1992" r="2547" b="1859"/>
                    <a:stretch/>
                  </pic:blipFill>
                  <pic:spPr bwMode="auto">
                    <a:xfrm>
                      <a:off x="0" y="0"/>
                      <a:ext cx="4201993" cy="5521312"/>
                    </a:xfrm>
                    <a:prstGeom prst="rect">
                      <a:avLst/>
                    </a:prstGeom>
                    <a:noFill/>
                    <a:ln>
                      <a:noFill/>
                    </a:ln>
                    <a:extLst>
                      <a:ext uri="{53640926-AAD7-44D8-BBD7-CCE9431645EC}">
                        <a14:shadowObscured xmlns:a14="http://schemas.microsoft.com/office/drawing/2010/main"/>
                      </a:ext>
                    </a:extLst>
                  </pic:spPr>
                </pic:pic>
              </a:graphicData>
            </a:graphic>
          </wp:inline>
        </w:drawing>
      </w:r>
    </w:p>
    <w:p w14:paraId="2CDDD7DB" w14:textId="77777777" w:rsidR="009B4DDD" w:rsidRDefault="009B4DDD" w:rsidP="009B4DDD">
      <w:pPr>
        <w:pStyle w:val="BodyText"/>
      </w:pPr>
      <w:r>
        <w:t>Figure xx: Example of iceberg analysis.</w:t>
      </w:r>
    </w:p>
    <w:p w14:paraId="55AEC8DF" w14:textId="77777777" w:rsidR="009B4DDD" w:rsidRDefault="009B4DDD" w:rsidP="009B4DDD">
      <w:pPr>
        <w:pStyle w:val="BodyText"/>
        <w:keepNext/>
        <w:jc w:val="center"/>
      </w:pPr>
      <w:r w:rsidRPr="009E48C3">
        <w:rPr>
          <w:noProof/>
          <w:lang w:eastAsia="en-GB"/>
        </w:rPr>
        <w:lastRenderedPageBreak/>
        <w:drawing>
          <wp:inline distT="0" distB="0" distL="0" distR="0" wp14:anchorId="7635500A" wp14:editId="764C8112">
            <wp:extent cx="4693920" cy="3546166"/>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4695681" cy="3547496"/>
                    </a:xfrm>
                    <a:prstGeom prst="rect">
                      <a:avLst/>
                    </a:prstGeom>
                  </pic:spPr>
                </pic:pic>
              </a:graphicData>
            </a:graphic>
          </wp:inline>
        </w:drawing>
      </w:r>
    </w:p>
    <w:p w14:paraId="2D5CE476" w14:textId="32B908BB" w:rsidR="009B4DDD" w:rsidRDefault="009B4DDD" w:rsidP="009B4DDD">
      <w:pPr>
        <w:pStyle w:val="Caption"/>
        <w:ind w:left="1416" w:hanging="707"/>
      </w:pPr>
      <w:r>
        <w:t>Figure xx</w:t>
      </w:r>
      <w:r w:rsidR="00165461">
        <w:t xml:space="preserve"> </w:t>
      </w:r>
      <w:r w:rsidRPr="0033591E">
        <w:t>Example of a Recommended Ice Route in the Gulf of St. Lawrence</w:t>
      </w:r>
      <w:r>
        <w:t xml:space="preserve"> (</w:t>
      </w:r>
      <w:proofErr w:type="gramStart"/>
      <w:r>
        <w:t>source ”</w:t>
      </w:r>
      <w:proofErr w:type="gramEnd"/>
      <w:r>
        <w:t>Ice Navigation in Canadian Waters” – Canadian Coast Guard )</w:t>
      </w:r>
    </w:p>
    <w:p w14:paraId="5FB5475A" w14:textId="77777777" w:rsidR="009B4DDD" w:rsidRDefault="009B4DDD" w:rsidP="009B4DDD">
      <w:pPr>
        <w:pStyle w:val="BodyText"/>
      </w:pPr>
    </w:p>
    <w:p w14:paraId="487F2249" w14:textId="77777777" w:rsidR="009B4DDD" w:rsidRDefault="009B4DDD" w:rsidP="009B4DDD">
      <w:pPr>
        <w:pStyle w:val="Bullet1"/>
        <w:keepNext/>
        <w:numPr>
          <w:ilvl w:val="0"/>
          <w:numId w:val="0"/>
        </w:numPr>
        <w:ind w:left="425" w:hanging="425"/>
        <w:jc w:val="center"/>
      </w:pPr>
      <w:r>
        <w:rPr>
          <w:noProof/>
          <w:lang w:eastAsia="en-GB"/>
        </w:rPr>
        <w:drawing>
          <wp:inline distT="0" distB="0" distL="0" distR="0" wp14:anchorId="7000900A" wp14:editId="60A2BD40">
            <wp:extent cx="4512452" cy="3689470"/>
            <wp:effectExtent l="0" t="0" r="254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cstate="print"/>
                    <a:srcRect l="11877" t="10096" r="12043" b="8986"/>
                    <a:stretch/>
                  </pic:blipFill>
                  <pic:spPr bwMode="auto">
                    <a:xfrm>
                      <a:off x="0" y="0"/>
                      <a:ext cx="4517539" cy="3693630"/>
                    </a:xfrm>
                    <a:prstGeom prst="rect">
                      <a:avLst/>
                    </a:prstGeom>
                    <a:ln>
                      <a:noFill/>
                    </a:ln>
                    <a:extLst>
                      <a:ext uri="{53640926-AAD7-44D8-BBD7-CCE9431645EC}">
                        <a14:shadowObscured xmlns:a14="http://schemas.microsoft.com/office/drawing/2010/main"/>
                      </a:ext>
                    </a:extLst>
                  </pic:spPr>
                </pic:pic>
              </a:graphicData>
            </a:graphic>
          </wp:inline>
        </w:drawing>
      </w:r>
    </w:p>
    <w:p w14:paraId="50531526" w14:textId="77777777" w:rsidR="009B4DDD" w:rsidRDefault="009B4DDD" w:rsidP="009B4DDD">
      <w:pPr>
        <w:pStyle w:val="Caption"/>
        <w:ind w:left="425"/>
      </w:pPr>
      <w:r>
        <w:t>Figure xx - Example of Sea Ice satellite service (</w:t>
      </w:r>
      <w:hyperlink r:id="rId60" w:history="1">
        <w:r w:rsidRPr="00BE651A">
          <w:rPr>
            <w:rStyle w:val="Hyperlink"/>
          </w:rPr>
          <w:t>www.polarview.aq</w:t>
        </w:r>
      </w:hyperlink>
      <w:r>
        <w:t>)</w:t>
      </w:r>
    </w:p>
    <w:p w14:paraId="1E5F2959" w14:textId="77777777" w:rsidR="009B4DDD" w:rsidRDefault="009B4DDD" w:rsidP="009B4DDD">
      <w:pPr>
        <w:pStyle w:val="BodyText"/>
      </w:pPr>
    </w:p>
    <w:p w14:paraId="43C20D4E" w14:textId="77777777" w:rsidR="009B4DDD" w:rsidRPr="00C6662D" w:rsidRDefault="009B4DDD" w:rsidP="009B4DDD">
      <w:pPr>
        <w:jc w:val="center"/>
      </w:pPr>
      <w:r>
        <w:rPr>
          <w:noProof/>
          <w:lang w:eastAsia="en-GB"/>
        </w:rPr>
        <w:lastRenderedPageBreak/>
        <w:drawing>
          <wp:inline distT="0" distB="0" distL="0" distR="0" wp14:anchorId="5E43368F" wp14:editId="539104E2">
            <wp:extent cx="6072712" cy="3801533"/>
            <wp:effectExtent l="0" t="0" r="4445" b="8890"/>
            <wp:docPr id="25" name="Picture 25" descr="Satellite image of the Gulf of St. Law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atellite image of the Gulf of St. Lawrence."/>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75689" cy="3803396"/>
                    </a:xfrm>
                    <a:prstGeom prst="rect">
                      <a:avLst/>
                    </a:prstGeom>
                    <a:noFill/>
                    <a:ln>
                      <a:noFill/>
                    </a:ln>
                  </pic:spPr>
                </pic:pic>
              </a:graphicData>
            </a:graphic>
          </wp:inline>
        </w:drawing>
      </w:r>
    </w:p>
    <w:p w14:paraId="0685383D" w14:textId="77777777" w:rsidR="009B4DDD" w:rsidRDefault="009B4DDD" w:rsidP="009B4DDD">
      <w:pPr>
        <w:pStyle w:val="BodyText"/>
        <w:ind w:left="708"/>
      </w:pPr>
      <w:r>
        <w:t xml:space="preserve">Figure xx – </w:t>
      </w:r>
      <w:r>
        <w:rPr>
          <w:rFonts w:ascii="Helvetica" w:hAnsi="Helvetica"/>
          <w:color w:val="333333"/>
          <w:shd w:val="clear" w:color="auto" w:fill="FFFFFF"/>
        </w:rPr>
        <w:t>A MODIS satellite image taken on March 17, 2015 of the Gulf of St. Lawrence. The image highlights compacted first-year ice along Anticosti Island as well as young ice and grey-white ice off the coast.</w:t>
      </w:r>
      <w:r>
        <w:t xml:space="preserve"> (</w:t>
      </w:r>
      <w:r>
        <w:rPr>
          <w:rFonts w:ascii="Helvetica" w:hAnsi="Helvetica"/>
          <w:color w:val="333333"/>
          <w:sz w:val="19"/>
          <w:szCs w:val="19"/>
          <w:shd w:val="clear" w:color="auto" w:fill="FFFFFF"/>
        </w:rPr>
        <w:t>Image credit: NASA)</w:t>
      </w:r>
    </w:p>
    <w:p w14:paraId="3FCB39E7" w14:textId="77777777" w:rsidR="009B4DDD" w:rsidRPr="009B4DDD" w:rsidRDefault="009B4DDD" w:rsidP="009B4DDD">
      <w:pPr>
        <w:pStyle w:val="BodyText"/>
      </w:pPr>
    </w:p>
    <w:p w14:paraId="7279202B" w14:textId="77777777" w:rsidR="007A7FE9" w:rsidRDefault="007A7FE9" w:rsidP="007A7FE9">
      <w:pPr>
        <w:pStyle w:val="Heading3"/>
      </w:pPr>
      <w:bookmarkStart w:id="161" w:name="_Toc514930462"/>
      <w:r>
        <w:t>Information to be Provided</w:t>
      </w:r>
      <w:bookmarkEnd w:id="161"/>
    </w:p>
    <w:p w14:paraId="2BD3F5E0" w14:textId="77777777" w:rsidR="008F34E1" w:rsidRPr="00B02B4F" w:rsidRDefault="008F34E1" w:rsidP="008F34E1">
      <w:pPr>
        <w:pStyle w:val="BodyText"/>
      </w:pPr>
      <w:r>
        <w:t xml:space="preserve">See Annex 13, MS 13 Ice Navigation Service </w:t>
      </w:r>
      <w:proofErr w:type="spellStart"/>
      <w:r>
        <w:t>Service</w:t>
      </w:r>
      <w:proofErr w:type="spellEnd"/>
    </w:p>
    <w:p w14:paraId="7D8C6DB6" w14:textId="77777777" w:rsidR="007A7FE9" w:rsidRDefault="007A7FE9" w:rsidP="007A7FE9">
      <w:pPr>
        <w:pStyle w:val="Heading3"/>
      </w:pPr>
      <w:bookmarkStart w:id="162" w:name="_Toc514930463"/>
      <w:r>
        <w:t>Associated Technical Services</w:t>
      </w:r>
      <w:bookmarkEnd w:id="16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415C17BB" w14:textId="77777777" w:rsidTr="007A7FE9">
        <w:tc>
          <w:tcPr>
            <w:tcW w:w="1555" w:type="dxa"/>
          </w:tcPr>
          <w:p w14:paraId="0F59C912" w14:textId="77777777" w:rsidR="007A7FE9" w:rsidRDefault="007A7FE9" w:rsidP="007A7FE9">
            <w:pPr>
              <w:pStyle w:val="Tableheading"/>
            </w:pPr>
            <w:r>
              <w:t>Name</w:t>
            </w:r>
          </w:p>
        </w:tc>
        <w:tc>
          <w:tcPr>
            <w:tcW w:w="2835" w:type="dxa"/>
          </w:tcPr>
          <w:p w14:paraId="02836506" w14:textId="77777777" w:rsidR="007A7FE9" w:rsidRDefault="007A7FE9" w:rsidP="007A7FE9">
            <w:pPr>
              <w:pStyle w:val="Tableheading"/>
            </w:pPr>
            <w:r>
              <w:t>ID (MRN)</w:t>
            </w:r>
          </w:p>
        </w:tc>
        <w:tc>
          <w:tcPr>
            <w:tcW w:w="2551" w:type="dxa"/>
          </w:tcPr>
          <w:p w14:paraId="05C7547A" w14:textId="77777777" w:rsidR="007A7FE9" w:rsidRDefault="007A7FE9" w:rsidP="007A7FE9">
            <w:pPr>
              <w:pStyle w:val="Tableheading"/>
            </w:pPr>
            <w:r>
              <w:t>Description</w:t>
            </w:r>
          </w:p>
        </w:tc>
        <w:tc>
          <w:tcPr>
            <w:tcW w:w="1418" w:type="dxa"/>
          </w:tcPr>
          <w:p w14:paraId="4B006FC3" w14:textId="77777777" w:rsidR="007A7FE9" w:rsidRDefault="007A7FE9" w:rsidP="007A7FE9">
            <w:pPr>
              <w:pStyle w:val="Tableheading"/>
            </w:pPr>
            <w:r>
              <w:t>Architect(s)</w:t>
            </w:r>
          </w:p>
        </w:tc>
        <w:tc>
          <w:tcPr>
            <w:tcW w:w="1836" w:type="dxa"/>
          </w:tcPr>
          <w:p w14:paraId="6ACC7973" w14:textId="77777777" w:rsidR="007A7FE9" w:rsidRDefault="007A7FE9" w:rsidP="007A7FE9">
            <w:pPr>
              <w:pStyle w:val="Tableheading"/>
            </w:pPr>
            <w:proofErr w:type="spellStart"/>
            <w:r>
              <w:t>Standardisation</w:t>
            </w:r>
            <w:proofErr w:type="spellEnd"/>
            <w:r>
              <w:t xml:space="preserve"> Body</w:t>
            </w:r>
          </w:p>
        </w:tc>
      </w:tr>
      <w:tr w:rsidR="007A7FE9" w14:paraId="64C8BC68" w14:textId="77777777" w:rsidTr="007A7FE9">
        <w:tc>
          <w:tcPr>
            <w:tcW w:w="1555" w:type="dxa"/>
          </w:tcPr>
          <w:p w14:paraId="05072A98" w14:textId="77777777" w:rsidR="007A7FE9" w:rsidRDefault="007A7FE9" w:rsidP="007A7FE9">
            <w:pPr>
              <w:pStyle w:val="Tabletext"/>
            </w:pPr>
          </w:p>
        </w:tc>
        <w:tc>
          <w:tcPr>
            <w:tcW w:w="2835" w:type="dxa"/>
          </w:tcPr>
          <w:p w14:paraId="7EF9AB88" w14:textId="77777777" w:rsidR="007A7FE9" w:rsidRDefault="007A7FE9" w:rsidP="007A7FE9">
            <w:pPr>
              <w:pStyle w:val="Tabletext"/>
            </w:pPr>
          </w:p>
        </w:tc>
        <w:tc>
          <w:tcPr>
            <w:tcW w:w="2551" w:type="dxa"/>
          </w:tcPr>
          <w:p w14:paraId="4B3687F4" w14:textId="77777777" w:rsidR="007A7FE9" w:rsidRDefault="007A7FE9" w:rsidP="007A7FE9">
            <w:pPr>
              <w:pStyle w:val="Tabletext"/>
            </w:pPr>
          </w:p>
        </w:tc>
        <w:tc>
          <w:tcPr>
            <w:tcW w:w="1418" w:type="dxa"/>
          </w:tcPr>
          <w:p w14:paraId="060A65C0" w14:textId="77777777" w:rsidR="007A7FE9" w:rsidRDefault="007A7FE9" w:rsidP="007A7FE9">
            <w:pPr>
              <w:pStyle w:val="Tabletext"/>
            </w:pPr>
          </w:p>
        </w:tc>
        <w:tc>
          <w:tcPr>
            <w:tcW w:w="1836" w:type="dxa"/>
          </w:tcPr>
          <w:p w14:paraId="57EE1C83" w14:textId="77777777" w:rsidR="007A7FE9" w:rsidRDefault="007A7FE9" w:rsidP="007A7FE9">
            <w:pPr>
              <w:pStyle w:val="Tabletext"/>
            </w:pPr>
          </w:p>
        </w:tc>
      </w:tr>
      <w:tr w:rsidR="007A7FE9" w14:paraId="4E4CED3C" w14:textId="77777777" w:rsidTr="007A7FE9">
        <w:tc>
          <w:tcPr>
            <w:tcW w:w="1555" w:type="dxa"/>
          </w:tcPr>
          <w:p w14:paraId="03F0D46D" w14:textId="77777777" w:rsidR="007A7FE9" w:rsidRDefault="007A7FE9" w:rsidP="007A7FE9">
            <w:pPr>
              <w:pStyle w:val="Tabletext"/>
            </w:pPr>
          </w:p>
        </w:tc>
        <w:tc>
          <w:tcPr>
            <w:tcW w:w="2835" w:type="dxa"/>
          </w:tcPr>
          <w:p w14:paraId="491209A0" w14:textId="77777777" w:rsidR="007A7FE9" w:rsidRDefault="007A7FE9" w:rsidP="007A7FE9">
            <w:pPr>
              <w:pStyle w:val="Tabletext"/>
            </w:pPr>
          </w:p>
        </w:tc>
        <w:tc>
          <w:tcPr>
            <w:tcW w:w="2551" w:type="dxa"/>
          </w:tcPr>
          <w:p w14:paraId="54082986" w14:textId="77777777" w:rsidR="007A7FE9" w:rsidRDefault="007A7FE9" w:rsidP="007A7FE9">
            <w:pPr>
              <w:pStyle w:val="Tabletext"/>
            </w:pPr>
          </w:p>
        </w:tc>
        <w:tc>
          <w:tcPr>
            <w:tcW w:w="1418" w:type="dxa"/>
          </w:tcPr>
          <w:p w14:paraId="582DD0D2" w14:textId="77777777" w:rsidR="007A7FE9" w:rsidRDefault="007A7FE9" w:rsidP="007A7FE9">
            <w:pPr>
              <w:pStyle w:val="Tabletext"/>
            </w:pPr>
          </w:p>
        </w:tc>
        <w:tc>
          <w:tcPr>
            <w:tcW w:w="1836" w:type="dxa"/>
          </w:tcPr>
          <w:p w14:paraId="70B0EBA4" w14:textId="77777777" w:rsidR="007A7FE9" w:rsidRDefault="007A7FE9" w:rsidP="007A7FE9">
            <w:pPr>
              <w:pStyle w:val="Tabletext"/>
            </w:pPr>
          </w:p>
        </w:tc>
      </w:tr>
    </w:tbl>
    <w:p w14:paraId="7835FDF8" w14:textId="77777777" w:rsidR="007A7FE9" w:rsidRDefault="007A7FE9" w:rsidP="007A7FE9">
      <w:pPr>
        <w:pStyle w:val="Heading3"/>
      </w:pPr>
      <w:bookmarkStart w:id="163" w:name="_Toc514930464"/>
      <w:r>
        <w:t>Relation to other Maritime Services</w:t>
      </w:r>
      <w:bookmarkEnd w:id="163"/>
    </w:p>
    <w:p w14:paraId="4A5D17DE" w14:textId="0FC97E3F" w:rsidR="007A7FE9" w:rsidRPr="007A7FE9" w:rsidRDefault="007A7FE9" w:rsidP="007A7FE9">
      <w:pPr>
        <w:pStyle w:val="BodyText"/>
      </w:pPr>
    </w:p>
    <w:tbl>
      <w:tblPr>
        <w:tblStyle w:val="TableGrid"/>
        <w:tblW w:w="0" w:type="auto"/>
        <w:tblLayout w:type="fixed"/>
        <w:tblLook w:val="04A0" w:firstRow="1" w:lastRow="0" w:firstColumn="1" w:lastColumn="0" w:noHBand="0" w:noVBand="1"/>
      </w:tblPr>
      <w:tblGrid>
        <w:gridCol w:w="3964"/>
        <w:gridCol w:w="6231"/>
      </w:tblGrid>
      <w:tr w:rsidR="00165461" w:rsidRPr="00496586" w14:paraId="1A5843D1" w14:textId="77777777" w:rsidTr="00802C81">
        <w:tc>
          <w:tcPr>
            <w:tcW w:w="3964" w:type="dxa"/>
          </w:tcPr>
          <w:p w14:paraId="6AFF6473" w14:textId="77777777" w:rsidR="00165461" w:rsidRPr="00496586" w:rsidRDefault="00165461" w:rsidP="00802C81">
            <w:pPr>
              <w:pStyle w:val="Tableheading"/>
              <w:rPr>
                <w:lang w:val="en-GB"/>
              </w:rPr>
            </w:pPr>
            <w:r w:rsidRPr="00496586">
              <w:rPr>
                <w:lang w:val="en-GB"/>
              </w:rPr>
              <w:t>Description</w:t>
            </w:r>
          </w:p>
        </w:tc>
        <w:tc>
          <w:tcPr>
            <w:tcW w:w="6231" w:type="dxa"/>
          </w:tcPr>
          <w:p w14:paraId="62BD7C59" w14:textId="77777777" w:rsidR="00165461" w:rsidRPr="00496586" w:rsidRDefault="00165461" w:rsidP="00802C81">
            <w:pPr>
              <w:pStyle w:val="Tableheading"/>
              <w:rPr>
                <w:lang w:val="en-GB"/>
              </w:rPr>
            </w:pPr>
            <w:r w:rsidRPr="00496586">
              <w:rPr>
                <w:lang w:val="en-GB"/>
              </w:rPr>
              <w:t>Examples of data that could be used in MS 1</w:t>
            </w:r>
            <w:r>
              <w:rPr>
                <w:lang w:val="en-GB"/>
              </w:rPr>
              <w:t>3</w:t>
            </w:r>
          </w:p>
        </w:tc>
      </w:tr>
      <w:tr w:rsidR="00165461" w:rsidRPr="00496586" w14:paraId="019BB1C6" w14:textId="77777777" w:rsidTr="00802C81">
        <w:tc>
          <w:tcPr>
            <w:tcW w:w="3964" w:type="dxa"/>
          </w:tcPr>
          <w:p w14:paraId="0B0F973B" w14:textId="77777777" w:rsidR="00165461" w:rsidRPr="00496586" w:rsidRDefault="00165461" w:rsidP="00802C81">
            <w:pPr>
              <w:pStyle w:val="Tabletext"/>
            </w:pPr>
            <w:r w:rsidRPr="00496586">
              <w:t>MS 5 Maritime Safety Information</w:t>
            </w:r>
          </w:p>
        </w:tc>
        <w:tc>
          <w:tcPr>
            <w:tcW w:w="6231" w:type="dxa"/>
          </w:tcPr>
          <w:p w14:paraId="702975DE" w14:textId="77777777" w:rsidR="00165461" w:rsidRPr="00496586" w:rsidRDefault="00165461" w:rsidP="00802C81">
            <w:pPr>
              <w:pStyle w:val="Tabletext"/>
            </w:pPr>
            <w:r>
              <w:t xml:space="preserve">Provides </w:t>
            </w:r>
            <w:r w:rsidRPr="007D03E3">
              <w:t>supplement</w:t>
            </w:r>
            <w:r>
              <w:t>al</w:t>
            </w:r>
            <w:r w:rsidRPr="007D03E3">
              <w:t xml:space="preserve"> up-to-date information on the status of </w:t>
            </w:r>
            <w:r>
              <w:t>ice dangers.</w:t>
            </w:r>
          </w:p>
        </w:tc>
      </w:tr>
      <w:tr w:rsidR="00165461" w:rsidRPr="00496586" w14:paraId="732A8E62" w14:textId="77777777" w:rsidTr="00802C81">
        <w:tc>
          <w:tcPr>
            <w:tcW w:w="3964" w:type="dxa"/>
          </w:tcPr>
          <w:p w14:paraId="7F851F2F" w14:textId="77777777" w:rsidR="00165461" w:rsidRPr="00496586" w:rsidRDefault="00165461" w:rsidP="00802C81">
            <w:pPr>
              <w:pStyle w:val="Tabletext"/>
            </w:pPr>
            <w:r w:rsidRPr="00496586">
              <w:t>MS 1</w:t>
            </w:r>
            <w:r>
              <w:t>1</w:t>
            </w:r>
            <w:r w:rsidRPr="00496586">
              <w:t xml:space="preserve"> Nautical </w:t>
            </w:r>
            <w:r>
              <w:t>Chart</w:t>
            </w:r>
            <w:r w:rsidRPr="00496586">
              <w:t xml:space="preserve"> Service</w:t>
            </w:r>
          </w:p>
        </w:tc>
        <w:tc>
          <w:tcPr>
            <w:tcW w:w="6231" w:type="dxa"/>
          </w:tcPr>
          <w:p w14:paraId="310A4CA1" w14:textId="77777777" w:rsidR="00165461" w:rsidRPr="00496586" w:rsidRDefault="00165461" w:rsidP="00802C81">
            <w:pPr>
              <w:pStyle w:val="Tabletext"/>
            </w:pPr>
            <w:r>
              <w:t>Provides supplemental navigational information</w:t>
            </w:r>
          </w:p>
        </w:tc>
      </w:tr>
      <w:tr w:rsidR="00165461" w:rsidRPr="00496586" w14:paraId="551695BF" w14:textId="77777777" w:rsidTr="00802C81">
        <w:tc>
          <w:tcPr>
            <w:tcW w:w="3964" w:type="dxa"/>
          </w:tcPr>
          <w:p w14:paraId="42A533E5" w14:textId="77777777" w:rsidR="00165461" w:rsidRPr="00496586" w:rsidRDefault="00165461" w:rsidP="00802C81">
            <w:pPr>
              <w:pStyle w:val="Tabletext"/>
            </w:pPr>
            <w:r w:rsidRPr="00496586">
              <w:t>MS 1</w:t>
            </w:r>
            <w:r>
              <w:t>2</w:t>
            </w:r>
            <w:r w:rsidRPr="00496586">
              <w:t xml:space="preserve"> </w:t>
            </w:r>
            <w:r>
              <w:t>Nautical Publication</w:t>
            </w:r>
            <w:r w:rsidRPr="00496586">
              <w:t xml:space="preserve"> Service</w:t>
            </w:r>
          </w:p>
        </w:tc>
        <w:tc>
          <w:tcPr>
            <w:tcW w:w="6231" w:type="dxa"/>
          </w:tcPr>
          <w:p w14:paraId="56C4C06A" w14:textId="77777777" w:rsidR="00165461" w:rsidRPr="00496586" w:rsidRDefault="00165461" w:rsidP="00802C81">
            <w:pPr>
              <w:pStyle w:val="Tabletext"/>
            </w:pPr>
            <w:r>
              <w:t>Provides supplemental navigational information</w:t>
            </w:r>
          </w:p>
        </w:tc>
      </w:tr>
      <w:tr w:rsidR="00165461" w:rsidRPr="00496586" w14:paraId="182C6614" w14:textId="77777777" w:rsidTr="00802C81">
        <w:tc>
          <w:tcPr>
            <w:tcW w:w="3964" w:type="dxa"/>
          </w:tcPr>
          <w:p w14:paraId="5E7BA829" w14:textId="77777777" w:rsidR="00165461" w:rsidRPr="00496586" w:rsidRDefault="00165461" w:rsidP="00802C81">
            <w:pPr>
              <w:pStyle w:val="Tabletext"/>
            </w:pPr>
            <w:r w:rsidRPr="00496586">
              <w:t>MS 14 Meteorological Service</w:t>
            </w:r>
          </w:p>
        </w:tc>
        <w:tc>
          <w:tcPr>
            <w:tcW w:w="6231" w:type="dxa"/>
          </w:tcPr>
          <w:p w14:paraId="48EF1CB0" w14:textId="77777777" w:rsidR="00165461" w:rsidRPr="00496586" w:rsidRDefault="00165461" w:rsidP="00802C81">
            <w:pPr>
              <w:pStyle w:val="Tabletext"/>
            </w:pPr>
            <w:r>
              <w:t>Provides supplemental navigational information</w:t>
            </w:r>
          </w:p>
        </w:tc>
      </w:tr>
      <w:tr w:rsidR="00165461" w:rsidRPr="00496586" w14:paraId="42C4F15F" w14:textId="77777777" w:rsidTr="00802C81">
        <w:tc>
          <w:tcPr>
            <w:tcW w:w="3964" w:type="dxa"/>
          </w:tcPr>
          <w:p w14:paraId="7A54D472" w14:textId="77777777" w:rsidR="00165461" w:rsidRPr="00496586" w:rsidRDefault="00165461" w:rsidP="00802C81">
            <w:pPr>
              <w:pStyle w:val="Tabletext"/>
            </w:pPr>
            <w:r w:rsidRPr="00496586">
              <w:t>MS 15 Real Time Hydro and Information Service</w:t>
            </w:r>
          </w:p>
        </w:tc>
        <w:tc>
          <w:tcPr>
            <w:tcW w:w="6231" w:type="dxa"/>
          </w:tcPr>
          <w:p w14:paraId="236708AF" w14:textId="77777777" w:rsidR="00165461" w:rsidRPr="00496586" w:rsidRDefault="00165461" w:rsidP="00802C81">
            <w:pPr>
              <w:pStyle w:val="Tabletext"/>
            </w:pPr>
            <w:r>
              <w:t>Provides supplemental navigational information</w:t>
            </w:r>
          </w:p>
        </w:tc>
      </w:tr>
    </w:tbl>
    <w:p w14:paraId="70697464" w14:textId="77777777" w:rsidR="00557958" w:rsidRDefault="00557958">
      <w:pPr>
        <w:spacing w:after="200" w:line="276" w:lineRule="auto"/>
        <w:rPr>
          <w:sz w:val="22"/>
        </w:rPr>
      </w:pPr>
      <w:r>
        <w:rPr>
          <w:b/>
          <w:bCs/>
          <w:caps/>
          <w:sz w:val="22"/>
        </w:rPr>
        <w:br w:type="page"/>
      </w:r>
    </w:p>
    <w:p w14:paraId="18A30AE1" w14:textId="77777777" w:rsidR="00D02942" w:rsidRPr="00883971" w:rsidRDefault="00407010" w:rsidP="000F13CA">
      <w:pPr>
        <w:pStyle w:val="Heading2"/>
      </w:pPr>
      <w:bookmarkStart w:id="164" w:name="_Toc514930465"/>
      <w:r>
        <w:lastRenderedPageBreak/>
        <w:t xml:space="preserve">MS </w:t>
      </w:r>
      <w:r w:rsidR="00D02942" w:rsidRPr="00883971">
        <w:t>14 Meteorological information service</w:t>
      </w:r>
      <w:r w:rsidR="003B0C3D">
        <w:t xml:space="preserve"> </w:t>
      </w:r>
      <w:bookmarkEnd w:id="164"/>
    </w:p>
    <w:p w14:paraId="41E5189A" w14:textId="77777777" w:rsidR="00576659" w:rsidRDefault="00576659" w:rsidP="00576659">
      <w:pPr>
        <w:pStyle w:val="Heading2separationline"/>
      </w:pPr>
    </w:p>
    <w:p w14:paraId="0CEDB500" w14:textId="77777777" w:rsidR="007A7FE9" w:rsidRDefault="007A7FE9" w:rsidP="007A7FE9">
      <w:pPr>
        <w:pStyle w:val="Heading3"/>
      </w:pPr>
      <w:bookmarkStart w:id="165" w:name="_Toc514930466"/>
      <w:r>
        <w:t>Submitting Organisation</w:t>
      </w:r>
      <w:bookmarkEnd w:id="165"/>
    </w:p>
    <w:p w14:paraId="16456771" w14:textId="77777777" w:rsidR="008F34E1" w:rsidRPr="008F34E1" w:rsidRDefault="00EE1755" w:rsidP="008F34E1">
      <w:pPr>
        <w:pStyle w:val="BodyText"/>
      </w:pPr>
      <w:r>
        <w:t>World Meteorological Org</w:t>
      </w:r>
      <w:r w:rsidR="00CF1298">
        <w:t>a</w:t>
      </w:r>
      <w:r>
        <w:t>ni</w:t>
      </w:r>
      <w:r w:rsidR="00CF1298">
        <w:t>z</w:t>
      </w:r>
      <w:r>
        <w:t>ation</w:t>
      </w:r>
    </w:p>
    <w:p w14:paraId="7F9E147E" w14:textId="77777777" w:rsidR="007A7FE9" w:rsidRDefault="007A7FE9" w:rsidP="007A7FE9">
      <w:pPr>
        <w:pStyle w:val="Heading3"/>
      </w:pPr>
      <w:bookmarkStart w:id="166" w:name="_Toc514930467"/>
      <w:r>
        <w:t xml:space="preserve">Description of </w:t>
      </w:r>
      <w:r w:rsidR="00F832B2">
        <w:t xml:space="preserve">the </w:t>
      </w:r>
      <w:r>
        <w:t>Maritime Service</w:t>
      </w:r>
      <w:bookmarkEnd w:id="166"/>
    </w:p>
    <w:p w14:paraId="6E8519AF" w14:textId="77777777" w:rsidR="00EE1755" w:rsidRDefault="00EE1755" w:rsidP="00EE1755">
      <w:pPr>
        <w:pStyle w:val="BodyText"/>
      </w:pPr>
      <w:r>
        <w:t>To provide meteorological information digitally to ships</w:t>
      </w:r>
    </w:p>
    <w:p w14:paraId="03374EC8" w14:textId="77777777" w:rsidR="00EE1755" w:rsidRPr="00EE1755" w:rsidRDefault="00907702" w:rsidP="00907702">
      <w:pPr>
        <w:pStyle w:val="Heading3"/>
      </w:pPr>
      <w:bookmarkStart w:id="167" w:name="_Toc514930468"/>
      <w:r>
        <w:t>Purpose</w:t>
      </w:r>
      <w:bookmarkEnd w:id="167"/>
    </w:p>
    <w:p w14:paraId="7BD5FA09" w14:textId="77777777" w:rsidR="00EE1755" w:rsidRDefault="00EE1755" w:rsidP="00EE1755">
      <w:pPr>
        <w:pStyle w:val="Bullet1"/>
        <w:numPr>
          <w:ilvl w:val="0"/>
          <w:numId w:val="0"/>
        </w:numPr>
      </w:pPr>
      <w:r>
        <w:t xml:space="preserve">The World Meteorological Organization’s </w:t>
      </w:r>
      <w:r w:rsidRPr="00BE3364">
        <w:rPr>
          <w:i/>
          <w:iCs/>
        </w:rPr>
        <w:t>Manual on Marine Meteorology</w:t>
      </w:r>
      <w:r>
        <w:t xml:space="preserve"> (WMO No. 558) defines two types of marine meteorological information: </w:t>
      </w:r>
    </w:p>
    <w:p w14:paraId="5AE631FE" w14:textId="77777777" w:rsidR="00EE1755" w:rsidRDefault="00EE1755" w:rsidP="0045287E">
      <w:pPr>
        <w:pStyle w:val="Bullet1"/>
        <w:numPr>
          <w:ilvl w:val="0"/>
          <w:numId w:val="37"/>
        </w:numPr>
      </w:pPr>
      <w:r>
        <w:t>Forecasts and warnings for the High Seas; and</w:t>
      </w:r>
    </w:p>
    <w:p w14:paraId="4C18BE74" w14:textId="77777777" w:rsidR="00EE1755" w:rsidRDefault="00EE1755" w:rsidP="0045287E">
      <w:pPr>
        <w:pStyle w:val="Bullet1"/>
        <w:numPr>
          <w:ilvl w:val="0"/>
          <w:numId w:val="37"/>
        </w:numPr>
      </w:pPr>
      <w:r>
        <w:t>Forecasts and warnings for coastal, offshore and local areas (including ports and harbours).</w:t>
      </w:r>
    </w:p>
    <w:p w14:paraId="6C4F5888" w14:textId="77777777" w:rsidR="00EE1755" w:rsidRDefault="00EE1755" w:rsidP="00EE1755">
      <w:pPr>
        <w:pStyle w:val="Bullet1"/>
        <w:numPr>
          <w:ilvl w:val="0"/>
          <w:numId w:val="0"/>
        </w:numPr>
      </w:pPr>
      <w:r>
        <w:t>SOLAS V Regulation 5 obligates</w:t>
      </w:r>
      <w:r w:rsidRPr="00AD3C4A">
        <w:t xml:space="preserve"> </w:t>
      </w:r>
      <w:r>
        <w:t>contracting parties</w:t>
      </w:r>
      <w:r w:rsidRPr="00AD3C4A">
        <w:t xml:space="preserve"> to produce and distribute to shipping warnings about </w:t>
      </w:r>
      <w:r>
        <w:t xml:space="preserve">severe weather </w:t>
      </w:r>
      <w:r w:rsidRPr="00AD3C4A">
        <w:t xml:space="preserve">such as gales, storms and tropical cyclones, and to produce and provide other weather information suitable for shipping consisting of data, analyses, warnings and forecasts of weather, waves and ice. </w:t>
      </w:r>
    </w:p>
    <w:p w14:paraId="3B0444EE" w14:textId="77777777" w:rsidR="00EE1755" w:rsidRDefault="00EE1755" w:rsidP="00EE1755">
      <w:pPr>
        <w:pStyle w:val="Bullet1"/>
        <w:numPr>
          <w:ilvl w:val="0"/>
          <w:numId w:val="0"/>
        </w:numPr>
      </w:pPr>
      <w:r w:rsidRPr="00BE3364">
        <w:t>The IMO Assembly Resolution A.1051</w:t>
      </w:r>
      <w:r>
        <w:t>(27)</w:t>
      </w:r>
      <w:r w:rsidRPr="00BE3364">
        <w:t xml:space="preserve"> outlines the functions of the Worldwide Met</w:t>
      </w:r>
      <w:r w:rsidRPr="00BE3364">
        <w:noBreakHyphen/>
        <w:t>Ocean Information and Warning Service.</w:t>
      </w:r>
      <w:r>
        <w:t xml:space="preserve"> </w:t>
      </w:r>
      <w:r w:rsidRPr="00BE3364">
        <w:t>The Worldwide Met-Ocean Information and Warning Service (WWMIWS) provides Maritime Safety Information (MSI) to mariners in the form of marine forecast and warning products. The WWMIWS is coordinated across the worlds’ oceans through 21 defined areas, called METAREAs. Ships receive the MSI products via marine communication systems such as SafetyNet and NAVTEX, which form part of the </w:t>
      </w:r>
      <w:hyperlink r:id="rId62" w:history="1">
        <w:r w:rsidRPr="00BE3364">
          <w:t>Global Maritime Distress and Safety System (GMDSS)</w:t>
        </w:r>
      </w:hyperlink>
      <w:r w:rsidRPr="00BE3364">
        <w:t xml:space="preserve">.  </w:t>
      </w:r>
    </w:p>
    <w:p w14:paraId="2DD52B1D" w14:textId="77777777" w:rsidR="00EE1755" w:rsidRDefault="00EE1755" w:rsidP="00EE1755">
      <w:pPr>
        <w:pStyle w:val="Bullet1"/>
        <w:numPr>
          <w:ilvl w:val="0"/>
          <w:numId w:val="0"/>
        </w:numPr>
      </w:pPr>
      <w:r>
        <w:t>The IMO Polar Code (MSC, MEPC) outlines the environmental information requirements for ships operating in polar waters.  The IMO Polar Code reinforces operating guidelines for the hazard of Ice Accretion and Ice Waters (sea-ice conditions), and introduces new operating guidelines for hazards related to Low Air Temperature, and defines the Polar Service Temperature for equipment performance.</w:t>
      </w:r>
    </w:p>
    <w:p w14:paraId="65E3CA67" w14:textId="6655B0D5" w:rsidR="00EE1755" w:rsidRDefault="00EE1755" w:rsidP="00EE1755">
      <w:pPr>
        <w:pStyle w:val="Bullet1"/>
        <w:numPr>
          <w:ilvl w:val="0"/>
          <w:numId w:val="0"/>
        </w:numPr>
      </w:pPr>
      <w:r w:rsidRPr="00BE7E5A">
        <w:t>Weather routing services are provided in accordance with SOLAS Chapter V, Regulation 34, and IMO Resolution A.893 and IMO MSC/Circular 1063 – Minimum Standards for Provision of Weather Routeing Services, outlines the minimum characteristics for a service.  The SOLAS Chapter V, Regulation 5 states that met-ocean services shall be issued by the National Meteorological Service, and this would imply that WMO and its Members should oversee weather routing services and standards as well.</w:t>
      </w:r>
    </w:p>
    <w:p w14:paraId="6ED8CD92" w14:textId="77777777" w:rsidR="00EE1755" w:rsidRDefault="00EE1755" w:rsidP="00EE1755">
      <w:pPr>
        <w:pStyle w:val="Bullet1"/>
        <w:numPr>
          <w:ilvl w:val="0"/>
          <w:numId w:val="0"/>
        </w:numPr>
      </w:pPr>
      <w:r>
        <w:t>The standards for the portrayal of met-ocean conditions on Electronic Navigational Chart systems are documented within S-412.</w:t>
      </w:r>
    </w:p>
    <w:p w14:paraId="0E53596C" w14:textId="77777777" w:rsidR="00EE1755" w:rsidRDefault="00EE1755" w:rsidP="00EE1755">
      <w:pPr>
        <w:pStyle w:val="Bullet1"/>
        <w:numPr>
          <w:ilvl w:val="0"/>
          <w:numId w:val="0"/>
        </w:numPr>
      </w:pPr>
    </w:p>
    <w:p w14:paraId="2E9A2F9F" w14:textId="77777777" w:rsidR="00EE1755" w:rsidRPr="00BE3364" w:rsidRDefault="00EE1755" w:rsidP="00EE1755">
      <w:pPr>
        <w:pStyle w:val="Bullet1"/>
        <w:numPr>
          <w:ilvl w:val="0"/>
          <w:numId w:val="0"/>
        </w:numPr>
      </w:pPr>
      <w:r w:rsidRPr="00BE3364">
        <w:rPr>
          <w:rFonts w:cs="Arial"/>
        </w:rPr>
        <w:t>Details of service availability, broadcast times and radio frequencies for services provided to vessels at sea are maintained in</w:t>
      </w:r>
      <w:r>
        <w:rPr>
          <w:rFonts w:cs="Arial"/>
        </w:rPr>
        <w:t xml:space="preserve"> the WMO publication:</w:t>
      </w:r>
      <w:r w:rsidRPr="00BE3364">
        <w:rPr>
          <w:rFonts w:cs="Arial"/>
        </w:rPr>
        <w:t xml:space="preserve"> </w:t>
      </w:r>
      <w:r w:rsidRPr="00BE3364">
        <w:rPr>
          <w:rFonts w:cs="Arial"/>
          <w:i/>
          <w:iCs/>
        </w:rPr>
        <w:t>WMO No. 9, Volume D, Information for Shipping.</w:t>
      </w:r>
    </w:p>
    <w:p w14:paraId="6C21A0C1" w14:textId="77777777" w:rsidR="00EE1755" w:rsidRDefault="00EE1755" w:rsidP="00EE1755">
      <w:pPr>
        <w:pStyle w:val="Bullet1"/>
        <w:numPr>
          <w:ilvl w:val="0"/>
          <w:numId w:val="0"/>
        </w:numPr>
        <w:rPr>
          <w:rFonts w:asciiTheme="majorHAnsi" w:eastAsiaTheme="majorEastAsia" w:hAnsiTheme="majorHAnsi" w:cstheme="majorBidi"/>
          <w:b/>
          <w:bCs/>
          <w:smallCaps/>
          <w:color w:val="407EC9"/>
        </w:rPr>
      </w:pPr>
    </w:p>
    <w:p w14:paraId="6120FC94" w14:textId="77777777" w:rsidR="00EE1755" w:rsidRDefault="00EE1755" w:rsidP="00EE1755">
      <w:pPr>
        <w:pStyle w:val="BodyText"/>
        <w:rPr>
          <w:lang w:val="en-CA"/>
        </w:rPr>
      </w:pPr>
      <w:r>
        <w:rPr>
          <w:lang w:val="en-CA"/>
        </w:rPr>
        <w:t>Examples of Meteorological Information Service is listed in Table x.</w:t>
      </w:r>
    </w:p>
    <w:p w14:paraId="4986AC55" w14:textId="77777777" w:rsidR="00EE1755" w:rsidRDefault="00EE1755" w:rsidP="00EE1755">
      <w:pPr>
        <w:pStyle w:val="BodyText"/>
        <w:rPr>
          <w:lang w:val="en-CA"/>
        </w:rPr>
      </w:pPr>
      <w:r>
        <w:rPr>
          <w:lang w:val="en-CA"/>
        </w:rPr>
        <w:t>Table x – Meteorological Information Service</w:t>
      </w:r>
    </w:p>
    <w:tbl>
      <w:tblPr>
        <w:tblStyle w:val="TableGrid"/>
        <w:tblW w:w="0" w:type="auto"/>
        <w:tblLook w:val="04A0" w:firstRow="1" w:lastRow="0" w:firstColumn="1" w:lastColumn="0" w:noHBand="0" w:noVBand="1"/>
      </w:tblPr>
      <w:tblGrid>
        <w:gridCol w:w="5095"/>
        <w:gridCol w:w="5100"/>
      </w:tblGrid>
      <w:tr w:rsidR="00EE1755" w14:paraId="163F988B" w14:textId="77777777" w:rsidTr="008576FE">
        <w:tc>
          <w:tcPr>
            <w:tcW w:w="5095" w:type="dxa"/>
          </w:tcPr>
          <w:p w14:paraId="4E8E084D" w14:textId="77777777" w:rsidR="00EE1755" w:rsidRDefault="00EE1755" w:rsidP="008576FE">
            <w:pPr>
              <w:pStyle w:val="Tableheading"/>
            </w:pPr>
            <w:r>
              <w:t xml:space="preserve">Information related to: </w:t>
            </w:r>
          </w:p>
        </w:tc>
        <w:tc>
          <w:tcPr>
            <w:tcW w:w="5100" w:type="dxa"/>
          </w:tcPr>
          <w:p w14:paraId="39E1607E" w14:textId="77777777" w:rsidR="00EE1755" w:rsidRDefault="00EE1755" w:rsidP="008576FE">
            <w:pPr>
              <w:pStyle w:val="Tableheading"/>
            </w:pPr>
            <w:r>
              <w:t>Examples:</w:t>
            </w:r>
          </w:p>
        </w:tc>
      </w:tr>
      <w:tr w:rsidR="00EE1755" w14:paraId="4C3C06BF" w14:textId="77777777" w:rsidTr="008576FE">
        <w:tc>
          <w:tcPr>
            <w:tcW w:w="5095" w:type="dxa"/>
          </w:tcPr>
          <w:p w14:paraId="20CBCD03" w14:textId="77777777" w:rsidR="00EE1755" w:rsidRDefault="00EE1755" w:rsidP="008576FE">
            <w:pPr>
              <w:pStyle w:val="Tabletext"/>
              <w:rPr>
                <w:lang w:val="en-CA"/>
              </w:rPr>
            </w:pPr>
            <w:r>
              <w:rPr>
                <w:lang w:val="en-CA"/>
              </w:rPr>
              <w:t>Wind</w:t>
            </w:r>
          </w:p>
        </w:tc>
        <w:tc>
          <w:tcPr>
            <w:tcW w:w="5100" w:type="dxa"/>
          </w:tcPr>
          <w:p w14:paraId="4584AEA0" w14:textId="77777777" w:rsidR="00EE1755" w:rsidRPr="004A5214" w:rsidRDefault="00EE1755" w:rsidP="008576FE">
            <w:pPr>
              <w:pStyle w:val="Tablebullet"/>
            </w:pPr>
            <w:r>
              <w:t>Wind speed, direction, gust information</w:t>
            </w:r>
          </w:p>
          <w:p w14:paraId="0E2C155B" w14:textId="77777777" w:rsidR="00EE1755" w:rsidRPr="00454902" w:rsidRDefault="00EE1755" w:rsidP="008576FE">
            <w:pPr>
              <w:pStyle w:val="Tablebullet"/>
            </w:pPr>
            <w:r>
              <w:t>Real-time values from instruments or satellite</w:t>
            </w:r>
          </w:p>
        </w:tc>
      </w:tr>
      <w:tr w:rsidR="00EE1755" w14:paraId="4D0C4C73" w14:textId="77777777" w:rsidTr="008576FE">
        <w:tc>
          <w:tcPr>
            <w:tcW w:w="5095" w:type="dxa"/>
          </w:tcPr>
          <w:p w14:paraId="35DB9A30" w14:textId="77777777" w:rsidR="00EE1755" w:rsidRDefault="00EE1755" w:rsidP="008576FE">
            <w:pPr>
              <w:pStyle w:val="Tabletext"/>
              <w:rPr>
                <w:lang w:val="en-CA"/>
              </w:rPr>
            </w:pPr>
            <w:r>
              <w:rPr>
                <w:lang w:val="en-CA"/>
              </w:rPr>
              <w:t>Waves</w:t>
            </w:r>
          </w:p>
        </w:tc>
        <w:tc>
          <w:tcPr>
            <w:tcW w:w="5100" w:type="dxa"/>
          </w:tcPr>
          <w:p w14:paraId="44B7043F" w14:textId="77777777" w:rsidR="00EE1755" w:rsidRDefault="00EE1755" w:rsidP="008576FE">
            <w:pPr>
              <w:pStyle w:val="Tablebullet"/>
            </w:pPr>
            <w:r>
              <w:t>Forecast wave height, direction, period</w:t>
            </w:r>
          </w:p>
          <w:p w14:paraId="3C2AB270" w14:textId="77777777" w:rsidR="00EE1755" w:rsidRDefault="00EE1755" w:rsidP="008576FE">
            <w:pPr>
              <w:pStyle w:val="Tablebullet"/>
            </w:pPr>
            <w:r>
              <w:t>Real-time values from buoys or satellite</w:t>
            </w:r>
          </w:p>
        </w:tc>
      </w:tr>
      <w:tr w:rsidR="00EE1755" w14:paraId="6FE8428B" w14:textId="77777777" w:rsidTr="008576FE">
        <w:tc>
          <w:tcPr>
            <w:tcW w:w="5095" w:type="dxa"/>
          </w:tcPr>
          <w:p w14:paraId="6BDDC8D7" w14:textId="77777777" w:rsidR="00EE1755" w:rsidRDefault="00EE1755" w:rsidP="008576FE">
            <w:pPr>
              <w:pStyle w:val="Tabletext"/>
              <w:rPr>
                <w:lang w:val="en-CA"/>
              </w:rPr>
            </w:pPr>
            <w:r>
              <w:rPr>
                <w:lang w:val="en-CA"/>
              </w:rPr>
              <w:lastRenderedPageBreak/>
              <w:t>Atmospheric conditions</w:t>
            </w:r>
          </w:p>
        </w:tc>
        <w:tc>
          <w:tcPr>
            <w:tcW w:w="5100" w:type="dxa"/>
          </w:tcPr>
          <w:p w14:paraId="366EE3FB" w14:textId="77777777" w:rsidR="00EE1755" w:rsidRDefault="00EE1755" w:rsidP="008576FE">
            <w:pPr>
              <w:pStyle w:val="Tablebullet"/>
            </w:pPr>
            <w:r>
              <w:t>Forecast temperature, squalls, cloud, rainfall</w:t>
            </w:r>
          </w:p>
          <w:p w14:paraId="572CE208" w14:textId="77777777" w:rsidR="00EE1755" w:rsidRDefault="00EE1755" w:rsidP="008576FE">
            <w:pPr>
              <w:pStyle w:val="Tablebullet"/>
            </w:pPr>
            <w:r>
              <w:t>Real-time values from instruments or satellite</w:t>
            </w:r>
          </w:p>
        </w:tc>
      </w:tr>
      <w:tr w:rsidR="00EE1755" w14:paraId="380D5E52" w14:textId="77777777" w:rsidTr="008576FE">
        <w:tc>
          <w:tcPr>
            <w:tcW w:w="5095" w:type="dxa"/>
          </w:tcPr>
          <w:p w14:paraId="3C4DAF14" w14:textId="77777777" w:rsidR="00EE1755" w:rsidRDefault="00EE1755" w:rsidP="008576FE">
            <w:pPr>
              <w:pStyle w:val="Tabletext"/>
              <w:rPr>
                <w:lang w:val="en-CA"/>
              </w:rPr>
            </w:pPr>
            <w:r>
              <w:rPr>
                <w:lang w:val="en-CA"/>
              </w:rPr>
              <w:t>Ocean</w:t>
            </w:r>
          </w:p>
        </w:tc>
        <w:tc>
          <w:tcPr>
            <w:tcW w:w="5100" w:type="dxa"/>
          </w:tcPr>
          <w:p w14:paraId="0B42715A" w14:textId="77777777" w:rsidR="00EE1755" w:rsidRDefault="00EE1755" w:rsidP="008576FE">
            <w:pPr>
              <w:pStyle w:val="Tablebullet"/>
            </w:pPr>
            <w:r>
              <w:t>Forecast surface temperature, currents, salinity</w:t>
            </w:r>
          </w:p>
          <w:p w14:paraId="0F03506E" w14:textId="77777777" w:rsidR="00EE1755" w:rsidRDefault="00EE1755" w:rsidP="008576FE">
            <w:pPr>
              <w:pStyle w:val="Tablebullet"/>
            </w:pPr>
            <w:r>
              <w:t>Forecast sub-surface temperature and currents</w:t>
            </w:r>
          </w:p>
          <w:p w14:paraId="0D31516C" w14:textId="77777777" w:rsidR="00EE1755" w:rsidRDefault="00EE1755" w:rsidP="008576FE">
            <w:pPr>
              <w:pStyle w:val="Tablebullet"/>
            </w:pPr>
            <w:r>
              <w:t>Real-time values from instruments and satellite</w:t>
            </w:r>
          </w:p>
        </w:tc>
      </w:tr>
      <w:tr w:rsidR="00EE1755" w14:paraId="11D15F42" w14:textId="77777777" w:rsidTr="008576FE">
        <w:tc>
          <w:tcPr>
            <w:tcW w:w="5095" w:type="dxa"/>
          </w:tcPr>
          <w:p w14:paraId="73E85191" w14:textId="77777777" w:rsidR="00EE1755" w:rsidRDefault="00EE1755" w:rsidP="008576FE">
            <w:pPr>
              <w:pStyle w:val="Tabletext"/>
              <w:rPr>
                <w:lang w:val="en-CA"/>
              </w:rPr>
            </w:pPr>
            <w:r>
              <w:rPr>
                <w:lang w:val="en-CA"/>
              </w:rPr>
              <w:t>Weather systems</w:t>
            </w:r>
          </w:p>
        </w:tc>
        <w:tc>
          <w:tcPr>
            <w:tcW w:w="5100" w:type="dxa"/>
          </w:tcPr>
          <w:p w14:paraId="328E2974" w14:textId="77777777" w:rsidR="00EE1755" w:rsidRDefault="00EE1755" w:rsidP="008576FE">
            <w:pPr>
              <w:pStyle w:val="Tablebullet"/>
            </w:pPr>
            <w:r>
              <w:t>Mean Sea Level Pressure contours</w:t>
            </w:r>
          </w:p>
          <w:p w14:paraId="12D911B3" w14:textId="77777777" w:rsidR="00EE1755" w:rsidRDefault="00EE1755" w:rsidP="008576FE">
            <w:pPr>
              <w:pStyle w:val="Tablebullet"/>
            </w:pPr>
            <w:r>
              <w:t>System features such as cold fronts, tropical cyclones, low pressure centres, high pressure centres</w:t>
            </w:r>
          </w:p>
          <w:p w14:paraId="2C88A93D" w14:textId="77777777" w:rsidR="00EE1755" w:rsidRDefault="00EE1755" w:rsidP="008576FE">
            <w:pPr>
              <w:pStyle w:val="Tablebullet"/>
            </w:pPr>
            <w:r>
              <w:t>Satellite images</w:t>
            </w:r>
          </w:p>
        </w:tc>
      </w:tr>
      <w:tr w:rsidR="00EE1755" w14:paraId="7FB1113F" w14:textId="77777777" w:rsidTr="008576FE">
        <w:tc>
          <w:tcPr>
            <w:tcW w:w="5095" w:type="dxa"/>
          </w:tcPr>
          <w:p w14:paraId="28400F24" w14:textId="77777777" w:rsidR="00EE1755" w:rsidRDefault="00EE1755" w:rsidP="008576FE">
            <w:pPr>
              <w:pStyle w:val="Tabletext"/>
              <w:rPr>
                <w:lang w:val="en-CA"/>
              </w:rPr>
            </w:pPr>
            <w:r w:rsidRPr="00350AFA">
              <w:rPr>
                <w:lang w:val="en-CA"/>
              </w:rPr>
              <w:t xml:space="preserve">Dangerous weather </w:t>
            </w:r>
          </w:p>
        </w:tc>
        <w:tc>
          <w:tcPr>
            <w:tcW w:w="5100" w:type="dxa"/>
          </w:tcPr>
          <w:p w14:paraId="3C919957" w14:textId="77777777" w:rsidR="00EE1755" w:rsidRPr="00454902" w:rsidRDefault="00EE1755" w:rsidP="008576FE">
            <w:pPr>
              <w:pStyle w:val="Tablebullet"/>
            </w:pPr>
            <w:r>
              <w:t>Warnings about location, strength, and movement of storms</w:t>
            </w:r>
          </w:p>
          <w:p w14:paraId="38B48076" w14:textId="77777777" w:rsidR="00EE1755" w:rsidRPr="000C631A" w:rsidRDefault="00EE1755" w:rsidP="008576FE">
            <w:pPr>
              <w:pStyle w:val="Tablebullet"/>
            </w:pPr>
            <w:r>
              <w:t>Warnings about fog or phenomena causing reduced visibility, ice accretion, cold air temperature, squalls</w:t>
            </w:r>
          </w:p>
        </w:tc>
      </w:tr>
      <w:tr w:rsidR="00EE1755" w14:paraId="343B7BA6" w14:textId="77777777" w:rsidTr="008576FE">
        <w:tc>
          <w:tcPr>
            <w:tcW w:w="5095" w:type="dxa"/>
          </w:tcPr>
          <w:p w14:paraId="46EF8AAF" w14:textId="77777777" w:rsidR="00EE1755" w:rsidRDefault="00EE1755" w:rsidP="008576FE">
            <w:pPr>
              <w:pStyle w:val="Tabletext"/>
              <w:rPr>
                <w:lang w:val="en-CA"/>
              </w:rPr>
            </w:pPr>
            <w:r w:rsidRPr="00350AFA">
              <w:rPr>
                <w:lang w:val="en-CA"/>
              </w:rPr>
              <w:t>Bulletins and forecasts</w:t>
            </w:r>
          </w:p>
        </w:tc>
        <w:tc>
          <w:tcPr>
            <w:tcW w:w="5100" w:type="dxa"/>
          </w:tcPr>
          <w:p w14:paraId="6EA82B85" w14:textId="77777777" w:rsidR="00EE1755" w:rsidRPr="00454902" w:rsidRDefault="00EE1755" w:rsidP="008576FE">
            <w:pPr>
              <w:pStyle w:val="Tablebullet"/>
            </w:pPr>
            <w:r>
              <w:t>Surface weather analysis, synoptic features with barometric pressure</w:t>
            </w:r>
          </w:p>
          <w:p w14:paraId="449A8640" w14:textId="77777777" w:rsidR="00EE1755" w:rsidRPr="00BB4525" w:rsidRDefault="00EE1755" w:rsidP="008576FE">
            <w:pPr>
              <w:pStyle w:val="Tablebullet"/>
            </w:pPr>
            <w:r>
              <w:t>Forecasts of wind, waves, weather</w:t>
            </w:r>
          </w:p>
          <w:p w14:paraId="771D25AE" w14:textId="77777777" w:rsidR="00EE1755" w:rsidRPr="000C631A" w:rsidRDefault="00EE1755" w:rsidP="008576FE">
            <w:pPr>
              <w:pStyle w:val="Tablebullet"/>
              <w:numPr>
                <w:ilvl w:val="0"/>
                <w:numId w:val="0"/>
              </w:numPr>
              <w:ind w:left="425"/>
            </w:pPr>
          </w:p>
        </w:tc>
      </w:tr>
      <w:tr w:rsidR="00EE1755" w:rsidRPr="00FA10EF" w14:paraId="50D3CDBA" w14:textId="77777777" w:rsidTr="008576FE">
        <w:tc>
          <w:tcPr>
            <w:tcW w:w="5095" w:type="dxa"/>
          </w:tcPr>
          <w:p w14:paraId="69035775" w14:textId="77777777" w:rsidR="00EE1755" w:rsidRPr="00FA10EF" w:rsidRDefault="00EE1755" w:rsidP="008576FE">
            <w:pPr>
              <w:pStyle w:val="Tabletext"/>
              <w:rPr>
                <w:lang w:val="en-CA"/>
              </w:rPr>
            </w:pPr>
            <w:r>
              <w:rPr>
                <w:lang w:val="en-CA"/>
              </w:rPr>
              <w:t>Polar Service Temperature</w:t>
            </w:r>
          </w:p>
        </w:tc>
        <w:tc>
          <w:tcPr>
            <w:tcW w:w="5100" w:type="dxa"/>
          </w:tcPr>
          <w:p w14:paraId="403F20A2" w14:textId="77777777" w:rsidR="00EE1755" w:rsidRPr="00FA10EF" w:rsidRDefault="00EE1755" w:rsidP="008576FE">
            <w:pPr>
              <w:pStyle w:val="Tablebullet"/>
            </w:pPr>
            <w:r>
              <w:t>Historical values for ocean and port areas</w:t>
            </w:r>
          </w:p>
        </w:tc>
      </w:tr>
      <w:tr w:rsidR="00EE1755" w:rsidRPr="00FA10EF" w14:paraId="57AE3868" w14:textId="77777777" w:rsidTr="008576FE">
        <w:tc>
          <w:tcPr>
            <w:tcW w:w="5095" w:type="dxa"/>
          </w:tcPr>
          <w:p w14:paraId="68884178" w14:textId="77777777" w:rsidR="00EE1755" w:rsidRPr="00FA10EF" w:rsidDel="00337E0A" w:rsidRDefault="00EE1755" w:rsidP="008576FE">
            <w:pPr>
              <w:pStyle w:val="Tabletext"/>
              <w:rPr>
                <w:lang w:val="en-CA"/>
              </w:rPr>
            </w:pPr>
            <w:r>
              <w:rPr>
                <w:lang w:val="en-CA"/>
              </w:rPr>
              <w:t>Low Air Temperature</w:t>
            </w:r>
          </w:p>
        </w:tc>
        <w:tc>
          <w:tcPr>
            <w:tcW w:w="5100" w:type="dxa"/>
          </w:tcPr>
          <w:p w14:paraId="4E447DD2" w14:textId="77777777" w:rsidR="00EE1755" w:rsidRDefault="00EE1755" w:rsidP="008576FE">
            <w:pPr>
              <w:pStyle w:val="Tablebullet"/>
            </w:pPr>
            <w:r>
              <w:t>Forecasts of hazard areas</w:t>
            </w:r>
          </w:p>
          <w:p w14:paraId="349BCA57" w14:textId="77777777" w:rsidR="00EE1755" w:rsidRPr="00FA10EF" w:rsidDel="00337E0A" w:rsidRDefault="00EE1755" w:rsidP="008576FE">
            <w:pPr>
              <w:pStyle w:val="Tablebullet"/>
            </w:pPr>
            <w:r>
              <w:t>Historical values for ocean and port areas</w:t>
            </w:r>
          </w:p>
        </w:tc>
      </w:tr>
      <w:tr w:rsidR="00EE1755" w14:paraId="69797CB6" w14:textId="77777777" w:rsidTr="008576FE">
        <w:tc>
          <w:tcPr>
            <w:tcW w:w="5095" w:type="dxa"/>
          </w:tcPr>
          <w:p w14:paraId="51B6CE96" w14:textId="77777777" w:rsidR="00EE1755" w:rsidRPr="00350AFA" w:rsidRDefault="00EE1755" w:rsidP="008576FE">
            <w:pPr>
              <w:pStyle w:val="Tabletext"/>
              <w:rPr>
                <w:lang w:val="en-CA"/>
              </w:rPr>
            </w:pPr>
            <w:r w:rsidRPr="00350AFA">
              <w:rPr>
                <w:lang w:val="en-CA"/>
              </w:rPr>
              <w:t>Ship observations</w:t>
            </w:r>
          </w:p>
        </w:tc>
        <w:tc>
          <w:tcPr>
            <w:tcW w:w="5100" w:type="dxa"/>
          </w:tcPr>
          <w:p w14:paraId="6D204467" w14:textId="77777777" w:rsidR="00EE1755" w:rsidRDefault="00EE1755" w:rsidP="008576FE">
            <w:pPr>
              <w:pStyle w:val="Tablebullet"/>
            </w:pPr>
            <w:r>
              <w:t>Receipt of reports from ships in the Voluntary Observation System</w:t>
            </w:r>
          </w:p>
          <w:p w14:paraId="09ED238D" w14:textId="77777777" w:rsidR="00EE1755" w:rsidRDefault="00EE1755" w:rsidP="008576FE">
            <w:pPr>
              <w:pStyle w:val="Tablebullet"/>
            </w:pPr>
            <w:r>
              <w:t>Transmission of information extracted from received ship reports to shipping</w:t>
            </w:r>
          </w:p>
        </w:tc>
      </w:tr>
    </w:tbl>
    <w:p w14:paraId="74B23D90" w14:textId="77777777" w:rsidR="00EE1755" w:rsidRPr="00883971" w:rsidRDefault="00EE1755" w:rsidP="00EE1755">
      <w:pPr>
        <w:pStyle w:val="Heading3"/>
        <w:numPr>
          <w:ilvl w:val="0"/>
          <w:numId w:val="0"/>
        </w:numPr>
      </w:pPr>
    </w:p>
    <w:p w14:paraId="74F0A948" w14:textId="77777777" w:rsidR="00B736EB" w:rsidRPr="00883971" w:rsidRDefault="00EE1755" w:rsidP="00907702">
      <w:pPr>
        <w:pStyle w:val="BodyText"/>
      </w:pPr>
      <w:r>
        <w:t>MS14 can be delivered in all sea areas (1-6).</w:t>
      </w:r>
    </w:p>
    <w:p w14:paraId="4F9B259E" w14:textId="77777777" w:rsidR="007A7FE9" w:rsidRDefault="007A7FE9" w:rsidP="007A7FE9">
      <w:pPr>
        <w:pStyle w:val="Heading3"/>
      </w:pPr>
      <w:bookmarkStart w:id="168" w:name="_Toc514930469"/>
      <w:r>
        <w:t>Operational Approach</w:t>
      </w:r>
      <w:bookmarkEnd w:id="168"/>
    </w:p>
    <w:p w14:paraId="0DFEFEFC" w14:textId="0ECA949E" w:rsidR="00907702" w:rsidRPr="00560019" w:rsidRDefault="0090095F" w:rsidP="00907702">
      <w:pPr>
        <w:pStyle w:val="BodyText"/>
        <w:ind w:right="-2"/>
        <w:rPr>
          <w:rFonts w:cs="Arial"/>
        </w:rPr>
      </w:pPr>
      <w:r>
        <w:rPr>
          <w:rFonts w:cs="Arial"/>
        </w:rPr>
        <w:t>In general</w:t>
      </w:r>
      <w:r w:rsidR="00907702" w:rsidRPr="00560019">
        <w:rPr>
          <w:rFonts w:cs="Arial"/>
        </w:rPr>
        <w:t>, marine meteorological services</w:t>
      </w:r>
      <w:r w:rsidR="00907702" w:rsidRPr="00560019">
        <w:rPr>
          <w:rFonts w:cs="Arial"/>
          <w:spacing w:val="38"/>
        </w:rPr>
        <w:t xml:space="preserve"> </w:t>
      </w:r>
      <w:r w:rsidR="00907702" w:rsidRPr="00560019">
        <w:rPr>
          <w:rFonts w:cs="Arial"/>
        </w:rPr>
        <w:t>have two</w:t>
      </w:r>
      <w:r w:rsidR="00907702" w:rsidRPr="00560019">
        <w:rPr>
          <w:rFonts w:cs="Arial"/>
          <w:spacing w:val="-4"/>
        </w:rPr>
        <w:t xml:space="preserve"> </w:t>
      </w:r>
      <w:r w:rsidR="00907702" w:rsidRPr="00560019">
        <w:rPr>
          <w:rFonts w:cs="Arial"/>
        </w:rPr>
        <w:t>functions:</w:t>
      </w:r>
    </w:p>
    <w:p w14:paraId="0A88C232" w14:textId="77777777" w:rsidR="00907702" w:rsidRPr="00560019" w:rsidRDefault="00907702" w:rsidP="0045287E">
      <w:pPr>
        <w:pStyle w:val="ListParagraph"/>
        <w:widowControl w:val="0"/>
        <w:numPr>
          <w:ilvl w:val="0"/>
          <w:numId w:val="38"/>
        </w:numPr>
        <w:spacing w:line="240" w:lineRule="auto"/>
        <w:ind w:left="1134" w:right="150" w:hanging="567"/>
        <w:contextualSpacing w:val="0"/>
        <w:rPr>
          <w:rFonts w:eastAsia="Times New Roman"/>
          <w:sz w:val="22"/>
        </w:rPr>
      </w:pPr>
      <w:r w:rsidRPr="00560019">
        <w:rPr>
          <w:sz w:val="22"/>
        </w:rPr>
        <w:t>To serve international shipping, fishing and</w:t>
      </w:r>
      <w:r w:rsidRPr="00560019">
        <w:rPr>
          <w:spacing w:val="-18"/>
          <w:sz w:val="22"/>
        </w:rPr>
        <w:t xml:space="preserve"> </w:t>
      </w:r>
      <w:r w:rsidRPr="00560019">
        <w:rPr>
          <w:sz w:val="22"/>
        </w:rPr>
        <w:t>other marine activities on the high seas;</w:t>
      </w:r>
      <w:r w:rsidRPr="00560019">
        <w:rPr>
          <w:spacing w:val="-9"/>
          <w:sz w:val="22"/>
        </w:rPr>
        <w:t xml:space="preserve"> </w:t>
      </w:r>
      <w:r w:rsidRPr="00560019">
        <w:rPr>
          <w:sz w:val="22"/>
        </w:rPr>
        <w:t>and,</w:t>
      </w:r>
    </w:p>
    <w:p w14:paraId="3B8EB7EE" w14:textId="77777777" w:rsidR="00907702" w:rsidRPr="00560019" w:rsidRDefault="00907702" w:rsidP="0045287E">
      <w:pPr>
        <w:pStyle w:val="ListParagraph"/>
        <w:widowControl w:val="0"/>
        <w:numPr>
          <w:ilvl w:val="0"/>
          <w:numId w:val="38"/>
        </w:numPr>
        <w:spacing w:line="240" w:lineRule="auto"/>
        <w:ind w:left="1134" w:right="150" w:hanging="567"/>
        <w:contextualSpacing w:val="0"/>
        <w:rPr>
          <w:rFonts w:eastAsia="Times New Roman"/>
          <w:sz w:val="22"/>
        </w:rPr>
      </w:pPr>
      <w:r w:rsidRPr="00560019">
        <w:rPr>
          <w:sz w:val="22"/>
        </w:rPr>
        <w:t>To serve the various activities which take place</w:t>
      </w:r>
      <w:r w:rsidRPr="00560019">
        <w:rPr>
          <w:spacing w:val="-21"/>
          <w:sz w:val="22"/>
        </w:rPr>
        <w:t xml:space="preserve"> </w:t>
      </w:r>
      <w:r w:rsidRPr="00560019">
        <w:rPr>
          <w:sz w:val="22"/>
        </w:rPr>
        <w:t>in</w:t>
      </w:r>
      <w:r w:rsidRPr="00560019">
        <w:rPr>
          <w:spacing w:val="-1"/>
          <w:sz w:val="22"/>
        </w:rPr>
        <w:t xml:space="preserve"> </w:t>
      </w:r>
      <w:r w:rsidRPr="00560019">
        <w:rPr>
          <w:sz w:val="22"/>
        </w:rPr>
        <w:t>coastal and offshore areas, ports and on the coast.</w:t>
      </w:r>
    </w:p>
    <w:p w14:paraId="6D32EF0A" w14:textId="77777777" w:rsidR="00907702" w:rsidRDefault="00907702" w:rsidP="00907702">
      <w:pPr>
        <w:pStyle w:val="BodyText"/>
        <w:ind w:right="-2"/>
        <w:rPr>
          <w:rFonts w:ascii="Verdana" w:hAnsi="Verdana" w:cs="Arial"/>
        </w:rPr>
      </w:pPr>
    </w:p>
    <w:p w14:paraId="56093AB5" w14:textId="77777777" w:rsidR="00907702" w:rsidRPr="00D5758A" w:rsidRDefault="00907702" w:rsidP="00907702">
      <w:pPr>
        <w:pStyle w:val="BodyText"/>
        <w:ind w:right="-2"/>
        <w:rPr>
          <w:rFonts w:cs="Arial"/>
        </w:rPr>
      </w:pPr>
      <w:r w:rsidRPr="00D5758A">
        <w:rPr>
          <w:rFonts w:cs="Arial"/>
        </w:rPr>
        <w:t xml:space="preserve">SOLAS convention (Chapter V, Regulation 34, and within Annex A.24 Voyage Planning) </w:t>
      </w:r>
      <w:r>
        <w:rPr>
          <w:rFonts w:cs="Arial"/>
        </w:rPr>
        <w:t>describes</w:t>
      </w:r>
      <w:r w:rsidRPr="00D5758A">
        <w:rPr>
          <w:rFonts w:cs="Arial"/>
        </w:rPr>
        <w:t xml:space="preserve"> how vessels should prepare for their trip and route</w:t>
      </w:r>
      <w:r>
        <w:rPr>
          <w:rFonts w:cs="Arial"/>
        </w:rPr>
        <w:t xml:space="preserve"> and therefore their information requirements</w:t>
      </w:r>
      <w:r w:rsidRPr="00D5758A">
        <w:rPr>
          <w:rFonts w:cs="Arial"/>
        </w:rPr>
        <w:t>.  The Annex specifically outlines to small vessels the importance of:</w:t>
      </w:r>
    </w:p>
    <w:p w14:paraId="3B1E1722" w14:textId="77777777" w:rsidR="00907702" w:rsidRPr="00D5758A" w:rsidRDefault="00907702" w:rsidP="0045287E">
      <w:pPr>
        <w:pStyle w:val="ListParagraph"/>
        <w:numPr>
          <w:ilvl w:val="0"/>
          <w:numId w:val="36"/>
        </w:numPr>
        <w:spacing w:line="240" w:lineRule="auto"/>
        <w:ind w:left="1134" w:hanging="567"/>
        <w:rPr>
          <w:sz w:val="22"/>
        </w:rPr>
      </w:pPr>
      <w:r w:rsidRPr="00D5758A">
        <w:rPr>
          <w:sz w:val="22"/>
        </w:rPr>
        <w:t xml:space="preserve">checking the weather forecast for the journey; </w:t>
      </w:r>
    </w:p>
    <w:p w14:paraId="0C6A43FA" w14:textId="77777777" w:rsidR="00907702" w:rsidRPr="00D5758A" w:rsidRDefault="00907702" w:rsidP="0045287E">
      <w:pPr>
        <w:pStyle w:val="ListParagraph"/>
        <w:numPr>
          <w:ilvl w:val="0"/>
          <w:numId w:val="36"/>
        </w:numPr>
        <w:spacing w:line="240" w:lineRule="auto"/>
        <w:ind w:left="1134" w:hanging="567"/>
        <w:rPr>
          <w:sz w:val="22"/>
        </w:rPr>
      </w:pPr>
      <w:r w:rsidRPr="00D5758A">
        <w:rPr>
          <w:sz w:val="22"/>
        </w:rPr>
        <w:t xml:space="preserve">knowing the tides; </w:t>
      </w:r>
    </w:p>
    <w:p w14:paraId="63BE9261" w14:textId="77777777" w:rsidR="00907702" w:rsidRPr="00D5758A" w:rsidRDefault="00907702" w:rsidP="0045287E">
      <w:pPr>
        <w:pStyle w:val="ListParagraph"/>
        <w:numPr>
          <w:ilvl w:val="0"/>
          <w:numId w:val="36"/>
        </w:numPr>
        <w:spacing w:line="240" w:lineRule="auto"/>
        <w:ind w:left="1134" w:hanging="567"/>
        <w:rPr>
          <w:sz w:val="22"/>
        </w:rPr>
      </w:pPr>
      <w:r w:rsidRPr="00D5758A">
        <w:rPr>
          <w:sz w:val="22"/>
        </w:rPr>
        <w:t>knowing the vessel limitations for the expected weather and wave conditions.</w:t>
      </w:r>
    </w:p>
    <w:p w14:paraId="210274CC" w14:textId="77777777" w:rsidR="00907702" w:rsidRPr="00560019" w:rsidRDefault="00907702" w:rsidP="00907702">
      <w:pPr>
        <w:pStyle w:val="BodyText"/>
      </w:pPr>
    </w:p>
    <w:p w14:paraId="76477C9D" w14:textId="77777777" w:rsidR="00907702" w:rsidRDefault="00907702" w:rsidP="00907702">
      <w:pPr>
        <w:pStyle w:val="BodyText"/>
      </w:pPr>
      <w:r w:rsidRPr="00337479">
        <w:t>SOLAS V Regulation 5</w:t>
      </w:r>
      <w:r>
        <w:t xml:space="preserve"> describes the underlying obligations for weather services, i.e., conveying warnings about severe weather and other weather information useful for shipping, and facilitating weather reports by ships and their distribution as needed for the safety of navigation.</w:t>
      </w:r>
    </w:p>
    <w:p w14:paraId="2F849051" w14:textId="77777777" w:rsidR="00907702" w:rsidRPr="00BE7E5A" w:rsidRDefault="00907702" w:rsidP="00907702">
      <w:pPr>
        <w:pStyle w:val="BodyText"/>
      </w:pPr>
      <w:r w:rsidRPr="00BE7E5A">
        <w:t>In general, the impact which could result from a meteorological condition depends on its severity and on the sensitivity of a particular activity or operation to that condition. Similarly, meteorological phenomena can make recreational activities and the work of fishing and shipping fleets much more difficult or hazardous.</w:t>
      </w:r>
    </w:p>
    <w:p w14:paraId="0BA141E1" w14:textId="0CB434C3" w:rsidR="00907702" w:rsidRPr="00907702" w:rsidRDefault="00907702" w:rsidP="00907702">
      <w:pPr>
        <w:pStyle w:val="BodyText"/>
      </w:pPr>
      <w:r w:rsidRPr="00BE7E5A">
        <w:lastRenderedPageBreak/>
        <w:t xml:space="preserve">Marine operations are sensitive to environmental conditions. Generally, extreme values of waves, wind and obstructions to visibility increase the risk to the safety of the vessel or sea structure and to the persons involved in the operation. Less extreme values, even if safety is not threatened, will affect the efficiency, effectiveness or comfort of the operation. The usefulness of a warning or a forecast depends on the accuracy of the prediction, the format and communication platform </w:t>
      </w:r>
      <w:r w:rsidR="00801411">
        <w:t xml:space="preserve">through which </w:t>
      </w:r>
      <w:r w:rsidRPr="00BE7E5A">
        <w:t>the information is delivered, its timeliness, i.e. the number of hours or days in advance of the event that the forecast can be provided, and the ability of the user to react to the information.</w:t>
      </w:r>
    </w:p>
    <w:p w14:paraId="44690F08" w14:textId="77777777" w:rsidR="007A7FE9" w:rsidRDefault="007A7FE9" w:rsidP="007A7FE9">
      <w:pPr>
        <w:pStyle w:val="Heading3"/>
      </w:pPr>
      <w:bookmarkStart w:id="169" w:name="_Toc514930470"/>
      <w:r>
        <w:t>User Needs</w:t>
      </w:r>
      <w:bookmarkEnd w:id="169"/>
    </w:p>
    <w:p w14:paraId="0D728BE3" w14:textId="77777777" w:rsidR="00907702" w:rsidRPr="002B0118" w:rsidRDefault="00907702" w:rsidP="00907702">
      <w:pPr>
        <w:pStyle w:val="Heading4"/>
      </w:pPr>
      <w:r w:rsidRPr="002B0118">
        <w:t>Activity based information requirements</w:t>
      </w:r>
    </w:p>
    <w:tbl>
      <w:tblPr>
        <w:tblStyle w:val="TableGrid"/>
        <w:tblW w:w="0" w:type="auto"/>
        <w:tblLook w:val="04A0" w:firstRow="1" w:lastRow="0" w:firstColumn="1" w:lastColumn="0" w:noHBand="0" w:noVBand="1"/>
      </w:tblPr>
      <w:tblGrid>
        <w:gridCol w:w="2943"/>
        <w:gridCol w:w="7478"/>
      </w:tblGrid>
      <w:tr w:rsidR="00907702" w14:paraId="61EEB340" w14:textId="77777777" w:rsidTr="008576FE">
        <w:tc>
          <w:tcPr>
            <w:tcW w:w="2943" w:type="dxa"/>
          </w:tcPr>
          <w:p w14:paraId="7E6D3F1B" w14:textId="77777777" w:rsidR="00907702" w:rsidRPr="008E0DA8" w:rsidRDefault="00907702" w:rsidP="008576FE">
            <w:pPr>
              <w:autoSpaceDE w:val="0"/>
              <w:autoSpaceDN w:val="0"/>
              <w:adjustRightInd w:val="0"/>
              <w:spacing w:line="240" w:lineRule="auto"/>
              <w:rPr>
                <w:rFonts w:cstheme="minorHAnsi"/>
                <w:b/>
                <w:bCs/>
                <w:color w:val="407DCA"/>
                <w:sz w:val="20"/>
                <w:szCs w:val="20"/>
              </w:rPr>
            </w:pPr>
            <w:r>
              <w:rPr>
                <w:rFonts w:cstheme="minorHAnsi"/>
                <w:b/>
                <w:bCs/>
                <w:color w:val="407DCA"/>
                <w:sz w:val="20"/>
                <w:szCs w:val="20"/>
              </w:rPr>
              <w:t xml:space="preserve">Information related to </w:t>
            </w:r>
          </w:p>
        </w:tc>
        <w:tc>
          <w:tcPr>
            <w:tcW w:w="7478" w:type="dxa"/>
          </w:tcPr>
          <w:p w14:paraId="401ADF20" w14:textId="77777777" w:rsidR="00907702" w:rsidRPr="008E0DA8" w:rsidRDefault="00907702" w:rsidP="008576FE">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Examples</w:t>
            </w:r>
          </w:p>
        </w:tc>
      </w:tr>
      <w:tr w:rsidR="00907702" w14:paraId="3A8421FB" w14:textId="77777777" w:rsidTr="008576FE">
        <w:tc>
          <w:tcPr>
            <w:tcW w:w="2943" w:type="dxa"/>
          </w:tcPr>
          <w:p w14:paraId="1D5F9C48" w14:textId="77777777" w:rsidR="00907702" w:rsidRPr="008E0DA8" w:rsidRDefault="00907702" w:rsidP="008576FE">
            <w:pPr>
              <w:autoSpaceDE w:val="0"/>
              <w:autoSpaceDN w:val="0"/>
              <w:adjustRightInd w:val="0"/>
              <w:spacing w:line="240" w:lineRule="auto"/>
              <w:rPr>
                <w:rFonts w:cstheme="minorHAnsi"/>
                <w:b/>
                <w:bCs/>
                <w:color w:val="407DCA"/>
                <w:sz w:val="20"/>
                <w:szCs w:val="20"/>
              </w:rPr>
            </w:pPr>
            <w:proofErr w:type="spellStart"/>
            <w:r>
              <w:rPr>
                <w:rFonts w:cstheme="minorHAnsi"/>
                <w:color w:val="000000"/>
                <w:sz w:val="20"/>
                <w:szCs w:val="20"/>
              </w:rPr>
              <w:t>En</w:t>
            </w:r>
            <w:proofErr w:type="spellEnd"/>
            <w:r>
              <w:rPr>
                <w:rFonts w:cstheme="minorHAnsi"/>
                <w:color w:val="000000"/>
                <w:sz w:val="20"/>
                <w:szCs w:val="20"/>
              </w:rPr>
              <w:t>-route or at sea</w:t>
            </w:r>
          </w:p>
        </w:tc>
        <w:tc>
          <w:tcPr>
            <w:tcW w:w="7478" w:type="dxa"/>
          </w:tcPr>
          <w:p w14:paraId="77FB3D8F" w14:textId="77777777" w:rsidR="00907702" w:rsidRDefault="00907702" w:rsidP="008576FE">
            <w:pPr>
              <w:pStyle w:val="Tablebullet"/>
              <w:rPr>
                <w:rFonts w:cstheme="minorHAnsi"/>
                <w:b/>
                <w:bCs/>
                <w:color w:val="407DCA"/>
              </w:rPr>
            </w:pPr>
            <w:r>
              <w:t>Broad, area-based forecasts</w:t>
            </w:r>
          </w:p>
          <w:p w14:paraId="7C759B1F" w14:textId="77777777" w:rsidR="00907702" w:rsidRPr="00350AFA" w:rsidRDefault="00907702" w:rsidP="008576FE">
            <w:pPr>
              <w:pStyle w:val="Tablebullet"/>
            </w:pPr>
            <w:r w:rsidRPr="00350AFA">
              <w:t>Higher detail in complex waterways</w:t>
            </w:r>
          </w:p>
          <w:p w14:paraId="46CCDDFC" w14:textId="77777777" w:rsidR="00907702" w:rsidRPr="00350AFA" w:rsidRDefault="00907702" w:rsidP="008576FE">
            <w:pPr>
              <w:pStyle w:val="Tablebullet"/>
            </w:pPr>
            <w:r w:rsidRPr="00350AFA">
              <w:t>Increased interest in synoptic features and movement</w:t>
            </w:r>
          </w:p>
          <w:p w14:paraId="3C6CF1C7" w14:textId="77777777" w:rsidR="00907702" w:rsidRPr="00445D9C" w:rsidRDefault="00907702" w:rsidP="008576FE">
            <w:pPr>
              <w:pStyle w:val="Tablebullet"/>
              <w:rPr>
                <w:rFonts w:cstheme="minorHAnsi"/>
                <w:color w:val="407DCA"/>
              </w:rPr>
            </w:pPr>
            <w:r w:rsidRPr="00350AFA">
              <w:t>Longer forecast lead-time essential</w:t>
            </w:r>
          </w:p>
        </w:tc>
      </w:tr>
      <w:tr w:rsidR="00907702" w14:paraId="3A0E559C" w14:textId="77777777" w:rsidTr="008576FE">
        <w:tc>
          <w:tcPr>
            <w:tcW w:w="2943" w:type="dxa"/>
          </w:tcPr>
          <w:p w14:paraId="7A1866FB" w14:textId="77777777" w:rsidR="00907702" w:rsidRDefault="00907702" w:rsidP="008576FE">
            <w:pPr>
              <w:autoSpaceDE w:val="0"/>
              <w:autoSpaceDN w:val="0"/>
              <w:adjustRightInd w:val="0"/>
              <w:spacing w:line="240" w:lineRule="auto"/>
              <w:rPr>
                <w:rFonts w:cstheme="minorHAnsi"/>
                <w:color w:val="000000"/>
                <w:sz w:val="20"/>
                <w:szCs w:val="20"/>
              </w:rPr>
            </w:pPr>
            <w:r>
              <w:rPr>
                <w:rFonts w:cstheme="minorHAnsi"/>
                <w:color w:val="000000"/>
                <w:sz w:val="20"/>
                <w:szCs w:val="20"/>
              </w:rPr>
              <w:t>Entering, transiting and exiting a port</w:t>
            </w:r>
          </w:p>
        </w:tc>
        <w:tc>
          <w:tcPr>
            <w:tcW w:w="7478" w:type="dxa"/>
          </w:tcPr>
          <w:p w14:paraId="1533B25B" w14:textId="77777777" w:rsidR="00907702" w:rsidRDefault="00907702" w:rsidP="008576FE">
            <w:pPr>
              <w:pStyle w:val="Tablebullet"/>
            </w:pPr>
            <w:r>
              <w:t xml:space="preserve">Point (small area) based forecasts, </w:t>
            </w:r>
          </w:p>
          <w:p w14:paraId="7B4E1A9B" w14:textId="77777777" w:rsidR="00907702" w:rsidRDefault="00907702" w:rsidP="008576FE">
            <w:pPr>
              <w:pStyle w:val="Tablebullet"/>
            </w:pPr>
            <w:r>
              <w:t>High spatial and temporal detail</w:t>
            </w:r>
          </w:p>
          <w:p w14:paraId="7E5FAC6F" w14:textId="77777777" w:rsidR="00907702" w:rsidRDefault="00907702" w:rsidP="008576FE">
            <w:pPr>
              <w:pStyle w:val="Tablebullet"/>
            </w:pPr>
            <w:r>
              <w:t>Real-time observations</w:t>
            </w:r>
          </w:p>
          <w:p w14:paraId="37670F8B" w14:textId="77777777" w:rsidR="00907702" w:rsidRDefault="00907702" w:rsidP="008576FE">
            <w:pPr>
              <w:pStyle w:val="Tablebullet"/>
            </w:pPr>
            <w:r>
              <w:t>Warnings of reduced visibility, squalls</w:t>
            </w:r>
          </w:p>
          <w:p w14:paraId="07CC0CA9" w14:textId="77777777" w:rsidR="00907702" w:rsidRPr="008E0DA8" w:rsidRDefault="00907702" w:rsidP="008576FE">
            <w:pPr>
              <w:pStyle w:val="Tablebullet"/>
            </w:pPr>
            <w:r>
              <w:t>Focus on short-term lead-times</w:t>
            </w:r>
          </w:p>
        </w:tc>
      </w:tr>
      <w:tr w:rsidR="00907702" w14:paraId="6E05D784" w14:textId="77777777" w:rsidTr="008576FE">
        <w:tc>
          <w:tcPr>
            <w:tcW w:w="2943" w:type="dxa"/>
          </w:tcPr>
          <w:p w14:paraId="52F70D93" w14:textId="77777777" w:rsidR="00907702" w:rsidRDefault="00907702" w:rsidP="008576FE">
            <w:pPr>
              <w:autoSpaceDE w:val="0"/>
              <w:autoSpaceDN w:val="0"/>
              <w:adjustRightInd w:val="0"/>
              <w:spacing w:line="240" w:lineRule="auto"/>
              <w:rPr>
                <w:rFonts w:cstheme="minorHAnsi"/>
                <w:color w:val="000000"/>
                <w:sz w:val="20"/>
                <w:szCs w:val="20"/>
              </w:rPr>
            </w:pPr>
            <w:r>
              <w:rPr>
                <w:rFonts w:cstheme="minorHAnsi"/>
                <w:color w:val="000000"/>
                <w:sz w:val="20"/>
                <w:szCs w:val="20"/>
              </w:rPr>
              <w:t>At berth</w:t>
            </w:r>
          </w:p>
        </w:tc>
        <w:tc>
          <w:tcPr>
            <w:tcW w:w="7478" w:type="dxa"/>
          </w:tcPr>
          <w:p w14:paraId="6AD09A50" w14:textId="77777777" w:rsidR="00907702" w:rsidRDefault="00907702" w:rsidP="008576FE">
            <w:pPr>
              <w:pStyle w:val="Tablebullet"/>
            </w:pPr>
            <w:r>
              <w:t>Warnings of squalls, thunderstorms</w:t>
            </w:r>
          </w:p>
          <w:p w14:paraId="5FBCEE10" w14:textId="77777777" w:rsidR="00907702" w:rsidRPr="008E0DA8" w:rsidRDefault="00907702" w:rsidP="008576FE">
            <w:pPr>
              <w:pStyle w:val="Tablebullet"/>
            </w:pPr>
            <w:r>
              <w:t>Forecasts of general weather conditions</w:t>
            </w:r>
          </w:p>
        </w:tc>
      </w:tr>
      <w:tr w:rsidR="00907702" w14:paraId="58635B79" w14:textId="77777777" w:rsidTr="008576FE">
        <w:tc>
          <w:tcPr>
            <w:tcW w:w="2943" w:type="dxa"/>
          </w:tcPr>
          <w:p w14:paraId="7129DEE2" w14:textId="77777777" w:rsidR="00907702" w:rsidRDefault="00907702" w:rsidP="008576FE">
            <w:pPr>
              <w:autoSpaceDE w:val="0"/>
              <w:autoSpaceDN w:val="0"/>
              <w:adjustRightInd w:val="0"/>
              <w:spacing w:line="240" w:lineRule="auto"/>
              <w:rPr>
                <w:rFonts w:cstheme="minorHAnsi"/>
                <w:color w:val="000000"/>
                <w:sz w:val="20"/>
                <w:szCs w:val="20"/>
              </w:rPr>
            </w:pPr>
            <w:r>
              <w:rPr>
                <w:rFonts w:cstheme="minorHAnsi"/>
                <w:color w:val="000000"/>
                <w:sz w:val="20"/>
                <w:szCs w:val="20"/>
              </w:rPr>
              <w:t>Planning a trip</w:t>
            </w:r>
          </w:p>
        </w:tc>
        <w:tc>
          <w:tcPr>
            <w:tcW w:w="7478" w:type="dxa"/>
          </w:tcPr>
          <w:p w14:paraId="6E586EB9" w14:textId="77777777" w:rsidR="00907702" w:rsidRPr="00634261" w:rsidRDefault="00907702" w:rsidP="008576FE">
            <w:pPr>
              <w:pStyle w:val="Tablebullet"/>
            </w:pPr>
            <w:r w:rsidRPr="00350AFA">
              <w:t>Focus on short-term timeframes, as well as longer forecast lead-times</w:t>
            </w:r>
          </w:p>
          <w:p w14:paraId="519C9B54" w14:textId="77777777" w:rsidR="00907702" w:rsidRPr="00350AFA" w:rsidRDefault="00907702" w:rsidP="008576FE">
            <w:pPr>
              <w:pStyle w:val="Tablebullet"/>
            </w:pPr>
            <w:r w:rsidRPr="00350AFA">
              <w:t>Increased interest in synoptic features and movement</w:t>
            </w:r>
          </w:p>
          <w:p w14:paraId="7FFFC38C" w14:textId="77777777" w:rsidR="00907702" w:rsidRDefault="00907702" w:rsidP="008576FE">
            <w:pPr>
              <w:pStyle w:val="Tablebullet"/>
            </w:pPr>
            <w:r>
              <w:t>Forecasts and warnings</w:t>
            </w:r>
          </w:p>
          <w:p w14:paraId="11FDD07E" w14:textId="77777777" w:rsidR="00907702" w:rsidRDefault="00907702" w:rsidP="008576FE">
            <w:pPr>
              <w:pStyle w:val="Tablebullet"/>
            </w:pPr>
            <w:r>
              <w:t>Specific details on timing of wind changes or hazardous weather</w:t>
            </w:r>
          </w:p>
          <w:p w14:paraId="51342459" w14:textId="77777777" w:rsidR="00907702" w:rsidRDefault="00907702" w:rsidP="008576FE">
            <w:pPr>
              <w:pStyle w:val="Tablebullet"/>
            </w:pPr>
            <w:r>
              <w:t>Focus on forecast details for specific areas or routes</w:t>
            </w:r>
          </w:p>
        </w:tc>
      </w:tr>
    </w:tbl>
    <w:p w14:paraId="76B9156F" w14:textId="77777777" w:rsidR="00907702" w:rsidRDefault="00907702" w:rsidP="00907702">
      <w:pPr>
        <w:pStyle w:val="BodyText"/>
      </w:pPr>
    </w:p>
    <w:p w14:paraId="3578336B" w14:textId="77777777" w:rsidR="00907702" w:rsidRPr="002B0118" w:rsidRDefault="00907702" w:rsidP="00907702">
      <w:pPr>
        <w:pStyle w:val="Heading4"/>
      </w:pPr>
      <w:r w:rsidRPr="002B0118">
        <w:t>Formats</w:t>
      </w:r>
    </w:p>
    <w:p w14:paraId="5F595F85" w14:textId="77777777" w:rsidR="00907702" w:rsidRPr="00BE3364" w:rsidRDefault="00907702" w:rsidP="00907702">
      <w:pPr>
        <w:pStyle w:val="BodyText"/>
        <w:ind w:right="-2"/>
        <w:rPr>
          <w:rFonts w:cs="Arial"/>
        </w:rPr>
      </w:pPr>
      <w:r w:rsidRPr="00BE3364">
        <w:rPr>
          <w:rFonts w:cs="Arial"/>
        </w:rPr>
        <w:t>Weather information may be provided in a number of formats to meet user requirements.  The following descriptions outline some of the benefits and constraints for each format:</w:t>
      </w:r>
    </w:p>
    <w:p w14:paraId="02B24E62" w14:textId="77777777" w:rsidR="00907702" w:rsidRPr="00BE3364" w:rsidRDefault="00907702" w:rsidP="0045287E">
      <w:pPr>
        <w:pStyle w:val="ListParagraph"/>
        <w:numPr>
          <w:ilvl w:val="0"/>
          <w:numId w:val="36"/>
        </w:numPr>
        <w:spacing w:line="240" w:lineRule="auto"/>
        <w:ind w:left="1134" w:hanging="567"/>
        <w:rPr>
          <w:sz w:val="22"/>
        </w:rPr>
      </w:pPr>
      <w:r w:rsidRPr="00BE3364">
        <w:rPr>
          <w:sz w:val="22"/>
        </w:rPr>
        <w:t>Map</w:t>
      </w:r>
    </w:p>
    <w:p w14:paraId="0D75A9A5" w14:textId="77777777" w:rsidR="00907702" w:rsidRPr="00BE3364" w:rsidRDefault="00907702" w:rsidP="0045287E">
      <w:pPr>
        <w:pStyle w:val="ListParagraph"/>
        <w:numPr>
          <w:ilvl w:val="1"/>
          <w:numId w:val="36"/>
        </w:numPr>
        <w:spacing w:line="240" w:lineRule="auto"/>
        <w:rPr>
          <w:sz w:val="22"/>
        </w:rPr>
      </w:pPr>
      <w:r w:rsidRPr="00BE3364">
        <w:rPr>
          <w:sz w:val="22"/>
        </w:rPr>
        <w:t>Map displays provide highly detailed information across defined spatial domains, and if provided as a time sequence, a user can study the evolution of the weather and ocean elements during specific time periods.  Maps may be produced in an image format, or provided as a web map service, gridded or S-100 compatible file for display by on-screen software.</w:t>
      </w:r>
    </w:p>
    <w:p w14:paraId="75F9E094" w14:textId="77777777" w:rsidR="00907702" w:rsidRPr="00BE3364" w:rsidRDefault="00907702" w:rsidP="0045287E">
      <w:pPr>
        <w:pStyle w:val="ListParagraph"/>
        <w:numPr>
          <w:ilvl w:val="0"/>
          <w:numId w:val="36"/>
        </w:numPr>
        <w:spacing w:line="240" w:lineRule="auto"/>
        <w:ind w:left="1134" w:hanging="567"/>
        <w:rPr>
          <w:sz w:val="22"/>
        </w:rPr>
      </w:pPr>
      <w:r w:rsidRPr="00BE3364">
        <w:rPr>
          <w:sz w:val="22"/>
        </w:rPr>
        <w:t>Text</w:t>
      </w:r>
    </w:p>
    <w:p w14:paraId="0E29831B" w14:textId="77777777" w:rsidR="00907702" w:rsidRPr="00BE3364" w:rsidRDefault="00907702" w:rsidP="0045287E">
      <w:pPr>
        <w:pStyle w:val="ListParagraph"/>
        <w:numPr>
          <w:ilvl w:val="1"/>
          <w:numId w:val="36"/>
        </w:numPr>
        <w:spacing w:line="240" w:lineRule="auto"/>
        <w:rPr>
          <w:sz w:val="22"/>
        </w:rPr>
      </w:pPr>
      <w:r w:rsidRPr="00BE3364">
        <w:rPr>
          <w:sz w:val="22"/>
        </w:rPr>
        <w:t>Text products provide short summaries and broader detail for a defined area and time period.  These text products may be simpler to interpret for most users, and can be used for marine radio broadcasts.  Text products generally have a small file size for internet dissemination to mariners at sea.</w:t>
      </w:r>
    </w:p>
    <w:p w14:paraId="699767AA" w14:textId="77777777" w:rsidR="00907702" w:rsidRPr="00BE3364" w:rsidRDefault="00907702" w:rsidP="0045287E">
      <w:pPr>
        <w:pStyle w:val="ListParagraph"/>
        <w:numPr>
          <w:ilvl w:val="0"/>
          <w:numId w:val="36"/>
        </w:numPr>
        <w:spacing w:line="240" w:lineRule="auto"/>
        <w:ind w:left="1134" w:hanging="567"/>
        <w:rPr>
          <w:sz w:val="22"/>
        </w:rPr>
      </w:pPr>
      <w:r w:rsidRPr="00BE3364">
        <w:rPr>
          <w:sz w:val="22"/>
        </w:rPr>
        <w:t>Voice</w:t>
      </w:r>
    </w:p>
    <w:p w14:paraId="7070E22F" w14:textId="77777777" w:rsidR="00907702" w:rsidRPr="00BE3364" w:rsidRDefault="00907702" w:rsidP="0045287E">
      <w:pPr>
        <w:pStyle w:val="ListParagraph"/>
        <w:numPr>
          <w:ilvl w:val="1"/>
          <w:numId w:val="36"/>
        </w:numPr>
        <w:spacing w:line="240" w:lineRule="auto"/>
        <w:rPr>
          <w:sz w:val="22"/>
        </w:rPr>
      </w:pPr>
      <w:r w:rsidRPr="00BE3364">
        <w:rPr>
          <w:sz w:val="22"/>
        </w:rPr>
        <w:t>Voice products may be transmitted as audio or by video accompanied by other formats.  There may be time limits imposed for radio broadcasts, and consideration should also be given to the reception quality on board vessels and impact on a mariner’s ability to interpret the information whilst doing other duties if the broadcast is too long.  These constraints have an impact on the information provided in the text product that it is based on.</w:t>
      </w:r>
    </w:p>
    <w:p w14:paraId="35A227D3" w14:textId="77777777" w:rsidR="00907702" w:rsidRPr="00BE3364" w:rsidRDefault="00907702" w:rsidP="0045287E">
      <w:pPr>
        <w:pStyle w:val="ListParagraph"/>
        <w:numPr>
          <w:ilvl w:val="0"/>
          <w:numId w:val="36"/>
        </w:numPr>
        <w:spacing w:line="240" w:lineRule="auto"/>
        <w:ind w:left="1134" w:hanging="567"/>
        <w:rPr>
          <w:sz w:val="22"/>
        </w:rPr>
      </w:pPr>
      <w:r w:rsidRPr="00BE3364">
        <w:rPr>
          <w:sz w:val="22"/>
        </w:rPr>
        <w:lastRenderedPageBreak/>
        <w:t>Table</w:t>
      </w:r>
    </w:p>
    <w:p w14:paraId="28DEA225" w14:textId="77777777" w:rsidR="00907702" w:rsidRPr="00BE3364" w:rsidRDefault="00907702" w:rsidP="0045287E">
      <w:pPr>
        <w:pStyle w:val="ListParagraph"/>
        <w:numPr>
          <w:ilvl w:val="1"/>
          <w:numId w:val="36"/>
        </w:numPr>
        <w:spacing w:line="240" w:lineRule="auto"/>
        <w:rPr>
          <w:sz w:val="22"/>
        </w:rPr>
      </w:pPr>
      <w:r w:rsidRPr="00BE3364">
        <w:rPr>
          <w:sz w:val="22"/>
        </w:rPr>
        <w:t>Information displayed as a table is usually for a specific location, so a user will get the benefit of detailed information over a period of time for that location but may lose context of what is happening over nearby areas.</w:t>
      </w:r>
    </w:p>
    <w:p w14:paraId="7FFF2CC5" w14:textId="77777777" w:rsidR="00907702" w:rsidRPr="00BE3364" w:rsidRDefault="00907702" w:rsidP="0045287E">
      <w:pPr>
        <w:pStyle w:val="ListParagraph"/>
        <w:numPr>
          <w:ilvl w:val="0"/>
          <w:numId w:val="36"/>
        </w:numPr>
        <w:spacing w:line="240" w:lineRule="auto"/>
        <w:ind w:left="1134" w:hanging="567"/>
        <w:rPr>
          <w:sz w:val="22"/>
        </w:rPr>
      </w:pPr>
      <w:r w:rsidRPr="00BE3364">
        <w:rPr>
          <w:sz w:val="22"/>
        </w:rPr>
        <w:t>Grids</w:t>
      </w:r>
    </w:p>
    <w:p w14:paraId="7B657EC5" w14:textId="77777777" w:rsidR="00907702" w:rsidRPr="00BE3364" w:rsidRDefault="00907702" w:rsidP="0045287E">
      <w:pPr>
        <w:pStyle w:val="ListParagraph"/>
        <w:numPr>
          <w:ilvl w:val="1"/>
          <w:numId w:val="36"/>
        </w:numPr>
        <w:spacing w:line="240" w:lineRule="auto"/>
        <w:rPr>
          <w:sz w:val="22"/>
        </w:rPr>
      </w:pPr>
      <w:r w:rsidRPr="00BE3364">
        <w:rPr>
          <w:sz w:val="22"/>
        </w:rPr>
        <w:t>Gridded information may be integrated into decision support systems and situational awareness tools, or interrogated to output customized information for the particular marine activity or operating risk threshold.</w:t>
      </w:r>
    </w:p>
    <w:p w14:paraId="7FBD397C" w14:textId="77777777" w:rsidR="00907702" w:rsidRDefault="00907702" w:rsidP="00907702">
      <w:pPr>
        <w:pStyle w:val="BodyText"/>
      </w:pPr>
    </w:p>
    <w:p w14:paraId="195335DF" w14:textId="77777777" w:rsidR="00907702" w:rsidRDefault="00907702" w:rsidP="00907702">
      <w:pPr>
        <w:pStyle w:val="Heading4"/>
      </w:pPr>
      <w:bookmarkStart w:id="170" w:name="_Toc493687496"/>
      <w:r>
        <w:t>Examples</w:t>
      </w:r>
      <w:bookmarkEnd w:id="170"/>
    </w:p>
    <w:p w14:paraId="28466E2D" w14:textId="77777777" w:rsidR="00907702" w:rsidRDefault="00907702" w:rsidP="00907702">
      <w:pPr>
        <w:pStyle w:val="Bullet1"/>
        <w:numPr>
          <w:ilvl w:val="0"/>
          <w:numId w:val="0"/>
        </w:numPr>
      </w:pPr>
      <w:r>
        <w:t>Examples of products include surface analysis, wind and wave forecasts and analyses.</w:t>
      </w:r>
    </w:p>
    <w:p w14:paraId="30FD76BC" w14:textId="77777777" w:rsidR="00907702" w:rsidRDefault="00907702" w:rsidP="00907702">
      <w:pPr>
        <w:pStyle w:val="Bullet1"/>
        <w:keepNext/>
        <w:numPr>
          <w:ilvl w:val="0"/>
          <w:numId w:val="0"/>
        </w:numPr>
        <w:jc w:val="center"/>
      </w:pPr>
      <w:r>
        <w:rPr>
          <w:noProof/>
          <w:lang w:eastAsia="en-GB"/>
        </w:rPr>
        <w:drawing>
          <wp:inline distT="0" distB="0" distL="0" distR="0" wp14:anchorId="7D753262" wp14:editId="141AC31B">
            <wp:extent cx="2895600" cy="3478125"/>
            <wp:effectExtent l="0" t="0" r="0" b="825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A_w_sfc_color.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02324" cy="3486202"/>
                    </a:xfrm>
                    <a:prstGeom prst="rect">
                      <a:avLst/>
                    </a:prstGeom>
                  </pic:spPr>
                </pic:pic>
              </a:graphicData>
            </a:graphic>
          </wp:inline>
        </w:drawing>
      </w:r>
    </w:p>
    <w:p w14:paraId="06C0E198" w14:textId="77777777" w:rsidR="00907702" w:rsidRDefault="00907702" w:rsidP="00907702">
      <w:pPr>
        <w:pStyle w:val="Caption"/>
        <w:jc w:val="center"/>
      </w:pPr>
      <w:r>
        <w:t>Figure 4.14-1. Surface analysis, West Atlantic. (NOAA)</w:t>
      </w:r>
    </w:p>
    <w:p w14:paraId="309B28C9" w14:textId="77777777" w:rsidR="00907702" w:rsidRDefault="00907702" w:rsidP="00907702">
      <w:pPr>
        <w:keepNext/>
        <w:jc w:val="center"/>
      </w:pPr>
      <w:r>
        <w:rPr>
          <w:noProof/>
          <w:lang w:eastAsia="en-GB"/>
        </w:rPr>
        <w:drawing>
          <wp:inline distT="0" distB="0" distL="0" distR="0" wp14:anchorId="61BB8CB1" wp14:editId="731150BE">
            <wp:extent cx="4033638" cy="2682240"/>
            <wp:effectExtent l="0" t="0" r="508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A_24hrww.gif"/>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047060" cy="2691165"/>
                    </a:xfrm>
                    <a:prstGeom prst="rect">
                      <a:avLst/>
                    </a:prstGeom>
                  </pic:spPr>
                </pic:pic>
              </a:graphicData>
            </a:graphic>
          </wp:inline>
        </w:drawing>
      </w:r>
    </w:p>
    <w:p w14:paraId="4B787312" w14:textId="77777777" w:rsidR="00907702" w:rsidRDefault="00907702" w:rsidP="00907702">
      <w:pPr>
        <w:pStyle w:val="Caption"/>
        <w:jc w:val="center"/>
      </w:pPr>
      <w:r>
        <w:t>Figure 4.14-2. Wind and wave forecast. (NOAA)</w:t>
      </w:r>
    </w:p>
    <w:p w14:paraId="66E36163" w14:textId="77777777" w:rsidR="00907702" w:rsidRDefault="00907702" w:rsidP="00907702">
      <w:pPr>
        <w:jc w:val="center"/>
      </w:pPr>
    </w:p>
    <w:p w14:paraId="3C1C09BA" w14:textId="77777777" w:rsidR="00907702" w:rsidRDefault="00907702" w:rsidP="00907702">
      <w:pPr>
        <w:keepNext/>
        <w:jc w:val="center"/>
      </w:pPr>
      <w:r>
        <w:rPr>
          <w:noProof/>
          <w:lang w:eastAsia="en-GB"/>
        </w:rPr>
        <w:drawing>
          <wp:inline distT="0" distB="0" distL="0" distR="0" wp14:anchorId="7A537F2F" wp14:editId="70431925">
            <wp:extent cx="4117340" cy="278712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ra1.gif"/>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139052" cy="2801820"/>
                    </a:xfrm>
                    <a:prstGeom prst="rect">
                      <a:avLst/>
                    </a:prstGeom>
                  </pic:spPr>
                </pic:pic>
              </a:graphicData>
            </a:graphic>
          </wp:inline>
        </w:drawing>
      </w:r>
    </w:p>
    <w:p w14:paraId="1AADFA97" w14:textId="77777777" w:rsidR="00907702" w:rsidRPr="004A34B3" w:rsidRDefault="00907702" w:rsidP="00907702">
      <w:pPr>
        <w:pStyle w:val="Caption"/>
        <w:jc w:val="center"/>
      </w:pPr>
      <w:r>
        <w:t>Figure 4.14-3. Wind and wave analysis (NOAA)</w:t>
      </w:r>
    </w:p>
    <w:p w14:paraId="1F733A6A" w14:textId="77777777" w:rsidR="00907702" w:rsidRPr="002B0118" w:rsidRDefault="00907702" w:rsidP="00907702">
      <w:pPr>
        <w:pStyle w:val="BodyText"/>
      </w:pPr>
    </w:p>
    <w:p w14:paraId="2294B9E5" w14:textId="77777777" w:rsidR="00907702" w:rsidRPr="00907702" w:rsidRDefault="00907702" w:rsidP="00907702">
      <w:pPr>
        <w:pStyle w:val="BodyText"/>
      </w:pPr>
    </w:p>
    <w:p w14:paraId="3EAC414F" w14:textId="77777777" w:rsidR="007A7FE9" w:rsidRDefault="007A7FE9" w:rsidP="007A7FE9">
      <w:pPr>
        <w:pStyle w:val="Heading3"/>
      </w:pPr>
      <w:bookmarkStart w:id="171" w:name="_Toc514930471"/>
      <w:r>
        <w:t>Information to be Provided</w:t>
      </w:r>
      <w:bookmarkEnd w:id="171"/>
    </w:p>
    <w:p w14:paraId="71525999" w14:textId="77777777" w:rsidR="00B736EB" w:rsidRPr="00B736EB" w:rsidRDefault="00B736EB" w:rsidP="00B736EB">
      <w:pPr>
        <w:pStyle w:val="BodyText"/>
      </w:pPr>
      <w:r>
        <w:t>See Annex 14, MS 14 Meteorological information service</w:t>
      </w:r>
    </w:p>
    <w:p w14:paraId="7F4443FB" w14:textId="77777777" w:rsidR="007A7FE9" w:rsidRDefault="007A7FE9" w:rsidP="007A7FE9">
      <w:pPr>
        <w:pStyle w:val="Heading3"/>
      </w:pPr>
      <w:bookmarkStart w:id="172" w:name="_Toc514930472"/>
      <w:r>
        <w:t>Associated Technical Services</w:t>
      </w:r>
      <w:bookmarkEnd w:id="17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71CD4AE5" w14:textId="77777777" w:rsidTr="007A7FE9">
        <w:tc>
          <w:tcPr>
            <w:tcW w:w="1555" w:type="dxa"/>
          </w:tcPr>
          <w:p w14:paraId="78F0E8B2" w14:textId="77777777" w:rsidR="007A7FE9" w:rsidRDefault="007A7FE9" w:rsidP="007A7FE9">
            <w:pPr>
              <w:pStyle w:val="Tableheading"/>
            </w:pPr>
            <w:r>
              <w:t>Name</w:t>
            </w:r>
          </w:p>
        </w:tc>
        <w:tc>
          <w:tcPr>
            <w:tcW w:w="2835" w:type="dxa"/>
          </w:tcPr>
          <w:p w14:paraId="4D1BDFE3" w14:textId="77777777" w:rsidR="007A7FE9" w:rsidRDefault="007A7FE9" w:rsidP="007A7FE9">
            <w:pPr>
              <w:pStyle w:val="Tableheading"/>
            </w:pPr>
            <w:r>
              <w:t>ID (MRN)</w:t>
            </w:r>
          </w:p>
        </w:tc>
        <w:tc>
          <w:tcPr>
            <w:tcW w:w="2551" w:type="dxa"/>
          </w:tcPr>
          <w:p w14:paraId="4168DE9B" w14:textId="77777777" w:rsidR="007A7FE9" w:rsidRDefault="007A7FE9" w:rsidP="007A7FE9">
            <w:pPr>
              <w:pStyle w:val="Tableheading"/>
            </w:pPr>
            <w:r>
              <w:t>Description</w:t>
            </w:r>
          </w:p>
        </w:tc>
        <w:tc>
          <w:tcPr>
            <w:tcW w:w="1418" w:type="dxa"/>
          </w:tcPr>
          <w:p w14:paraId="6F30C3A9" w14:textId="77777777" w:rsidR="007A7FE9" w:rsidRDefault="007A7FE9" w:rsidP="007A7FE9">
            <w:pPr>
              <w:pStyle w:val="Tableheading"/>
            </w:pPr>
            <w:r>
              <w:t>Architect(s)</w:t>
            </w:r>
          </w:p>
        </w:tc>
        <w:tc>
          <w:tcPr>
            <w:tcW w:w="1836" w:type="dxa"/>
          </w:tcPr>
          <w:p w14:paraId="3CCF250D" w14:textId="77777777" w:rsidR="007A7FE9" w:rsidRDefault="007A7FE9" w:rsidP="007A7FE9">
            <w:pPr>
              <w:pStyle w:val="Tableheading"/>
            </w:pPr>
            <w:proofErr w:type="spellStart"/>
            <w:r>
              <w:t>Standardisation</w:t>
            </w:r>
            <w:proofErr w:type="spellEnd"/>
            <w:r>
              <w:t xml:space="preserve"> Body</w:t>
            </w:r>
          </w:p>
        </w:tc>
      </w:tr>
      <w:tr w:rsidR="007A7FE9" w14:paraId="5E6CF701" w14:textId="77777777" w:rsidTr="007A7FE9">
        <w:tc>
          <w:tcPr>
            <w:tcW w:w="1555" w:type="dxa"/>
          </w:tcPr>
          <w:p w14:paraId="6BBF37F6" w14:textId="77777777" w:rsidR="007A7FE9" w:rsidRDefault="007A7FE9" w:rsidP="007A7FE9">
            <w:pPr>
              <w:pStyle w:val="Tabletext"/>
            </w:pPr>
          </w:p>
        </w:tc>
        <w:tc>
          <w:tcPr>
            <w:tcW w:w="2835" w:type="dxa"/>
          </w:tcPr>
          <w:p w14:paraId="21D2D37A" w14:textId="77777777" w:rsidR="007A7FE9" w:rsidRDefault="007A7FE9" w:rsidP="007A7FE9">
            <w:pPr>
              <w:pStyle w:val="Tabletext"/>
            </w:pPr>
          </w:p>
        </w:tc>
        <w:tc>
          <w:tcPr>
            <w:tcW w:w="2551" w:type="dxa"/>
          </w:tcPr>
          <w:p w14:paraId="3007B395" w14:textId="77777777" w:rsidR="007A7FE9" w:rsidRDefault="007A7FE9" w:rsidP="007A7FE9">
            <w:pPr>
              <w:pStyle w:val="Tabletext"/>
            </w:pPr>
          </w:p>
        </w:tc>
        <w:tc>
          <w:tcPr>
            <w:tcW w:w="1418" w:type="dxa"/>
          </w:tcPr>
          <w:p w14:paraId="328120D0" w14:textId="77777777" w:rsidR="007A7FE9" w:rsidRDefault="007A7FE9" w:rsidP="007A7FE9">
            <w:pPr>
              <w:pStyle w:val="Tabletext"/>
            </w:pPr>
          </w:p>
        </w:tc>
        <w:tc>
          <w:tcPr>
            <w:tcW w:w="1836" w:type="dxa"/>
          </w:tcPr>
          <w:p w14:paraId="1ED4A28E" w14:textId="77777777" w:rsidR="007A7FE9" w:rsidRDefault="007A7FE9" w:rsidP="007A7FE9">
            <w:pPr>
              <w:pStyle w:val="Tabletext"/>
            </w:pPr>
          </w:p>
        </w:tc>
      </w:tr>
      <w:tr w:rsidR="007A7FE9" w14:paraId="0E98DCC8" w14:textId="77777777" w:rsidTr="007A7FE9">
        <w:tc>
          <w:tcPr>
            <w:tcW w:w="1555" w:type="dxa"/>
          </w:tcPr>
          <w:p w14:paraId="154CBDE7" w14:textId="77777777" w:rsidR="007A7FE9" w:rsidRDefault="007A7FE9" w:rsidP="007A7FE9">
            <w:pPr>
              <w:pStyle w:val="Tabletext"/>
            </w:pPr>
          </w:p>
        </w:tc>
        <w:tc>
          <w:tcPr>
            <w:tcW w:w="2835" w:type="dxa"/>
          </w:tcPr>
          <w:p w14:paraId="3C1E06E8" w14:textId="77777777" w:rsidR="007A7FE9" w:rsidRDefault="007A7FE9" w:rsidP="007A7FE9">
            <w:pPr>
              <w:pStyle w:val="Tabletext"/>
            </w:pPr>
          </w:p>
        </w:tc>
        <w:tc>
          <w:tcPr>
            <w:tcW w:w="2551" w:type="dxa"/>
          </w:tcPr>
          <w:p w14:paraId="66FBD0C4" w14:textId="77777777" w:rsidR="007A7FE9" w:rsidRDefault="007A7FE9" w:rsidP="007A7FE9">
            <w:pPr>
              <w:pStyle w:val="Tabletext"/>
            </w:pPr>
          </w:p>
        </w:tc>
        <w:tc>
          <w:tcPr>
            <w:tcW w:w="1418" w:type="dxa"/>
          </w:tcPr>
          <w:p w14:paraId="6584CAEA" w14:textId="77777777" w:rsidR="007A7FE9" w:rsidRDefault="007A7FE9" w:rsidP="007A7FE9">
            <w:pPr>
              <w:pStyle w:val="Tabletext"/>
            </w:pPr>
          </w:p>
        </w:tc>
        <w:tc>
          <w:tcPr>
            <w:tcW w:w="1836" w:type="dxa"/>
          </w:tcPr>
          <w:p w14:paraId="32695970" w14:textId="77777777" w:rsidR="007A7FE9" w:rsidRDefault="007A7FE9" w:rsidP="007A7FE9">
            <w:pPr>
              <w:pStyle w:val="Tabletext"/>
            </w:pPr>
          </w:p>
        </w:tc>
      </w:tr>
    </w:tbl>
    <w:p w14:paraId="195A95E3" w14:textId="77777777" w:rsidR="007A7FE9" w:rsidRDefault="007A7FE9" w:rsidP="007A7FE9">
      <w:pPr>
        <w:pStyle w:val="Heading3"/>
      </w:pPr>
      <w:bookmarkStart w:id="173" w:name="_Toc514930473"/>
      <w:r>
        <w:t>Relation to other Digital Maritime Services</w:t>
      </w:r>
      <w:bookmarkEnd w:id="173"/>
    </w:p>
    <w:p w14:paraId="4334E5E7" w14:textId="05A7CDB9" w:rsidR="00B736EB" w:rsidRDefault="00B736EB" w:rsidP="00B736EB">
      <w:pPr>
        <w:pStyle w:val="BodyText"/>
      </w:pPr>
    </w:p>
    <w:tbl>
      <w:tblPr>
        <w:tblStyle w:val="TableGrid"/>
        <w:tblW w:w="0" w:type="auto"/>
        <w:tblLayout w:type="fixed"/>
        <w:tblLook w:val="04A0" w:firstRow="1" w:lastRow="0" w:firstColumn="1" w:lastColumn="0" w:noHBand="0" w:noVBand="1"/>
      </w:tblPr>
      <w:tblGrid>
        <w:gridCol w:w="3964"/>
        <w:gridCol w:w="6231"/>
      </w:tblGrid>
      <w:tr w:rsidR="00193DFE" w:rsidRPr="00496586" w14:paraId="32701C05" w14:textId="77777777" w:rsidTr="00802C81">
        <w:tc>
          <w:tcPr>
            <w:tcW w:w="3964" w:type="dxa"/>
          </w:tcPr>
          <w:p w14:paraId="42E99CC7" w14:textId="77777777" w:rsidR="00193DFE" w:rsidRPr="00496586" w:rsidRDefault="00193DFE" w:rsidP="00802C81">
            <w:pPr>
              <w:pStyle w:val="Tableheading"/>
              <w:rPr>
                <w:lang w:val="en-GB"/>
              </w:rPr>
            </w:pPr>
            <w:r w:rsidRPr="00496586">
              <w:rPr>
                <w:lang w:val="en-GB"/>
              </w:rPr>
              <w:t>Description</w:t>
            </w:r>
          </w:p>
        </w:tc>
        <w:tc>
          <w:tcPr>
            <w:tcW w:w="6231" w:type="dxa"/>
          </w:tcPr>
          <w:p w14:paraId="17304913" w14:textId="77777777" w:rsidR="00193DFE" w:rsidRPr="00496586" w:rsidRDefault="00193DFE" w:rsidP="00802C81">
            <w:pPr>
              <w:pStyle w:val="Tableheading"/>
              <w:rPr>
                <w:lang w:val="en-GB"/>
              </w:rPr>
            </w:pPr>
            <w:r w:rsidRPr="00496586">
              <w:rPr>
                <w:lang w:val="en-GB"/>
              </w:rPr>
              <w:t>Examples of data that could be used in MS 1</w:t>
            </w:r>
            <w:r>
              <w:rPr>
                <w:lang w:val="en-GB"/>
              </w:rPr>
              <w:t>4</w:t>
            </w:r>
          </w:p>
        </w:tc>
      </w:tr>
      <w:tr w:rsidR="00193DFE" w:rsidRPr="00496586" w14:paraId="3F96B420" w14:textId="77777777" w:rsidTr="00802C81">
        <w:tc>
          <w:tcPr>
            <w:tcW w:w="3964" w:type="dxa"/>
          </w:tcPr>
          <w:p w14:paraId="0FF3E637" w14:textId="77777777" w:rsidR="00193DFE" w:rsidRPr="00496586" w:rsidRDefault="00193DFE" w:rsidP="00802C81">
            <w:pPr>
              <w:pStyle w:val="Tabletext"/>
            </w:pPr>
            <w:r w:rsidRPr="00496586">
              <w:t>MS 5 Maritime Safety Information</w:t>
            </w:r>
          </w:p>
        </w:tc>
        <w:tc>
          <w:tcPr>
            <w:tcW w:w="6231" w:type="dxa"/>
          </w:tcPr>
          <w:p w14:paraId="1AD384B4" w14:textId="77777777" w:rsidR="00193DFE" w:rsidRPr="00496586" w:rsidRDefault="00193DFE" w:rsidP="00802C81">
            <w:pPr>
              <w:pStyle w:val="Tabletext"/>
            </w:pPr>
            <w:r>
              <w:t xml:space="preserve">Provides </w:t>
            </w:r>
            <w:r w:rsidRPr="007D03E3">
              <w:t>supplement</w:t>
            </w:r>
            <w:r>
              <w:t>al</w:t>
            </w:r>
            <w:r w:rsidRPr="007D03E3">
              <w:t xml:space="preserve"> up-to-date information on the status of </w:t>
            </w:r>
            <w:r>
              <w:t>extreme weather.</w:t>
            </w:r>
          </w:p>
        </w:tc>
      </w:tr>
      <w:tr w:rsidR="00193DFE" w:rsidRPr="00496586" w14:paraId="152D8EE2" w14:textId="77777777" w:rsidTr="00802C81">
        <w:tc>
          <w:tcPr>
            <w:tcW w:w="3964" w:type="dxa"/>
          </w:tcPr>
          <w:p w14:paraId="78A0CDAB" w14:textId="77777777" w:rsidR="00193DFE" w:rsidRPr="00496586" w:rsidRDefault="00193DFE" w:rsidP="00802C81">
            <w:pPr>
              <w:pStyle w:val="Tabletext"/>
            </w:pPr>
            <w:r w:rsidRPr="00496586">
              <w:t>MS 1</w:t>
            </w:r>
            <w:r>
              <w:t>1</w:t>
            </w:r>
            <w:r w:rsidRPr="00496586">
              <w:t xml:space="preserve"> Nautical </w:t>
            </w:r>
            <w:r>
              <w:t>Chart</w:t>
            </w:r>
            <w:r w:rsidRPr="00496586">
              <w:t xml:space="preserve"> Service</w:t>
            </w:r>
          </w:p>
        </w:tc>
        <w:tc>
          <w:tcPr>
            <w:tcW w:w="6231" w:type="dxa"/>
          </w:tcPr>
          <w:p w14:paraId="4BFF1DF8" w14:textId="77777777" w:rsidR="00193DFE" w:rsidRPr="00496586" w:rsidRDefault="00193DFE" w:rsidP="00802C81">
            <w:pPr>
              <w:pStyle w:val="Tabletext"/>
            </w:pPr>
            <w:r>
              <w:t>Provides supplemental navigational information</w:t>
            </w:r>
          </w:p>
        </w:tc>
      </w:tr>
      <w:tr w:rsidR="00193DFE" w:rsidRPr="00496586" w14:paraId="08E8D98B" w14:textId="77777777" w:rsidTr="00802C81">
        <w:tc>
          <w:tcPr>
            <w:tcW w:w="3964" w:type="dxa"/>
          </w:tcPr>
          <w:p w14:paraId="0FCF3B23" w14:textId="77777777" w:rsidR="00193DFE" w:rsidRPr="00496586" w:rsidRDefault="00193DFE" w:rsidP="00802C81">
            <w:pPr>
              <w:pStyle w:val="Tabletext"/>
            </w:pPr>
            <w:r w:rsidRPr="00496586">
              <w:t>MS 1</w:t>
            </w:r>
            <w:r>
              <w:t>2</w:t>
            </w:r>
            <w:r w:rsidRPr="00496586">
              <w:t xml:space="preserve"> </w:t>
            </w:r>
            <w:r>
              <w:t>Nautical Publication</w:t>
            </w:r>
            <w:r w:rsidRPr="00496586">
              <w:t xml:space="preserve"> Service</w:t>
            </w:r>
          </w:p>
        </w:tc>
        <w:tc>
          <w:tcPr>
            <w:tcW w:w="6231" w:type="dxa"/>
          </w:tcPr>
          <w:p w14:paraId="1C1C68B0" w14:textId="77777777" w:rsidR="00193DFE" w:rsidRPr="00496586" w:rsidRDefault="00193DFE" w:rsidP="00802C81">
            <w:pPr>
              <w:pStyle w:val="Tabletext"/>
            </w:pPr>
            <w:r>
              <w:t>Provides supplemental navigational information</w:t>
            </w:r>
          </w:p>
        </w:tc>
      </w:tr>
      <w:tr w:rsidR="00193DFE" w:rsidRPr="00496586" w14:paraId="6C0E7F99" w14:textId="77777777" w:rsidTr="00802C81">
        <w:tc>
          <w:tcPr>
            <w:tcW w:w="3964" w:type="dxa"/>
          </w:tcPr>
          <w:p w14:paraId="67EE6669" w14:textId="77777777" w:rsidR="00193DFE" w:rsidRPr="00496586" w:rsidRDefault="00193DFE" w:rsidP="00802C81">
            <w:pPr>
              <w:pStyle w:val="Tabletext"/>
            </w:pPr>
            <w:r w:rsidRPr="00496586">
              <w:t>MS 1</w:t>
            </w:r>
            <w:r>
              <w:t>3</w:t>
            </w:r>
            <w:r w:rsidRPr="00496586">
              <w:t xml:space="preserve"> </w:t>
            </w:r>
            <w:r>
              <w:t>Ice Navigation</w:t>
            </w:r>
            <w:r w:rsidRPr="00496586">
              <w:t xml:space="preserve"> Service</w:t>
            </w:r>
          </w:p>
        </w:tc>
        <w:tc>
          <w:tcPr>
            <w:tcW w:w="6231" w:type="dxa"/>
          </w:tcPr>
          <w:p w14:paraId="3FDBBDD6" w14:textId="77777777" w:rsidR="00193DFE" w:rsidRPr="00496586" w:rsidRDefault="00193DFE" w:rsidP="00802C81">
            <w:pPr>
              <w:pStyle w:val="Tabletext"/>
            </w:pPr>
            <w:r>
              <w:t>Provides supplemental navigational information</w:t>
            </w:r>
          </w:p>
        </w:tc>
      </w:tr>
      <w:tr w:rsidR="00193DFE" w:rsidRPr="00496586" w14:paraId="2DE7917B" w14:textId="77777777" w:rsidTr="00802C81">
        <w:tc>
          <w:tcPr>
            <w:tcW w:w="3964" w:type="dxa"/>
          </w:tcPr>
          <w:p w14:paraId="03420E04" w14:textId="77777777" w:rsidR="00193DFE" w:rsidRPr="00496586" w:rsidRDefault="00193DFE" w:rsidP="00802C81">
            <w:pPr>
              <w:pStyle w:val="Tabletext"/>
            </w:pPr>
            <w:r w:rsidRPr="00496586">
              <w:t>MS 15 Real Time Hydro and Information Service</w:t>
            </w:r>
          </w:p>
        </w:tc>
        <w:tc>
          <w:tcPr>
            <w:tcW w:w="6231" w:type="dxa"/>
          </w:tcPr>
          <w:p w14:paraId="182065A1" w14:textId="77777777" w:rsidR="00193DFE" w:rsidRPr="00496586" w:rsidRDefault="00193DFE" w:rsidP="00802C81">
            <w:pPr>
              <w:pStyle w:val="Tabletext"/>
            </w:pPr>
            <w:r>
              <w:t>Provides supplemental navigational information</w:t>
            </w:r>
          </w:p>
        </w:tc>
      </w:tr>
    </w:tbl>
    <w:p w14:paraId="699DDACB" w14:textId="77777777" w:rsidR="00193DFE" w:rsidRPr="00883971" w:rsidRDefault="00193DFE" w:rsidP="00B736EB">
      <w:pPr>
        <w:pStyle w:val="BodyText"/>
      </w:pPr>
    </w:p>
    <w:p w14:paraId="5F64B0D9" w14:textId="77777777" w:rsidR="003C7E31" w:rsidRPr="00883971" w:rsidRDefault="003C7E31" w:rsidP="003C7E31">
      <w:pPr>
        <w:pStyle w:val="BodyText"/>
      </w:pPr>
    </w:p>
    <w:p w14:paraId="34E15E2F" w14:textId="77777777" w:rsidR="00557958" w:rsidRDefault="00557958">
      <w:pPr>
        <w:spacing w:after="200" w:line="276" w:lineRule="auto"/>
        <w:rPr>
          <w:sz w:val="22"/>
        </w:rPr>
      </w:pPr>
      <w:r>
        <w:rPr>
          <w:b/>
          <w:bCs/>
          <w:caps/>
          <w:sz w:val="22"/>
        </w:rPr>
        <w:br w:type="page"/>
      </w:r>
    </w:p>
    <w:p w14:paraId="44E6F363" w14:textId="77777777" w:rsidR="00D02942" w:rsidRDefault="00407010" w:rsidP="000F13CA">
      <w:pPr>
        <w:pStyle w:val="Heading2"/>
      </w:pPr>
      <w:bookmarkStart w:id="174" w:name="_Toc514930474"/>
      <w:r>
        <w:lastRenderedPageBreak/>
        <w:t xml:space="preserve">MS </w:t>
      </w:r>
      <w:r w:rsidR="00D02942" w:rsidRPr="00883971">
        <w:t>15 Real-time hydrographic and environmental information services</w:t>
      </w:r>
      <w:bookmarkEnd w:id="174"/>
      <w:r w:rsidR="003B0C3D">
        <w:t xml:space="preserve"> </w:t>
      </w:r>
    </w:p>
    <w:p w14:paraId="6B13ED49" w14:textId="77777777" w:rsidR="00C10F97" w:rsidRDefault="00C10F97" w:rsidP="00C10F97">
      <w:pPr>
        <w:pStyle w:val="Heading2separationline"/>
      </w:pPr>
    </w:p>
    <w:p w14:paraId="7682FEEE" w14:textId="77777777" w:rsidR="007A7FE9" w:rsidRDefault="007A7FE9" w:rsidP="007A7FE9">
      <w:pPr>
        <w:pStyle w:val="Heading3"/>
      </w:pPr>
      <w:bookmarkStart w:id="175" w:name="_Toc514930475"/>
      <w:r>
        <w:t>Submitting Organisation</w:t>
      </w:r>
      <w:bookmarkEnd w:id="175"/>
    </w:p>
    <w:p w14:paraId="1A7AE294" w14:textId="77777777" w:rsidR="00B736EB" w:rsidRPr="00B736EB" w:rsidRDefault="00B736EB" w:rsidP="00B736EB">
      <w:pPr>
        <w:pStyle w:val="BodyText"/>
      </w:pPr>
      <w:r>
        <w:t>TBA</w:t>
      </w:r>
    </w:p>
    <w:p w14:paraId="775313D1" w14:textId="77777777" w:rsidR="007A7FE9" w:rsidRDefault="007A7FE9" w:rsidP="007A7FE9">
      <w:pPr>
        <w:pStyle w:val="Heading3"/>
      </w:pPr>
      <w:bookmarkStart w:id="176" w:name="_Toc514930476"/>
      <w:r>
        <w:t xml:space="preserve">Description of </w:t>
      </w:r>
      <w:r w:rsidR="00F832B2">
        <w:t xml:space="preserve">the </w:t>
      </w:r>
      <w:r>
        <w:t>Maritime Service</w:t>
      </w:r>
      <w:bookmarkEnd w:id="176"/>
    </w:p>
    <w:p w14:paraId="492C20C7" w14:textId="77777777" w:rsidR="00B736EB" w:rsidRPr="00A23BA7" w:rsidRDefault="00B736EB" w:rsidP="00B736EB">
      <w:pPr>
        <w:pStyle w:val="BodyText"/>
      </w:pPr>
      <w:r w:rsidRPr="00A23BA7">
        <w:t>The real time hydrographic and environmental information service is essential to safeguard navigation at sea and protect the environment.  The service</w:t>
      </w:r>
      <w:r>
        <w:t>s</w:t>
      </w:r>
      <w:r w:rsidRPr="00A23BA7">
        <w:t xml:space="preserve"> provided include:</w:t>
      </w:r>
    </w:p>
    <w:p w14:paraId="3CF242D7" w14:textId="77777777" w:rsidR="00B736EB" w:rsidRPr="00A23BA7" w:rsidRDefault="00B736EB" w:rsidP="00B736EB">
      <w:pPr>
        <w:pStyle w:val="Bullet1"/>
      </w:pPr>
      <w:r w:rsidRPr="00A23BA7">
        <w:t>current speed and direction;</w:t>
      </w:r>
    </w:p>
    <w:p w14:paraId="34FB1610" w14:textId="77777777" w:rsidR="00B736EB" w:rsidRDefault="00B736EB" w:rsidP="00B736EB">
      <w:pPr>
        <w:pStyle w:val="Bullet1"/>
      </w:pPr>
      <w:r w:rsidRPr="00A23BA7">
        <w:t>wave height;</w:t>
      </w:r>
    </w:p>
    <w:p w14:paraId="1F8A2321" w14:textId="77777777" w:rsidR="00B736EB" w:rsidRDefault="00B736EB" w:rsidP="00B736EB">
      <w:pPr>
        <w:pStyle w:val="Bullet1"/>
      </w:pPr>
      <w:r w:rsidRPr="00A23BA7">
        <w:t>marine habitat and bathymetry;</w:t>
      </w:r>
    </w:p>
    <w:p w14:paraId="11726F20" w14:textId="7BF19508" w:rsidR="00B736EB" w:rsidRDefault="00B736EB" w:rsidP="00B736EB">
      <w:pPr>
        <w:pStyle w:val="Bullet1"/>
        <w:numPr>
          <w:ilvl w:val="0"/>
          <w:numId w:val="0"/>
        </w:numPr>
      </w:pPr>
      <w:r>
        <w:t>S</w:t>
      </w:r>
      <w:r w:rsidRPr="0016715C">
        <w:t xml:space="preserve">ensor networks </w:t>
      </w:r>
      <w:r>
        <w:t>such as ODAS, wave radar, water level gauges, anemometers, current gauges, etc., are widespread and utilized in providing data for these services.</w:t>
      </w:r>
      <w:r w:rsidRPr="0016715C">
        <w:t xml:space="preserve"> </w:t>
      </w:r>
      <w:r>
        <w:t>Th</w:t>
      </w:r>
      <w:r w:rsidR="0090095F">
        <w:t>ese</w:t>
      </w:r>
      <w:r>
        <w:t xml:space="preserve"> data </w:t>
      </w:r>
      <w:r w:rsidR="0090095F">
        <w:t>are</w:t>
      </w:r>
      <w:r>
        <w:t xml:space="preserve"> </w:t>
      </w:r>
      <w:r w:rsidRPr="0016715C">
        <w:t xml:space="preserve">often </w:t>
      </w:r>
      <w:r>
        <w:t>made available</w:t>
      </w:r>
      <w:r w:rsidRPr="0016715C">
        <w:t xml:space="preserve"> </w:t>
      </w:r>
      <w:r>
        <w:t xml:space="preserve">on web sites, web mapping services, and other appropriate </w:t>
      </w:r>
      <w:r w:rsidR="00801411">
        <w:t>i</w:t>
      </w:r>
      <w:r>
        <w:t>nternet locations</w:t>
      </w:r>
      <w:r w:rsidR="0090095F">
        <w:t xml:space="preserve"> such as </w:t>
      </w:r>
      <w:r w:rsidRPr="0016715C">
        <w:t>major</w:t>
      </w:r>
      <w:r>
        <w:t xml:space="preserve"> ports or VTS</w:t>
      </w:r>
      <w:r w:rsidRPr="0016715C">
        <w:t xml:space="preserve">. </w:t>
      </w:r>
      <w:r w:rsidR="0090095F">
        <w:t>However, t</w:t>
      </w:r>
      <w:r>
        <w:t xml:space="preserve">he </w:t>
      </w:r>
      <w:r w:rsidR="0090095F">
        <w:t xml:space="preserve">data </w:t>
      </w:r>
      <w:r>
        <w:t>f</w:t>
      </w:r>
      <w:r w:rsidRPr="0016715C">
        <w:t>ormat appears to be variable</w:t>
      </w:r>
      <w:r>
        <w:t>.</w:t>
      </w:r>
    </w:p>
    <w:p w14:paraId="6E1DD2B3" w14:textId="77777777" w:rsidR="00B736EB" w:rsidRDefault="00B736EB" w:rsidP="00B736EB">
      <w:pPr>
        <w:pStyle w:val="BodyText"/>
        <w:rPr>
          <w:lang w:val="en-CA"/>
        </w:rPr>
      </w:pPr>
      <w:r>
        <w:rPr>
          <w:lang w:val="en-CA"/>
        </w:rPr>
        <w:t>Examples of Real-time Hydrographic and Environmental Information Service are listed in Table x.</w:t>
      </w:r>
    </w:p>
    <w:p w14:paraId="09290016" w14:textId="77777777" w:rsidR="00B736EB" w:rsidRDefault="00B736EB" w:rsidP="00B736EB">
      <w:pPr>
        <w:pStyle w:val="BodyText"/>
        <w:rPr>
          <w:lang w:val="en-CA"/>
        </w:rPr>
      </w:pPr>
      <w:r>
        <w:rPr>
          <w:lang w:val="en-CA"/>
        </w:rPr>
        <w:t>Table x – Real-time Hydrographic and Environmental Information Service</w:t>
      </w:r>
    </w:p>
    <w:tbl>
      <w:tblPr>
        <w:tblStyle w:val="TableGrid"/>
        <w:tblW w:w="0" w:type="auto"/>
        <w:tblLook w:val="04A0" w:firstRow="1" w:lastRow="0" w:firstColumn="1" w:lastColumn="0" w:noHBand="0" w:noVBand="1"/>
      </w:tblPr>
      <w:tblGrid>
        <w:gridCol w:w="5095"/>
        <w:gridCol w:w="5100"/>
      </w:tblGrid>
      <w:tr w:rsidR="00B736EB" w14:paraId="5808DAA8" w14:textId="77777777" w:rsidTr="0035630E">
        <w:tc>
          <w:tcPr>
            <w:tcW w:w="5095" w:type="dxa"/>
          </w:tcPr>
          <w:p w14:paraId="04F50491" w14:textId="77777777" w:rsidR="00B736EB" w:rsidRDefault="00B736EB" w:rsidP="0035630E">
            <w:pPr>
              <w:pStyle w:val="Tableheading"/>
            </w:pPr>
            <w:r>
              <w:t xml:space="preserve">Information related to: </w:t>
            </w:r>
          </w:p>
        </w:tc>
        <w:tc>
          <w:tcPr>
            <w:tcW w:w="5100" w:type="dxa"/>
          </w:tcPr>
          <w:p w14:paraId="46BCE779" w14:textId="77777777" w:rsidR="00B736EB" w:rsidRDefault="00B736EB" w:rsidP="0035630E">
            <w:pPr>
              <w:pStyle w:val="Tableheading"/>
            </w:pPr>
            <w:r>
              <w:t>Examples:</w:t>
            </w:r>
          </w:p>
        </w:tc>
      </w:tr>
      <w:tr w:rsidR="00B736EB" w14:paraId="422C859E" w14:textId="77777777" w:rsidTr="0035630E">
        <w:tc>
          <w:tcPr>
            <w:tcW w:w="5095" w:type="dxa"/>
          </w:tcPr>
          <w:p w14:paraId="66B946BB" w14:textId="77777777" w:rsidR="00B736EB" w:rsidRDefault="00B736EB" w:rsidP="0035630E">
            <w:pPr>
              <w:pStyle w:val="Tabletext"/>
              <w:rPr>
                <w:lang w:val="en-CA"/>
              </w:rPr>
            </w:pPr>
            <w:r>
              <w:rPr>
                <w:lang w:val="en-CA"/>
              </w:rPr>
              <w:t>Current speed and direction</w:t>
            </w:r>
          </w:p>
        </w:tc>
        <w:tc>
          <w:tcPr>
            <w:tcW w:w="5100" w:type="dxa"/>
          </w:tcPr>
          <w:p w14:paraId="6CDB5CC2" w14:textId="7DEF5E5F" w:rsidR="00B736EB" w:rsidRPr="00B45BDF" w:rsidRDefault="00B736EB" w:rsidP="0035630E">
            <w:pPr>
              <w:pStyle w:val="Tablebullet"/>
            </w:pPr>
            <w:r>
              <w:t>buoy</w:t>
            </w:r>
            <w:r w:rsidR="00801411">
              <w:t xml:space="preserve"> </w:t>
            </w:r>
            <w:r>
              <w:t>information via AIS</w:t>
            </w:r>
          </w:p>
          <w:p w14:paraId="36825CBD" w14:textId="77777777" w:rsidR="00B736EB" w:rsidRDefault="00B736EB" w:rsidP="0035630E">
            <w:pPr>
              <w:pStyle w:val="Tablebullet"/>
            </w:pPr>
            <w:r>
              <w:t>Surface current snapshots</w:t>
            </w:r>
          </w:p>
        </w:tc>
      </w:tr>
      <w:tr w:rsidR="00B736EB" w14:paraId="6A914300" w14:textId="77777777" w:rsidTr="0035630E">
        <w:tc>
          <w:tcPr>
            <w:tcW w:w="5095" w:type="dxa"/>
          </w:tcPr>
          <w:p w14:paraId="410ED8C3" w14:textId="77777777" w:rsidR="00B736EB" w:rsidRDefault="00B736EB" w:rsidP="0035630E">
            <w:pPr>
              <w:pStyle w:val="Tabletext"/>
              <w:rPr>
                <w:lang w:val="en-CA"/>
              </w:rPr>
            </w:pPr>
            <w:r>
              <w:rPr>
                <w:lang w:val="en-CA"/>
              </w:rPr>
              <w:t>Surface conditions</w:t>
            </w:r>
          </w:p>
        </w:tc>
        <w:tc>
          <w:tcPr>
            <w:tcW w:w="5100" w:type="dxa"/>
          </w:tcPr>
          <w:p w14:paraId="719E8CED" w14:textId="77777777" w:rsidR="00B736EB" w:rsidRDefault="00B736EB" w:rsidP="0035630E">
            <w:pPr>
              <w:pStyle w:val="Tablebullet"/>
            </w:pPr>
            <w:r>
              <w:t>Wave heights via radar</w:t>
            </w:r>
          </w:p>
        </w:tc>
      </w:tr>
      <w:tr w:rsidR="00B736EB" w14:paraId="35D077DF" w14:textId="77777777" w:rsidTr="0035630E">
        <w:tc>
          <w:tcPr>
            <w:tcW w:w="5095" w:type="dxa"/>
          </w:tcPr>
          <w:p w14:paraId="61C44E36" w14:textId="77777777" w:rsidR="00B736EB" w:rsidRDefault="00B736EB" w:rsidP="0035630E">
            <w:pPr>
              <w:pStyle w:val="Tabletext"/>
              <w:rPr>
                <w:lang w:val="en-CA"/>
              </w:rPr>
            </w:pPr>
            <w:r>
              <w:rPr>
                <w:rFonts w:ascii="ArialMT" w:hAnsi="ArialMT" w:cs="ArialMT"/>
                <w:szCs w:val="20"/>
                <w:lang w:val="en-CA"/>
              </w:rPr>
              <w:t>Environmental conditions</w:t>
            </w:r>
          </w:p>
        </w:tc>
        <w:tc>
          <w:tcPr>
            <w:tcW w:w="5100" w:type="dxa"/>
          </w:tcPr>
          <w:p w14:paraId="42F94715" w14:textId="77777777" w:rsidR="00B736EB" w:rsidRPr="00B45BDF" w:rsidRDefault="00B736EB" w:rsidP="0035630E">
            <w:pPr>
              <w:pStyle w:val="Tablebullet"/>
            </w:pPr>
            <w:r>
              <w:t>Temperature, pressure, tendencies (rising/falling)</w:t>
            </w:r>
          </w:p>
          <w:p w14:paraId="7028C5D2" w14:textId="77777777" w:rsidR="00B736EB" w:rsidRPr="00306534" w:rsidRDefault="00B736EB" w:rsidP="0035630E">
            <w:pPr>
              <w:pStyle w:val="Tablebullet"/>
            </w:pPr>
            <w:r w:rsidRPr="00306534">
              <w:t>Wind speed and direction</w:t>
            </w:r>
          </w:p>
          <w:p w14:paraId="6739F748" w14:textId="77777777" w:rsidR="00B736EB" w:rsidRPr="000C631A" w:rsidRDefault="00B736EB" w:rsidP="0035630E">
            <w:pPr>
              <w:pStyle w:val="Tablebullet"/>
            </w:pPr>
            <w:r>
              <w:t>Visibility</w:t>
            </w:r>
          </w:p>
        </w:tc>
      </w:tr>
      <w:tr w:rsidR="00B736EB" w14:paraId="349B51E6" w14:textId="77777777" w:rsidTr="0035630E">
        <w:tc>
          <w:tcPr>
            <w:tcW w:w="5095" w:type="dxa"/>
          </w:tcPr>
          <w:p w14:paraId="19938360" w14:textId="77777777" w:rsidR="00B736EB" w:rsidRDefault="00B736EB" w:rsidP="0035630E">
            <w:pPr>
              <w:pStyle w:val="Tabletext"/>
              <w:rPr>
                <w:lang w:val="en-CA"/>
              </w:rPr>
            </w:pPr>
            <w:r>
              <w:rPr>
                <w:rFonts w:ascii="ArialMT" w:hAnsi="ArialMT" w:cs="ArialMT"/>
                <w:szCs w:val="20"/>
                <w:lang w:val="en-CA"/>
              </w:rPr>
              <w:t>Water column</w:t>
            </w:r>
          </w:p>
        </w:tc>
        <w:tc>
          <w:tcPr>
            <w:tcW w:w="5100" w:type="dxa"/>
          </w:tcPr>
          <w:p w14:paraId="4B23B9CA" w14:textId="77777777" w:rsidR="00B736EB" w:rsidRPr="000C631A" w:rsidRDefault="00B736EB" w:rsidP="0035630E">
            <w:pPr>
              <w:pStyle w:val="Tablebullet"/>
            </w:pPr>
            <w:r>
              <w:t>Depths, salinity, temperatures</w:t>
            </w:r>
          </w:p>
        </w:tc>
      </w:tr>
    </w:tbl>
    <w:p w14:paraId="45A1C463" w14:textId="77777777" w:rsidR="00B736EB" w:rsidRPr="00883971" w:rsidRDefault="00B736EB" w:rsidP="00B736EB">
      <w:pPr>
        <w:pStyle w:val="BodyText"/>
      </w:pPr>
      <w:r>
        <w:t>In general MSP 15 services can be delivered in all sea areas (1-6). Specific services may be limited to areas where the type of hydrographic and environmental information conveyed by the service is collected.</w:t>
      </w:r>
    </w:p>
    <w:p w14:paraId="69F7F004" w14:textId="77777777" w:rsidR="00B736EB" w:rsidRPr="00B736EB" w:rsidRDefault="00B736EB" w:rsidP="00B736EB">
      <w:pPr>
        <w:pStyle w:val="BodyText"/>
      </w:pPr>
    </w:p>
    <w:p w14:paraId="67BFB26D" w14:textId="77777777" w:rsidR="007A7FE9" w:rsidRDefault="007A7FE9" w:rsidP="007A7FE9">
      <w:pPr>
        <w:pStyle w:val="Heading3"/>
      </w:pPr>
      <w:bookmarkStart w:id="177" w:name="_Toc514930477"/>
      <w:r>
        <w:t>Purpose</w:t>
      </w:r>
      <w:bookmarkEnd w:id="177"/>
    </w:p>
    <w:p w14:paraId="402CEBCB" w14:textId="07508514" w:rsidR="00B736EB" w:rsidRPr="00FB38AF" w:rsidRDefault="00B736EB" w:rsidP="00B736EB">
      <w:pPr>
        <w:pStyle w:val="BodyText"/>
        <w:rPr>
          <w:lang w:val="en-CA"/>
        </w:rPr>
      </w:pPr>
      <w:r>
        <w:t xml:space="preserve">The main objective of </w:t>
      </w:r>
      <w:r w:rsidR="0090095F">
        <w:t xml:space="preserve">this </w:t>
      </w:r>
      <w:r>
        <w:t xml:space="preserve">service is similar to MS 14, and consists of </w:t>
      </w:r>
      <w:r w:rsidR="0090095F">
        <w:t>transmitting</w:t>
      </w:r>
      <w:r>
        <w:t xml:space="preserve"> hydrographic and environmental information to ship</w:t>
      </w:r>
      <w:r w:rsidR="0090095F">
        <w:t>s</w:t>
      </w:r>
      <w:r>
        <w:t xml:space="preserve"> where</w:t>
      </w:r>
      <w:r w:rsidR="0090095F">
        <w:t>ver</w:t>
      </w:r>
      <w:r>
        <w:t xml:space="preserve"> </w:t>
      </w:r>
      <w:r w:rsidR="0090095F">
        <w:t xml:space="preserve">it is </w:t>
      </w:r>
      <w:r>
        <w:t>needed</w:t>
      </w:r>
      <w:r w:rsidR="0090095F">
        <w:t>.</w:t>
      </w:r>
      <w:r>
        <w:t xml:space="preserve"> IHO M</w:t>
      </w:r>
      <w:r>
        <w:rPr>
          <w:lang w:val="en-CA"/>
        </w:rPr>
        <w:t xml:space="preserve">-3 </w:t>
      </w:r>
      <w:r w:rsidRPr="00FB38AF">
        <w:rPr>
          <w:lang w:val="en-CA"/>
        </w:rPr>
        <w:t>2/1962 as amended</w:t>
      </w:r>
      <w:r>
        <w:rPr>
          <w:lang w:val="en-CA"/>
        </w:rPr>
        <w:t xml:space="preserve"> recommend</w:t>
      </w:r>
      <w:r w:rsidR="0090095F">
        <w:rPr>
          <w:lang w:val="en-CA"/>
        </w:rPr>
        <w:t>s</w:t>
      </w:r>
      <w:r>
        <w:rPr>
          <w:lang w:val="en-CA"/>
        </w:rPr>
        <w:t xml:space="preserve"> that the results of oceanographic observations be communicated for the maximum utilization by all </w:t>
      </w:r>
      <w:r w:rsidRPr="00FB38AF">
        <w:rPr>
          <w:lang w:val="en-CA"/>
        </w:rPr>
        <w:t>marine scientific and hydrographic users.</w:t>
      </w:r>
    </w:p>
    <w:p w14:paraId="165EAFAD" w14:textId="2FCF2067" w:rsidR="00B736EB" w:rsidRDefault="0090095F" w:rsidP="00B736EB">
      <w:pPr>
        <w:pStyle w:val="BodyText"/>
      </w:pPr>
      <w:r>
        <w:t xml:space="preserve">Another objective </w:t>
      </w:r>
      <w:r w:rsidR="00F04161">
        <w:t>is t</w:t>
      </w:r>
      <w:r w:rsidR="00B736EB">
        <w:t>he transmission of environmental conditions by ships and the distribution of information gathered from weather reports to shipping.</w:t>
      </w:r>
    </w:p>
    <w:p w14:paraId="49864D06" w14:textId="77777777" w:rsidR="00B736EB" w:rsidRDefault="00B736EB" w:rsidP="00B736EB">
      <w:pPr>
        <w:pStyle w:val="BodyText"/>
      </w:pPr>
      <w:r>
        <w:t xml:space="preserve">Local and regional services may transmit hydrographic and environmental information with AIS-ASM, specifically messages 6 and 8. </w:t>
      </w:r>
    </w:p>
    <w:p w14:paraId="4045BC77" w14:textId="77777777" w:rsidR="00B736EB" w:rsidRPr="003D053F" w:rsidRDefault="00B736EB" w:rsidP="00B736EB">
      <w:pPr>
        <w:pStyle w:val="BodyText"/>
        <w:rPr>
          <w:lang w:val="en-CA"/>
        </w:rPr>
      </w:pPr>
      <w:r>
        <w:t>IHO is developing a product specification for surface currents named S-111, which is intended for use in ECDIS.</w:t>
      </w:r>
    </w:p>
    <w:p w14:paraId="4E5C008A" w14:textId="77777777" w:rsidR="00B736EB" w:rsidRPr="00B736EB" w:rsidRDefault="00B736EB" w:rsidP="00B736EB">
      <w:pPr>
        <w:pStyle w:val="BodyText"/>
      </w:pPr>
    </w:p>
    <w:p w14:paraId="3A8D89C5" w14:textId="77777777" w:rsidR="007A7FE9" w:rsidRDefault="007A7FE9" w:rsidP="007A7FE9">
      <w:pPr>
        <w:pStyle w:val="Heading3"/>
      </w:pPr>
      <w:bookmarkStart w:id="178" w:name="_Toc514930478"/>
      <w:r>
        <w:t>Operational Approach</w:t>
      </w:r>
      <w:bookmarkEnd w:id="178"/>
    </w:p>
    <w:p w14:paraId="62EB2A06" w14:textId="77777777" w:rsidR="00B736EB" w:rsidRPr="00B736EB" w:rsidRDefault="00B736EB" w:rsidP="00B736EB">
      <w:pPr>
        <w:pStyle w:val="BodyText"/>
      </w:pPr>
    </w:p>
    <w:p w14:paraId="72B811C0" w14:textId="77777777" w:rsidR="007A7FE9" w:rsidRDefault="007A7FE9" w:rsidP="007A7FE9">
      <w:pPr>
        <w:pStyle w:val="Heading3"/>
      </w:pPr>
      <w:bookmarkStart w:id="179" w:name="_Toc514930479"/>
      <w:r>
        <w:lastRenderedPageBreak/>
        <w:t>User Needs</w:t>
      </w:r>
      <w:bookmarkEnd w:id="179"/>
    </w:p>
    <w:p w14:paraId="1A8DF055" w14:textId="77777777" w:rsidR="00B736EB" w:rsidRDefault="00B736EB" w:rsidP="00B736EB">
      <w:pPr>
        <w:pStyle w:val="BodyText"/>
      </w:pPr>
      <w:r>
        <w:t xml:space="preserve">Real-time hydrographic and environmental information is distributed in a variety of ways, including radio, AIS-ASM, and internet. </w:t>
      </w:r>
    </w:p>
    <w:p w14:paraId="5249B0D7" w14:textId="77777777" w:rsidR="00B736EB" w:rsidRDefault="00B736EB" w:rsidP="00B736EB">
      <w:pPr>
        <w:pStyle w:val="BodyText"/>
      </w:pPr>
      <w:r>
        <w:t>F</w:t>
      </w:r>
      <w:r w:rsidRPr="00F26F6D">
        <w:t>or accurate on</w:t>
      </w:r>
      <w:r w:rsidR="00A90284">
        <w:t xml:space="preserve"> </w:t>
      </w:r>
      <w:r w:rsidRPr="00F26F6D">
        <w:t>board display of AIS messages</w:t>
      </w:r>
      <w:r>
        <w:t>, receiving v</w:t>
      </w:r>
      <w:r w:rsidRPr="00F26F6D">
        <w:t xml:space="preserve">essels must be equipped with a proper Class </w:t>
      </w:r>
      <w:proofErr w:type="gramStart"/>
      <w:r w:rsidRPr="00F26F6D">
        <w:t>A</w:t>
      </w:r>
      <w:proofErr w:type="gramEnd"/>
      <w:r w:rsidRPr="00F26F6D">
        <w:t xml:space="preserve"> AIS device.</w:t>
      </w:r>
    </w:p>
    <w:p w14:paraId="7011F847" w14:textId="77777777" w:rsidR="00B736EB" w:rsidRDefault="00B736EB" w:rsidP="00B736EB">
      <w:pPr>
        <w:pStyle w:val="BodyText"/>
      </w:pPr>
      <w:r w:rsidRPr="006820BB">
        <w:t>Internet access and possibly a user account is required to access real-time hydrographic and environmental information via internet</w:t>
      </w:r>
      <w:r w:rsidRPr="00A90284">
        <w:rPr>
          <w:highlight w:val="yellow"/>
        </w:rPr>
        <w:t>.</w:t>
      </w:r>
    </w:p>
    <w:p w14:paraId="7C6EA344" w14:textId="77777777" w:rsidR="00B736EB" w:rsidRPr="00B736EB" w:rsidRDefault="00B736EB" w:rsidP="00B736EB">
      <w:pPr>
        <w:pStyle w:val="BodyText"/>
      </w:pPr>
    </w:p>
    <w:p w14:paraId="3B7A6210" w14:textId="77777777" w:rsidR="007A7FE9" w:rsidRDefault="007A7FE9" w:rsidP="007A7FE9">
      <w:pPr>
        <w:pStyle w:val="Heading3"/>
      </w:pPr>
      <w:bookmarkStart w:id="180" w:name="_Toc514930480"/>
      <w:r>
        <w:t>Information to be Provided</w:t>
      </w:r>
      <w:bookmarkEnd w:id="180"/>
    </w:p>
    <w:p w14:paraId="6110CB1D" w14:textId="77777777" w:rsidR="00B736EB" w:rsidRPr="00B02B4F" w:rsidRDefault="00B736EB" w:rsidP="00B736EB">
      <w:pPr>
        <w:pStyle w:val="BodyText"/>
      </w:pPr>
      <w:r>
        <w:t>See Annex 15, DMS 15 Real time hydrographic and environmental information services</w:t>
      </w:r>
    </w:p>
    <w:p w14:paraId="5C4D066D" w14:textId="77777777" w:rsidR="00B736EB" w:rsidRPr="00B736EB" w:rsidRDefault="00B736EB" w:rsidP="00B736EB">
      <w:pPr>
        <w:pStyle w:val="BodyText"/>
      </w:pPr>
    </w:p>
    <w:p w14:paraId="11FC7D36" w14:textId="77777777" w:rsidR="007A7FE9" w:rsidRDefault="007A7FE9" w:rsidP="007A7FE9">
      <w:pPr>
        <w:pStyle w:val="Heading3"/>
      </w:pPr>
      <w:bookmarkStart w:id="181" w:name="_Toc514930481"/>
      <w:r>
        <w:t>Associated Technical Services</w:t>
      </w:r>
      <w:bookmarkEnd w:id="181"/>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1EF169AD" w14:textId="77777777" w:rsidTr="007A7FE9">
        <w:tc>
          <w:tcPr>
            <w:tcW w:w="1555" w:type="dxa"/>
          </w:tcPr>
          <w:p w14:paraId="1E5C2C87" w14:textId="77777777" w:rsidR="007A7FE9" w:rsidRDefault="007A7FE9" w:rsidP="007A7FE9">
            <w:pPr>
              <w:pStyle w:val="Tableheading"/>
            </w:pPr>
            <w:r>
              <w:t>Name</w:t>
            </w:r>
          </w:p>
        </w:tc>
        <w:tc>
          <w:tcPr>
            <w:tcW w:w="2835" w:type="dxa"/>
          </w:tcPr>
          <w:p w14:paraId="5124FB74" w14:textId="77777777" w:rsidR="007A7FE9" w:rsidRDefault="007A7FE9" w:rsidP="007A7FE9">
            <w:pPr>
              <w:pStyle w:val="Tableheading"/>
            </w:pPr>
            <w:r>
              <w:t>ID (MRN)</w:t>
            </w:r>
          </w:p>
        </w:tc>
        <w:tc>
          <w:tcPr>
            <w:tcW w:w="2551" w:type="dxa"/>
          </w:tcPr>
          <w:p w14:paraId="12CF64C4" w14:textId="77777777" w:rsidR="007A7FE9" w:rsidRDefault="007A7FE9" w:rsidP="007A7FE9">
            <w:pPr>
              <w:pStyle w:val="Tableheading"/>
            </w:pPr>
            <w:r>
              <w:t>Description</w:t>
            </w:r>
          </w:p>
        </w:tc>
        <w:tc>
          <w:tcPr>
            <w:tcW w:w="1418" w:type="dxa"/>
          </w:tcPr>
          <w:p w14:paraId="39595B97" w14:textId="77777777" w:rsidR="007A7FE9" w:rsidRDefault="007A7FE9" w:rsidP="007A7FE9">
            <w:pPr>
              <w:pStyle w:val="Tableheading"/>
            </w:pPr>
            <w:r>
              <w:t>Architect(s)</w:t>
            </w:r>
          </w:p>
        </w:tc>
        <w:tc>
          <w:tcPr>
            <w:tcW w:w="1836" w:type="dxa"/>
          </w:tcPr>
          <w:p w14:paraId="341B8606" w14:textId="77777777" w:rsidR="007A7FE9" w:rsidRDefault="00CF1298" w:rsidP="007A7FE9">
            <w:pPr>
              <w:pStyle w:val="Tableheading"/>
            </w:pPr>
            <w:r>
              <w:t>Standardization</w:t>
            </w:r>
            <w:r w:rsidR="007A7FE9">
              <w:t xml:space="preserve"> Body</w:t>
            </w:r>
          </w:p>
        </w:tc>
      </w:tr>
      <w:tr w:rsidR="007A7FE9" w14:paraId="1CB04DC7" w14:textId="77777777" w:rsidTr="007A7FE9">
        <w:tc>
          <w:tcPr>
            <w:tcW w:w="1555" w:type="dxa"/>
          </w:tcPr>
          <w:p w14:paraId="2E6FCEFE" w14:textId="77777777" w:rsidR="007A7FE9" w:rsidRDefault="007A7FE9" w:rsidP="007A7FE9">
            <w:pPr>
              <w:pStyle w:val="Tabletext"/>
            </w:pPr>
          </w:p>
        </w:tc>
        <w:tc>
          <w:tcPr>
            <w:tcW w:w="2835" w:type="dxa"/>
          </w:tcPr>
          <w:p w14:paraId="1264A225" w14:textId="77777777" w:rsidR="007A7FE9" w:rsidRDefault="007A7FE9" w:rsidP="007A7FE9">
            <w:pPr>
              <w:pStyle w:val="Tabletext"/>
            </w:pPr>
          </w:p>
        </w:tc>
        <w:tc>
          <w:tcPr>
            <w:tcW w:w="2551" w:type="dxa"/>
          </w:tcPr>
          <w:p w14:paraId="39AD1DF0" w14:textId="77777777" w:rsidR="007A7FE9" w:rsidRDefault="007A7FE9" w:rsidP="007A7FE9">
            <w:pPr>
              <w:pStyle w:val="Tabletext"/>
            </w:pPr>
          </w:p>
        </w:tc>
        <w:tc>
          <w:tcPr>
            <w:tcW w:w="1418" w:type="dxa"/>
          </w:tcPr>
          <w:p w14:paraId="41625861" w14:textId="77777777" w:rsidR="007A7FE9" w:rsidRDefault="007A7FE9" w:rsidP="007A7FE9">
            <w:pPr>
              <w:pStyle w:val="Tabletext"/>
            </w:pPr>
          </w:p>
        </w:tc>
        <w:tc>
          <w:tcPr>
            <w:tcW w:w="1836" w:type="dxa"/>
          </w:tcPr>
          <w:p w14:paraId="74E5530F" w14:textId="77777777" w:rsidR="007A7FE9" w:rsidRDefault="007A7FE9" w:rsidP="007A7FE9">
            <w:pPr>
              <w:pStyle w:val="Tabletext"/>
            </w:pPr>
          </w:p>
        </w:tc>
      </w:tr>
      <w:tr w:rsidR="007A7FE9" w14:paraId="4CFB3812" w14:textId="77777777" w:rsidTr="007A7FE9">
        <w:tc>
          <w:tcPr>
            <w:tcW w:w="1555" w:type="dxa"/>
          </w:tcPr>
          <w:p w14:paraId="32A4915A" w14:textId="77777777" w:rsidR="007A7FE9" w:rsidRDefault="007A7FE9" w:rsidP="007A7FE9">
            <w:pPr>
              <w:pStyle w:val="Tabletext"/>
            </w:pPr>
          </w:p>
        </w:tc>
        <w:tc>
          <w:tcPr>
            <w:tcW w:w="2835" w:type="dxa"/>
          </w:tcPr>
          <w:p w14:paraId="6E68FD2A" w14:textId="77777777" w:rsidR="007A7FE9" w:rsidRDefault="007A7FE9" w:rsidP="007A7FE9">
            <w:pPr>
              <w:pStyle w:val="Tabletext"/>
            </w:pPr>
          </w:p>
        </w:tc>
        <w:tc>
          <w:tcPr>
            <w:tcW w:w="2551" w:type="dxa"/>
          </w:tcPr>
          <w:p w14:paraId="4CC51B6F" w14:textId="77777777" w:rsidR="007A7FE9" w:rsidRDefault="007A7FE9" w:rsidP="007A7FE9">
            <w:pPr>
              <w:pStyle w:val="Tabletext"/>
            </w:pPr>
          </w:p>
        </w:tc>
        <w:tc>
          <w:tcPr>
            <w:tcW w:w="1418" w:type="dxa"/>
          </w:tcPr>
          <w:p w14:paraId="40BA4FCF" w14:textId="77777777" w:rsidR="007A7FE9" w:rsidRDefault="007A7FE9" w:rsidP="007A7FE9">
            <w:pPr>
              <w:pStyle w:val="Tabletext"/>
            </w:pPr>
          </w:p>
        </w:tc>
        <w:tc>
          <w:tcPr>
            <w:tcW w:w="1836" w:type="dxa"/>
          </w:tcPr>
          <w:p w14:paraId="469493E9" w14:textId="77777777" w:rsidR="007A7FE9" w:rsidRDefault="007A7FE9" w:rsidP="007A7FE9">
            <w:pPr>
              <w:pStyle w:val="Tabletext"/>
            </w:pPr>
          </w:p>
        </w:tc>
      </w:tr>
    </w:tbl>
    <w:p w14:paraId="5CA2EFFE" w14:textId="77777777" w:rsidR="007A7FE9" w:rsidRDefault="007A7FE9" w:rsidP="007A7FE9">
      <w:pPr>
        <w:pStyle w:val="Heading3"/>
      </w:pPr>
      <w:bookmarkStart w:id="182" w:name="_Toc514930482"/>
      <w:r>
        <w:t>Relation to other Maritime Services</w:t>
      </w:r>
      <w:bookmarkEnd w:id="182"/>
    </w:p>
    <w:p w14:paraId="71DDBADD" w14:textId="381AE5F6" w:rsidR="00B736EB" w:rsidRDefault="00B736EB" w:rsidP="00B736EB">
      <w:pPr>
        <w:pStyle w:val="BodyText"/>
      </w:pPr>
    </w:p>
    <w:tbl>
      <w:tblPr>
        <w:tblStyle w:val="TableGrid"/>
        <w:tblW w:w="0" w:type="auto"/>
        <w:tblLayout w:type="fixed"/>
        <w:tblLook w:val="04A0" w:firstRow="1" w:lastRow="0" w:firstColumn="1" w:lastColumn="0" w:noHBand="0" w:noVBand="1"/>
      </w:tblPr>
      <w:tblGrid>
        <w:gridCol w:w="3964"/>
        <w:gridCol w:w="6231"/>
      </w:tblGrid>
      <w:tr w:rsidR="00141BC2" w:rsidRPr="00496586" w14:paraId="10C28D26" w14:textId="77777777" w:rsidTr="00802C81">
        <w:tc>
          <w:tcPr>
            <w:tcW w:w="3964" w:type="dxa"/>
          </w:tcPr>
          <w:p w14:paraId="7CDAB6C5" w14:textId="77777777" w:rsidR="00141BC2" w:rsidRPr="00496586" w:rsidRDefault="00141BC2" w:rsidP="00802C81">
            <w:pPr>
              <w:pStyle w:val="Tableheading"/>
              <w:rPr>
                <w:lang w:val="en-GB"/>
              </w:rPr>
            </w:pPr>
            <w:r w:rsidRPr="00496586">
              <w:rPr>
                <w:lang w:val="en-GB"/>
              </w:rPr>
              <w:t>Description</w:t>
            </w:r>
          </w:p>
        </w:tc>
        <w:tc>
          <w:tcPr>
            <w:tcW w:w="6231" w:type="dxa"/>
          </w:tcPr>
          <w:p w14:paraId="6DA291DC" w14:textId="77777777" w:rsidR="00141BC2" w:rsidRPr="00496586" w:rsidRDefault="00141BC2" w:rsidP="00802C81">
            <w:pPr>
              <w:pStyle w:val="Tableheading"/>
              <w:rPr>
                <w:lang w:val="en-GB"/>
              </w:rPr>
            </w:pPr>
            <w:r w:rsidRPr="00496586">
              <w:rPr>
                <w:lang w:val="en-GB"/>
              </w:rPr>
              <w:t>Examples of data that could be used in MS 1</w:t>
            </w:r>
            <w:r>
              <w:rPr>
                <w:lang w:val="en-GB"/>
              </w:rPr>
              <w:t>5</w:t>
            </w:r>
          </w:p>
        </w:tc>
      </w:tr>
      <w:tr w:rsidR="00141BC2" w:rsidRPr="00496586" w14:paraId="233D9E3C" w14:textId="77777777" w:rsidTr="00802C81">
        <w:tc>
          <w:tcPr>
            <w:tcW w:w="3964" w:type="dxa"/>
          </w:tcPr>
          <w:p w14:paraId="12ADB7C2" w14:textId="77777777" w:rsidR="00141BC2" w:rsidRPr="00496586" w:rsidRDefault="00141BC2" w:rsidP="00802C81">
            <w:pPr>
              <w:pStyle w:val="Tabletext"/>
            </w:pPr>
            <w:r w:rsidRPr="00496586">
              <w:t>MS 1 VTS IS</w:t>
            </w:r>
          </w:p>
        </w:tc>
        <w:tc>
          <w:tcPr>
            <w:tcW w:w="6231" w:type="dxa"/>
          </w:tcPr>
          <w:p w14:paraId="2D6F55DC" w14:textId="77777777" w:rsidR="00141BC2" w:rsidRPr="00496586" w:rsidRDefault="00141BC2" w:rsidP="00802C81">
            <w:pPr>
              <w:pStyle w:val="Tabletext"/>
            </w:pPr>
            <w:r w:rsidRPr="00E23D52">
              <w:t>MS1 for communication</w:t>
            </w:r>
          </w:p>
        </w:tc>
      </w:tr>
      <w:tr w:rsidR="00141BC2" w:rsidRPr="00496586" w14:paraId="1D561E7A" w14:textId="77777777" w:rsidTr="00802C81">
        <w:tc>
          <w:tcPr>
            <w:tcW w:w="3964" w:type="dxa"/>
          </w:tcPr>
          <w:p w14:paraId="75737222" w14:textId="77777777" w:rsidR="00141BC2" w:rsidRPr="00496586" w:rsidRDefault="00141BC2" w:rsidP="00802C81">
            <w:pPr>
              <w:pStyle w:val="Tabletext"/>
            </w:pPr>
            <w:r w:rsidRPr="00496586">
              <w:t>MS 5 Maritime Safety Information</w:t>
            </w:r>
          </w:p>
        </w:tc>
        <w:tc>
          <w:tcPr>
            <w:tcW w:w="6231" w:type="dxa"/>
          </w:tcPr>
          <w:p w14:paraId="68EE699A" w14:textId="77777777" w:rsidR="00141BC2" w:rsidRPr="00496586" w:rsidRDefault="00141BC2" w:rsidP="00802C81">
            <w:pPr>
              <w:pStyle w:val="Tabletext"/>
            </w:pPr>
            <w:r>
              <w:t>C</w:t>
            </w:r>
            <w:r w:rsidRPr="00496586">
              <w:t>ommunicat</w:t>
            </w:r>
            <w:r>
              <w:t>es</w:t>
            </w:r>
            <w:r w:rsidRPr="00496586">
              <w:t xml:space="preserve"> warnings about extreme cases</w:t>
            </w:r>
          </w:p>
        </w:tc>
      </w:tr>
      <w:tr w:rsidR="00141BC2" w:rsidRPr="00496586" w14:paraId="37B790A5" w14:textId="77777777" w:rsidTr="00802C81">
        <w:tc>
          <w:tcPr>
            <w:tcW w:w="3964" w:type="dxa"/>
          </w:tcPr>
          <w:p w14:paraId="73D74A91" w14:textId="77777777" w:rsidR="00141BC2" w:rsidRPr="00496586" w:rsidRDefault="00141BC2" w:rsidP="00802C81">
            <w:pPr>
              <w:pStyle w:val="Tabletext"/>
            </w:pPr>
            <w:r w:rsidRPr="00496586">
              <w:t>MS 1</w:t>
            </w:r>
            <w:r>
              <w:t>1</w:t>
            </w:r>
            <w:r w:rsidRPr="00496586">
              <w:t xml:space="preserve"> Nautical </w:t>
            </w:r>
            <w:r>
              <w:t>Chart</w:t>
            </w:r>
            <w:r w:rsidRPr="00496586">
              <w:t xml:space="preserve"> Service</w:t>
            </w:r>
          </w:p>
        </w:tc>
        <w:tc>
          <w:tcPr>
            <w:tcW w:w="6231" w:type="dxa"/>
          </w:tcPr>
          <w:p w14:paraId="25548D25" w14:textId="77777777" w:rsidR="00141BC2" w:rsidRPr="00496586" w:rsidRDefault="00141BC2" w:rsidP="00802C81">
            <w:pPr>
              <w:pStyle w:val="Tabletext"/>
            </w:pPr>
            <w:r>
              <w:t>Provides supplemental navigational information</w:t>
            </w:r>
          </w:p>
        </w:tc>
      </w:tr>
      <w:tr w:rsidR="00141BC2" w:rsidRPr="00496586" w14:paraId="5D828E1A" w14:textId="77777777" w:rsidTr="00802C81">
        <w:tc>
          <w:tcPr>
            <w:tcW w:w="3964" w:type="dxa"/>
          </w:tcPr>
          <w:p w14:paraId="1834D95E" w14:textId="77777777" w:rsidR="00141BC2" w:rsidRPr="00496586" w:rsidRDefault="00141BC2" w:rsidP="00802C81">
            <w:pPr>
              <w:pStyle w:val="Tabletext"/>
            </w:pPr>
            <w:r w:rsidRPr="00496586">
              <w:t>MS 1</w:t>
            </w:r>
            <w:r>
              <w:t>2</w:t>
            </w:r>
            <w:r w:rsidRPr="00496586">
              <w:t xml:space="preserve"> </w:t>
            </w:r>
            <w:r>
              <w:t>Nautical Publication</w:t>
            </w:r>
            <w:r w:rsidRPr="00496586">
              <w:t xml:space="preserve"> Service</w:t>
            </w:r>
          </w:p>
        </w:tc>
        <w:tc>
          <w:tcPr>
            <w:tcW w:w="6231" w:type="dxa"/>
          </w:tcPr>
          <w:p w14:paraId="3E83B34E" w14:textId="77777777" w:rsidR="00141BC2" w:rsidRPr="00496586" w:rsidRDefault="00141BC2" w:rsidP="00802C81">
            <w:pPr>
              <w:pStyle w:val="Tabletext"/>
            </w:pPr>
            <w:r>
              <w:t>Provides climatic data to supplement real time data</w:t>
            </w:r>
          </w:p>
        </w:tc>
      </w:tr>
      <w:tr w:rsidR="00141BC2" w:rsidRPr="00496586" w14:paraId="6803612A" w14:textId="77777777" w:rsidTr="00802C81">
        <w:tc>
          <w:tcPr>
            <w:tcW w:w="3964" w:type="dxa"/>
          </w:tcPr>
          <w:p w14:paraId="74926252" w14:textId="77777777" w:rsidR="00141BC2" w:rsidRPr="00496586" w:rsidRDefault="00141BC2" w:rsidP="00802C81">
            <w:pPr>
              <w:pStyle w:val="Tabletext"/>
            </w:pPr>
            <w:r w:rsidRPr="00496586">
              <w:t>MS 1</w:t>
            </w:r>
            <w:r>
              <w:t>3</w:t>
            </w:r>
            <w:r w:rsidRPr="00496586">
              <w:t xml:space="preserve"> </w:t>
            </w:r>
            <w:r>
              <w:t>Ice Navigation</w:t>
            </w:r>
            <w:r w:rsidRPr="00496586">
              <w:t xml:space="preserve"> Service</w:t>
            </w:r>
          </w:p>
        </w:tc>
        <w:tc>
          <w:tcPr>
            <w:tcW w:w="6231" w:type="dxa"/>
          </w:tcPr>
          <w:p w14:paraId="2ED2CCB1" w14:textId="77777777" w:rsidR="00141BC2" w:rsidRPr="00496586" w:rsidRDefault="00141BC2" w:rsidP="00802C81">
            <w:pPr>
              <w:pStyle w:val="Tabletext"/>
            </w:pPr>
            <w:r>
              <w:t>Provides supplemental navigational information</w:t>
            </w:r>
          </w:p>
        </w:tc>
      </w:tr>
      <w:tr w:rsidR="00141BC2" w:rsidRPr="00496586" w14:paraId="7595FF4E" w14:textId="77777777" w:rsidTr="00802C81">
        <w:tc>
          <w:tcPr>
            <w:tcW w:w="3964" w:type="dxa"/>
          </w:tcPr>
          <w:p w14:paraId="64B3714E" w14:textId="77777777" w:rsidR="00141BC2" w:rsidRPr="00496586" w:rsidRDefault="00141BC2" w:rsidP="00802C81">
            <w:pPr>
              <w:pStyle w:val="Tabletext"/>
            </w:pPr>
            <w:r w:rsidRPr="00496586">
              <w:t>MS 1</w:t>
            </w:r>
            <w:r>
              <w:t>4</w:t>
            </w:r>
            <w:r w:rsidRPr="00496586">
              <w:t xml:space="preserve"> Meteorological Service</w:t>
            </w:r>
          </w:p>
        </w:tc>
        <w:tc>
          <w:tcPr>
            <w:tcW w:w="6231" w:type="dxa"/>
          </w:tcPr>
          <w:p w14:paraId="530EB080" w14:textId="77777777" w:rsidR="00141BC2" w:rsidRPr="00496586" w:rsidRDefault="00141BC2" w:rsidP="00802C81">
            <w:pPr>
              <w:pStyle w:val="Tabletext"/>
            </w:pPr>
            <w:r>
              <w:t>Provides</w:t>
            </w:r>
            <w:r w:rsidRPr="00E23D52">
              <w:t xml:space="preserve"> meteorological information</w:t>
            </w:r>
            <w:r>
              <w:t xml:space="preserve"> that may impact real time information, especially when related to same event</w:t>
            </w:r>
          </w:p>
        </w:tc>
      </w:tr>
    </w:tbl>
    <w:p w14:paraId="4D768A08" w14:textId="77777777" w:rsidR="00141BC2" w:rsidRPr="00883971" w:rsidRDefault="00141BC2" w:rsidP="00B736EB">
      <w:pPr>
        <w:pStyle w:val="BodyText"/>
      </w:pPr>
    </w:p>
    <w:p w14:paraId="62569716" w14:textId="77777777" w:rsidR="00557958" w:rsidRDefault="00557958">
      <w:pPr>
        <w:spacing w:after="200" w:line="276" w:lineRule="auto"/>
        <w:rPr>
          <w:sz w:val="22"/>
        </w:rPr>
      </w:pPr>
      <w:r>
        <w:rPr>
          <w:b/>
          <w:bCs/>
          <w:caps/>
          <w:sz w:val="22"/>
        </w:rPr>
        <w:br w:type="page"/>
      </w:r>
    </w:p>
    <w:p w14:paraId="2EEF08ED" w14:textId="11B1C6D1" w:rsidR="00D02942" w:rsidRPr="00883971" w:rsidRDefault="00B736EB" w:rsidP="000F13CA">
      <w:pPr>
        <w:pStyle w:val="Heading2"/>
      </w:pPr>
      <w:bookmarkStart w:id="183" w:name="_Toc514930483"/>
      <w:r>
        <w:lastRenderedPageBreak/>
        <w:t xml:space="preserve">MS </w:t>
      </w:r>
      <w:r w:rsidR="00D02942" w:rsidRPr="00883971">
        <w:t>16 Search and Rescue (SAR) Service</w:t>
      </w:r>
      <w:bookmarkEnd w:id="183"/>
    </w:p>
    <w:p w14:paraId="23362F16" w14:textId="77777777" w:rsidR="00576659" w:rsidRDefault="00576659" w:rsidP="00576659">
      <w:pPr>
        <w:pStyle w:val="Heading2separationline"/>
      </w:pPr>
    </w:p>
    <w:p w14:paraId="70B9214D" w14:textId="77777777" w:rsidR="007A7FE9" w:rsidRDefault="007A7FE9" w:rsidP="007A7FE9">
      <w:pPr>
        <w:pStyle w:val="Heading3"/>
      </w:pPr>
      <w:bookmarkStart w:id="184" w:name="_Toc514930484"/>
      <w:r>
        <w:t>Submitting Organisation</w:t>
      </w:r>
      <w:bookmarkEnd w:id="184"/>
    </w:p>
    <w:p w14:paraId="093F7DAA" w14:textId="77777777" w:rsidR="00987206" w:rsidRPr="00987206" w:rsidRDefault="00987206" w:rsidP="00987206">
      <w:pPr>
        <w:pStyle w:val="BodyText"/>
      </w:pPr>
    </w:p>
    <w:p w14:paraId="63C48B71" w14:textId="77777777" w:rsidR="00B736EB" w:rsidRPr="00B736EB" w:rsidRDefault="00B736EB" w:rsidP="00B736EB">
      <w:pPr>
        <w:pStyle w:val="BodyText"/>
      </w:pPr>
    </w:p>
    <w:p w14:paraId="06266018" w14:textId="77777777" w:rsidR="007A7FE9" w:rsidRDefault="007A7FE9" w:rsidP="007A7FE9">
      <w:pPr>
        <w:pStyle w:val="Heading3"/>
      </w:pPr>
      <w:bookmarkStart w:id="185" w:name="_Toc514930485"/>
      <w:r>
        <w:t xml:space="preserve">Description of </w:t>
      </w:r>
      <w:r w:rsidR="00F832B2">
        <w:t xml:space="preserve">the </w:t>
      </w:r>
      <w:r>
        <w:t>Maritime Service</w:t>
      </w:r>
      <w:bookmarkEnd w:id="185"/>
    </w:p>
    <w:p w14:paraId="3F6F538D" w14:textId="5B1E2E4F" w:rsidR="00802C81" w:rsidRPr="00356E79" w:rsidRDefault="00802C81" w:rsidP="00802C81">
      <w:pPr>
        <w:pStyle w:val="BodyText"/>
        <w:rPr>
          <w:rFonts w:cstheme="minorHAnsi"/>
        </w:rPr>
      </w:pPr>
      <w:r w:rsidRPr="00356E79">
        <w:rPr>
          <w:rFonts w:cstheme="minorHAnsi"/>
        </w:rPr>
        <w:t xml:space="preserve">The </w:t>
      </w:r>
      <w:r>
        <w:rPr>
          <w:rFonts w:cstheme="minorHAnsi"/>
        </w:rPr>
        <w:t xml:space="preserve">IMO’s </w:t>
      </w:r>
      <w:r w:rsidRPr="00356E79">
        <w:rPr>
          <w:rFonts w:cstheme="minorHAnsi"/>
        </w:rPr>
        <w:t xml:space="preserve">1979 </w:t>
      </w:r>
      <w:r>
        <w:rPr>
          <w:rFonts w:cstheme="minorHAnsi"/>
        </w:rPr>
        <w:t xml:space="preserve">SAR </w:t>
      </w:r>
      <w:r w:rsidRPr="00356E79">
        <w:rPr>
          <w:rFonts w:cstheme="minorHAnsi"/>
        </w:rPr>
        <w:t>Convention was aimed at developing an international SAR plan</w:t>
      </w:r>
      <w:r>
        <w:rPr>
          <w:rFonts w:cstheme="minorHAnsi"/>
        </w:rPr>
        <w:t xml:space="preserve"> to ensure </w:t>
      </w:r>
      <w:r w:rsidRPr="00356E79">
        <w:rPr>
          <w:rFonts w:cstheme="minorHAnsi"/>
        </w:rPr>
        <w:t xml:space="preserve">that </w:t>
      </w:r>
      <w:r>
        <w:rPr>
          <w:rFonts w:cstheme="minorHAnsi"/>
        </w:rPr>
        <w:t>everywhere in the world,</w:t>
      </w:r>
      <w:r w:rsidRPr="00356E79">
        <w:rPr>
          <w:rFonts w:cstheme="minorHAnsi"/>
        </w:rPr>
        <w:t xml:space="preserve"> the rescue of persons in distress at sea </w:t>
      </w:r>
      <w:r>
        <w:rPr>
          <w:rFonts w:cstheme="minorHAnsi"/>
        </w:rPr>
        <w:t>would</w:t>
      </w:r>
      <w:r w:rsidRPr="00356E79">
        <w:rPr>
          <w:rFonts w:cstheme="minorHAnsi"/>
        </w:rPr>
        <w:t xml:space="preserve"> be co-ordinated by a </w:t>
      </w:r>
      <w:r>
        <w:rPr>
          <w:rFonts w:cstheme="minorHAnsi"/>
        </w:rPr>
        <w:t xml:space="preserve">responsible </w:t>
      </w:r>
      <w:r w:rsidRPr="00356E79">
        <w:rPr>
          <w:rFonts w:cstheme="minorHAnsi"/>
        </w:rPr>
        <w:t xml:space="preserve">SAR organization </w:t>
      </w:r>
      <w:r>
        <w:rPr>
          <w:rFonts w:cstheme="minorHAnsi"/>
        </w:rPr>
        <w:t>or</w:t>
      </w:r>
      <w:r w:rsidRPr="00356E79">
        <w:rPr>
          <w:rFonts w:cstheme="minorHAnsi"/>
        </w:rPr>
        <w:t xml:space="preserve"> by co-operation between neighbouring SAR organizations.</w:t>
      </w:r>
    </w:p>
    <w:p w14:paraId="2CE51ADF" w14:textId="77777777" w:rsidR="00802C81" w:rsidRDefault="00802C81" w:rsidP="00802C81">
      <w:pPr>
        <w:pStyle w:val="BodyText"/>
        <w:rPr>
          <w:rFonts w:cstheme="minorHAnsi"/>
        </w:rPr>
      </w:pPr>
      <w:r w:rsidRPr="00356E79">
        <w:rPr>
          <w:rFonts w:eastAsia="Times New Roman" w:cstheme="minorHAnsi"/>
          <w:lang w:eastAsia="en-GB"/>
        </w:rPr>
        <w:t xml:space="preserve">Following the adoption of the 1979 SAR Convention, IMO's Maritime Safety Committee divided the world's oceans into </w:t>
      </w:r>
      <w:r>
        <w:rPr>
          <w:rFonts w:eastAsia="Times New Roman" w:cstheme="minorHAnsi"/>
          <w:lang w:eastAsia="en-GB"/>
        </w:rPr>
        <w:t>thirteen</w:t>
      </w:r>
      <w:r w:rsidRPr="00356E79">
        <w:rPr>
          <w:rFonts w:eastAsia="Times New Roman" w:cstheme="minorHAnsi"/>
          <w:lang w:eastAsia="en-GB"/>
        </w:rPr>
        <w:t xml:space="preserve"> search and rescue areas</w:t>
      </w:r>
      <w:r>
        <w:rPr>
          <w:rFonts w:eastAsia="Times New Roman" w:cstheme="minorHAnsi"/>
          <w:lang w:eastAsia="en-GB"/>
        </w:rPr>
        <w:t>, with</w:t>
      </w:r>
      <w:r w:rsidRPr="00D20120">
        <w:rPr>
          <w:rFonts w:eastAsia="Times New Roman" w:cstheme="minorHAnsi"/>
          <w:lang w:eastAsia="en-GB"/>
        </w:rPr>
        <w:t xml:space="preserve"> </w:t>
      </w:r>
      <w:r>
        <w:rPr>
          <w:rFonts w:eastAsia="Times New Roman" w:cstheme="minorHAnsi"/>
          <w:lang w:eastAsia="en-GB"/>
        </w:rPr>
        <w:t xml:space="preserve">provisional SAR plans in place for each of these areas.  In each area, </w:t>
      </w:r>
      <w:r w:rsidRPr="00356E79">
        <w:rPr>
          <w:rFonts w:eastAsia="Times New Roman" w:cstheme="minorHAnsi"/>
          <w:lang w:eastAsia="en-GB"/>
        </w:rPr>
        <w:t>the countries concerned have search and rescue regions for which they are responsible.</w:t>
      </w:r>
      <w:r w:rsidRPr="00356E79">
        <w:rPr>
          <w:lang w:eastAsia="en-GB"/>
        </w:rPr>
        <w:t> </w:t>
      </w:r>
    </w:p>
    <w:p w14:paraId="6C449DE6" w14:textId="77777777" w:rsidR="00802C81" w:rsidRPr="00356E79" w:rsidRDefault="00802C81" w:rsidP="00802C81">
      <w:pPr>
        <w:pStyle w:val="BodyText"/>
        <w:rPr>
          <w:rFonts w:cstheme="minorHAnsi"/>
        </w:rPr>
      </w:pPr>
      <w:r w:rsidRPr="00356E79">
        <w:rPr>
          <w:rFonts w:cstheme="minorHAnsi"/>
        </w:rPr>
        <w:t xml:space="preserve">Parties to the Convention </w:t>
      </w:r>
      <w:r>
        <w:rPr>
          <w:rFonts w:cstheme="minorHAnsi"/>
        </w:rPr>
        <w:t>must</w:t>
      </w:r>
      <w:r w:rsidRPr="00356E79">
        <w:rPr>
          <w:rFonts w:cstheme="minorHAnsi"/>
        </w:rPr>
        <w:t xml:space="preserve"> ensure that arrangements are made for the provision of adequate SAR services in their coastal waters. Parties are encouraged to enter into SAR agreements with neighbouring </w:t>
      </w:r>
      <w:r>
        <w:rPr>
          <w:rFonts w:cstheme="minorHAnsi"/>
        </w:rPr>
        <w:t>s</w:t>
      </w:r>
      <w:r w:rsidRPr="00356E79">
        <w:rPr>
          <w:rFonts w:cstheme="minorHAnsi"/>
        </w:rPr>
        <w:t xml:space="preserve">tates involving the establishment of SAR regions, the pooling of facilities, establishment of common procedures, training and liaison visits. The Convention </w:t>
      </w:r>
      <w:r>
        <w:rPr>
          <w:rFonts w:cstheme="minorHAnsi"/>
        </w:rPr>
        <w:t xml:space="preserve">also </w:t>
      </w:r>
      <w:r w:rsidRPr="00356E79">
        <w:rPr>
          <w:rFonts w:cstheme="minorHAnsi"/>
        </w:rPr>
        <w:t>states that Parties should take measures to expedite entry into its territorial waters of rescue units from other Parties.</w:t>
      </w:r>
    </w:p>
    <w:p w14:paraId="1F6A65EF" w14:textId="77777777" w:rsidR="00802C81" w:rsidRDefault="00802C81" w:rsidP="00802C81">
      <w:pPr>
        <w:pStyle w:val="BodyText"/>
        <w:rPr>
          <w:rFonts w:cstheme="minorHAnsi"/>
        </w:rPr>
      </w:pPr>
      <w:r w:rsidRPr="00356E79">
        <w:rPr>
          <w:rFonts w:cstheme="minorHAnsi"/>
        </w:rPr>
        <w:t xml:space="preserve">The Convention then goes on to establish preparatory measures which should be taken, including the establishment of </w:t>
      </w:r>
      <w:r>
        <w:rPr>
          <w:rFonts w:cstheme="minorHAnsi"/>
        </w:rPr>
        <w:t>R</w:t>
      </w:r>
      <w:r w:rsidRPr="00356E79">
        <w:rPr>
          <w:rFonts w:cstheme="minorHAnsi"/>
        </w:rPr>
        <w:t xml:space="preserve">escue </w:t>
      </w:r>
      <w:r>
        <w:rPr>
          <w:rFonts w:cstheme="minorHAnsi"/>
        </w:rPr>
        <w:t>C</w:t>
      </w:r>
      <w:r w:rsidRPr="00356E79">
        <w:rPr>
          <w:rFonts w:cstheme="minorHAnsi"/>
        </w:rPr>
        <w:t xml:space="preserve">o-ordination </w:t>
      </w:r>
      <w:r>
        <w:rPr>
          <w:rFonts w:cstheme="minorHAnsi"/>
        </w:rPr>
        <w:t>C</w:t>
      </w:r>
      <w:r w:rsidRPr="00356E79">
        <w:rPr>
          <w:rFonts w:cstheme="minorHAnsi"/>
        </w:rPr>
        <w:t>entres</w:t>
      </w:r>
      <w:r>
        <w:rPr>
          <w:rFonts w:cstheme="minorHAnsi"/>
        </w:rPr>
        <w:t xml:space="preserve"> (RCCs)</w:t>
      </w:r>
      <w:r w:rsidRPr="00356E79">
        <w:rPr>
          <w:rFonts w:cstheme="minorHAnsi"/>
        </w:rPr>
        <w:t xml:space="preserve"> and </w:t>
      </w:r>
      <w:r>
        <w:rPr>
          <w:rFonts w:cstheme="minorHAnsi"/>
        </w:rPr>
        <w:t>S</w:t>
      </w:r>
      <w:r w:rsidRPr="00356E79">
        <w:rPr>
          <w:rFonts w:cstheme="minorHAnsi"/>
        </w:rPr>
        <w:t>ub</w:t>
      </w:r>
      <w:r>
        <w:rPr>
          <w:rFonts w:cstheme="minorHAnsi"/>
        </w:rPr>
        <w:t>-C</w:t>
      </w:r>
      <w:r w:rsidRPr="00356E79">
        <w:rPr>
          <w:rFonts w:cstheme="minorHAnsi"/>
        </w:rPr>
        <w:t xml:space="preserve">entres. It </w:t>
      </w:r>
      <w:r>
        <w:rPr>
          <w:rFonts w:cstheme="minorHAnsi"/>
        </w:rPr>
        <w:t xml:space="preserve">establishes a common glossary to be used by all Parties and </w:t>
      </w:r>
      <w:r w:rsidRPr="00356E79">
        <w:rPr>
          <w:rFonts w:cstheme="minorHAnsi"/>
        </w:rPr>
        <w:t>outlines operating procedures to be followed in the event of emergencies</w:t>
      </w:r>
      <w:r>
        <w:rPr>
          <w:rFonts w:cstheme="minorHAnsi"/>
        </w:rPr>
        <w:t>/</w:t>
      </w:r>
      <w:r w:rsidRPr="00356E79">
        <w:rPr>
          <w:rFonts w:cstheme="minorHAnsi"/>
        </w:rPr>
        <w:t xml:space="preserve">alerts and during SAR operations. This includes the designation of an on-scene commander and </w:t>
      </w:r>
      <w:r>
        <w:rPr>
          <w:rFonts w:cstheme="minorHAnsi"/>
        </w:rPr>
        <w:t>their</w:t>
      </w:r>
      <w:r w:rsidRPr="00356E79">
        <w:rPr>
          <w:rFonts w:cstheme="minorHAnsi"/>
        </w:rPr>
        <w:t xml:space="preserve"> duties.</w:t>
      </w:r>
    </w:p>
    <w:p w14:paraId="4FD55285" w14:textId="77777777" w:rsidR="00802C81" w:rsidRDefault="00802C81" w:rsidP="00802C81">
      <w:pPr>
        <w:pStyle w:val="BodyText"/>
        <w:rPr>
          <w:rFonts w:cstheme="minorHAnsi"/>
        </w:rPr>
      </w:pPr>
      <w:r>
        <w:rPr>
          <w:rFonts w:cstheme="minorHAnsi"/>
        </w:rPr>
        <w:t>The IMO and International Civil Aviation Organization (ICAO) jointly publish the three-volume IAMSAR Manual. This manual provides international guidelines for a common aviation and maritime approach to organizing and providing SAR services. The three volumes are divided as follows:</w:t>
      </w:r>
    </w:p>
    <w:p w14:paraId="45CBAA35" w14:textId="77777777" w:rsidR="00802C81" w:rsidRDefault="00802C81" w:rsidP="00802C81">
      <w:pPr>
        <w:pStyle w:val="BodyText"/>
        <w:numPr>
          <w:ilvl w:val="0"/>
          <w:numId w:val="59"/>
        </w:numPr>
        <w:rPr>
          <w:rFonts w:cstheme="minorHAnsi"/>
        </w:rPr>
      </w:pPr>
      <w:r>
        <w:rPr>
          <w:rFonts w:cstheme="minorHAnsi"/>
        </w:rPr>
        <w:t>Volume 1, Organization and Management</w:t>
      </w:r>
    </w:p>
    <w:p w14:paraId="314D90B1" w14:textId="77777777" w:rsidR="00802C81" w:rsidRDefault="00802C81" w:rsidP="00802C81">
      <w:pPr>
        <w:pStyle w:val="BodyText"/>
        <w:numPr>
          <w:ilvl w:val="0"/>
          <w:numId w:val="59"/>
        </w:numPr>
        <w:rPr>
          <w:rFonts w:cstheme="minorHAnsi"/>
        </w:rPr>
      </w:pPr>
      <w:r>
        <w:rPr>
          <w:rFonts w:cstheme="minorHAnsi"/>
        </w:rPr>
        <w:t>Volume 2, Mission Co-ordination</w:t>
      </w:r>
    </w:p>
    <w:p w14:paraId="07B49D30" w14:textId="77777777" w:rsidR="00802C81" w:rsidRDefault="00802C81" w:rsidP="00802C81">
      <w:pPr>
        <w:pStyle w:val="BodyText"/>
        <w:numPr>
          <w:ilvl w:val="0"/>
          <w:numId w:val="59"/>
        </w:numPr>
        <w:rPr>
          <w:rFonts w:cstheme="minorHAnsi"/>
        </w:rPr>
      </w:pPr>
      <w:r>
        <w:rPr>
          <w:rFonts w:cstheme="minorHAnsi"/>
        </w:rPr>
        <w:t>Volume 3, Mobile Facilities</w:t>
      </w:r>
    </w:p>
    <w:p w14:paraId="36FEE778" w14:textId="77777777" w:rsidR="00802C81" w:rsidRPr="000F1FB3" w:rsidRDefault="00802C81" w:rsidP="00802C81">
      <w:pPr>
        <w:pStyle w:val="BodyText"/>
      </w:pPr>
    </w:p>
    <w:p w14:paraId="6C02C6CD" w14:textId="77777777" w:rsidR="00802C81" w:rsidRDefault="00802C81" w:rsidP="00802C81">
      <w:pPr>
        <w:pStyle w:val="Heading3"/>
        <w:tabs>
          <w:tab w:val="clear" w:pos="425"/>
          <w:tab w:val="num" w:pos="0"/>
        </w:tabs>
        <w:ind w:left="992"/>
      </w:pPr>
      <w:r>
        <w:t>Purpose</w:t>
      </w:r>
    </w:p>
    <w:p w14:paraId="41918901" w14:textId="77777777" w:rsidR="00802C81" w:rsidRDefault="00802C81" w:rsidP="00802C81">
      <w:pPr>
        <w:pStyle w:val="BodyText"/>
      </w:pPr>
      <w:r>
        <w:t>The RCC responsible for the Search and Rescue Region (SRR) is the primary contact in a SAR incident and ultimately responsible for incident management and decision-making.</w:t>
      </w:r>
    </w:p>
    <w:p w14:paraId="0741BFD0" w14:textId="77777777" w:rsidR="00802C81" w:rsidRDefault="00802C81" w:rsidP="00802C81">
      <w:pPr>
        <w:pStyle w:val="BodyText"/>
      </w:pPr>
      <w:r>
        <w:t>In maintaining a state of full readiness, t</w:t>
      </w:r>
      <w:r w:rsidRPr="00883971">
        <w:t xml:space="preserve">he service is responsible for </w:t>
      </w:r>
      <w:r>
        <w:t xml:space="preserve">a number of search and rescue functions, including: </w:t>
      </w:r>
      <w:r w:rsidRPr="000F54E5">
        <w:t xml:space="preserve"> </w:t>
      </w:r>
    </w:p>
    <w:p w14:paraId="006836E1" w14:textId="77777777" w:rsidR="00802C81" w:rsidRDefault="00802C81" w:rsidP="00802C81">
      <w:pPr>
        <w:pStyle w:val="Bullet1"/>
      </w:pPr>
      <w:r>
        <w:t xml:space="preserve">detection and coordination of maritime incidents </w:t>
      </w:r>
    </w:p>
    <w:p w14:paraId="390DFE93" w14:textId="77777777" w:rsidR="00802C81" w:rsidRDefault="00802C81" w:rsidP="00802C81">
      <w:pPr>
        <w:pStyle w:val="Bullet1"/>
      </w:pPr>
      <w:r>
        <w:t xml:space="preserve">control and conduct of maritime </w:t>
      </w:r>
      <w:r w:rsidRPr="00883971">
        <w:t xml:space="preserve">search and rescue operations. </w:t>
      </w:r>
    </w:p>
    <w:p w14:paraId="68EC2704" w14:textId="77777777" w:rsidR="00802C81" w:rsidRPr="00883971" w:rsidRDefault="00802C81" w:rsidP="00802C81">
      <w:pPr>
        <w:pStyle w:val="Bullet1"/>
        <w:numPr>
          <w:ilvl w:val="0"/>
          <w:numId w:val="0"/>
        </w:numPr>
        <w:ind w:left="425"/>
      </w:pPr>
    </w:p>
    <w:p w14:paraId="46A1B5F8" w14:textId="77777777" w:rsidR="00802C81" w:rsidRPr="00883971" w:rsidRDefault="00802C81" w:rsidP="00802C81">
      <w:pPr>
        <w:pStyle w:val="BodyText"/>
      </w:pPr>
      <w:r w:rsidRPr="00883971">
        <w:t>The</w:t>
      </w:r>
      <w:r>
        <w:t xml:space="preserve">se functions may include activities </w:t>
      </w:r>
      <w:r w:rsidRPr="00883971">
        <w:t>such as:</w:t>
      </w:r>
    </w:p>
    <w:p w14:paraId="44CECC0D" w14:textId="77777777" w:rsidR="00802C81" w:rsidRDefault="00802C81" w:rsidP="00802C81">
      <w:pPr>
        <w:pStyle w:val="Bullet1"/>
      </w:pPr>
      <w:r>
        <w:t>assisting  t</w:t>
      </w:r>
      <w:r w:rsidRPr="00883971">
        <w:t>he crew and passengers of vessels in distress</w:t>
      </w:r>
    </w:p>
    <w:p w14:paraId="4C76EA36" w14:textId="77777777" w:rsidR="00802C81" w:rsidRDefault="00802C81" w:rsidP="00802C81">
      <w:pPr>
        <w:pStyle w:val="Bullet1"/>
      </w:pPr>
      <w:r>
        <w:t>assisting v</w:t>
      </w:r>
      <w:r w:rsidRPr="00883971">
        <w:t xml:space="preserve">ictims of maritime and </w:t>
      </w:r>
      <w:r>
        <w:t>aircraft accidents or incidents</w:t>
      </w:r>
    </w:p>
    <w:p w14:paraId="0903EB25" w14:textId="77777777" w:rsidR="00802C81" w:rsidRDefault="00802C81" w:rsidP="00802C81">
      <w:pPr>
        <w:pStyle w:val="Bullet1"/>
      </w:pPr>
      <w:r w:rsidRPr="00883971">
        <w:t>coordinat</w:t>
      </w:r>
      <w:r>
        <w:t>ing</w:t>
      </w:r>
      <w:r w:rsidRPr="00883971">
        <w:t xml:space="preserve"> the </w:t>
      </w:r>
      <w:r>
        <w:t xml:space="preserve">medical evaluation </w:t>
      </w:r>
      <w:r w:rsidRPr="00883971">
        <w:t>of seriously injured or ill person</w:t>
      </w:r>
      <w:r>
        <w:t>s</w:t>
      </w:r>
      <w:r w:rsidRPr="00883971">
        <w:t xml:space="preserve"> from a vessel at sea</w:t>
      </w:r>
      <w:r>
        <w:t>, and their subsequent evacuation, if deemed necessary, to a suitable medical facility</w:t>
      </w:r>
      <w:r w:rsidRPr="00883971">
        <w:t xml:space="preserve"> </w:t>
      </w:r>
    </w:p>
    <w:p w14:paraId="76608F87" w14:textId="77777777" w:rsidR="00802C81" w:rsidRPr="00883971" w:rsidRDefault="00802C81" w:rsidP="00802C81">
      <w:pPr>
        <w:pStyle w:val="Bullet1"/>
      </w:pPr>
      <w:r>
        <w:lastRenderedPageBreak/>
        <w:t>m</w:t>
      </w:r>
      <w:r w:rsidRPr="00883971">
        <w:t>onitoring towing operations;</w:t>
      </w:r>
    </w:p>
    <w:p w14:paraId="716F2ADF" w14:textId="77777777" w:rsidR="00802C81" w:rsidRPr="00883971" w:rsidRDefault="00802C81" w:rsidP="00802C81">
      <w:pPr>
        <w:pStyle w:val="Bullet1"/>
      </w:pPr>
      <w:r>
        <w:t>m</w:t>
      </w:r>
      <w:r w:rsidRPr="00883971">
        <w:t>onitor</w:t>
      </w:r>
      <w:r>
        <w:t>ing</w:t>
      </w:r>
      <w:r w:rsidRPr="00883971">
        <w:t xml:space="preserve"> and evaluat</w:t>
      </w:r>
      <w:r>
        <w:t>ing</w:t>
      </w:r>
      <w:r w:rsidRPr="00883971">
        <w:t xml:space="preserve"> levels of risk from Maritime Safety Information (MSI) broadcasts to ensure an immediate response </w:t>
      </w:r>
      <w:r>
        <w:t>to potential</w:t>
      </w:r>
      <w:r w:rsidRPr="00883971">
        <w:t xml:space="preserve"> life threatening situations;</w:t>
      </w:r>
    </w:p>
    <w:p w14:paraId="50CC9E87" w14:textId="77777777" w:rsidR="00802C81" w:rsidRPr="00883971" w:rsidRDefault="00802C81" w:rsidP="00802C81">
      <w:pPr>
        <w:pStyle w:val="Bullet1"/>
      </w:pPr>
      <w:r>
        <w:t>m</w:t>
      </w:r>
      <w:r w:rsidRPr="00883971">
        <w:t>onitoring vessels not under command</w:t>
      </w:r>
    </w:p>
    <w:p w14:paraId="54EA8213" w14:textId="77777777" w:rsidR="00802C81" w:rsidRDefault="00802C81" w:rsidP="00802C81">
      <w:pPr>
        <w:pStyle w:val="Bullet1"/>
      </w:pPr>
      <w:r>
        <w:t>monitoring p</w:t>
      </w:r>
      <w:r w:rsidRPr="00883971">
        <w:t>ollution reports and vessels aground</w:t>
      </w:r>
    </w:p>
    <w:p w14:paraId="438CF55C" w14:textId="77777777" w:rsidR="00802C81" w:rsidRDefault="00802C81" w:rsidP="00802C81">
      <w:pPr>
        <w:pStyle w:val="Bullet1"/>
      </w:pPr>
      <w:r>
        <w:t>assisting other emergency response organizations when they require additional resources to prevent loss of life</w:t>
      </w:r>
    </w:p>
    <w:p w14:paraId="11AD97D3" w14:textId="77777777" w:rsidR="00802C81" w:rsidRDefault="00802C81" w:rsidP="00802C81">
      <w:pPr>
        <w:pStyle w:val="Bullet1"/>
      </w:pPr>
      <w:proofErr w:type="spellStart"/>
      <w:r>
        <w:t>liasing</w:t>
      </w:r>
      <w:proofErr w:type="spellEnd"/>
      <w:r>
        <w:t xml:space="preserve"> with other organizations assisting with search and rescue operations</w:t>
      </w:r>
    </w:p>
    <w:p w14:paraId="4BA6457B" w14:textId="77777777" w:rsidR="00802C81" w:rsidRPr="00883971" w:rsidRDefault="00802C81" w:rsidP="00802C81">
      <w:pPr>
        <w:pStyle w:val="Bullet1"/>
      </w:pPr>
      <w:r>
        <w:t>i</w:t>
      </w:r>
      <w:r w:rsidRPr="00883971">
        <w:t>nformation collection,</w:t>
      </w:r>
      <w:r>
        <w:t xml:space="preserve"> distribution, and coordination.</w:t>
      </w:r>
    </w:p>
    <w:p w14:paraId="44C452A1" w14:textId="77777777" w:rsidR="00802C81" w:rsidRPr="00883971" w:rsidRDefault="00802C81" w:rsidP="00802C81">
      <w:pPr>
        <w:pStyle w:val="Bullet1"/>
        <w:numPr>
          <w:ilvl w:val="0"/>
          <w:numId w:val="0"/>
        </w:numPr>
        <w:ind w:left="425"/>
      </w:pPr>
    </w:p>
    <w:p w14:paraId="3AA2C740" w14:textId="77777777" w:rsidR="00802C81" w:rsidRPr="00B736EB" w:rsidRDefault="00802C81" w:rsidP="00802C81">
      <w:pPr>
        <w:pStyle w:val="BodyText"/>
      </w:pPr>
    </w:p>
    <w:p w14:paraId="11C2B726" w14:textId="77777777" w:rsidR="00802C81" w:rsidRDefault="00802C81" w:rsidP="00802C81">
      <w:pPr>
        <w:pStyle w:val="Heading3"/>
        <w:tabs>
          <w:tab w:val="clear" w:pos="425"/>
          <w:tab w:val="num" w:pos="0"/>
        </w:tabs>
        <w:ind w:left="992"/>
      </w:pPr>
      <w:r>
        <w:t>Operational Approach</w:t>
      </w:r>
    </w:p>
    <w:p w14:paraId="75F8D88F" w14:textId="77777777" w:rsidR="00802C81" w:rsidRDefault="00802C81" w:rsidP="00802C81">
      <w:pPr>
        <w:pStyle w:val="BodyText"/>
      </w:pPr>
    </w:p>
    <w:p w14:paraId="6698E926" w14:textId="77777777" w:rsidR="00802C81" w:rsidRDefault="00802C81" w:rsidP="00802C81">
      <w:pPr>
        <w:pStyle w:val="BodyText"/>
        <w:rPr>
          <w:rFonts w:cstheme="minorHAnsi"/>
        </w:rPr>
      </w:pPr>
      <w:r>
        <w:t>Time, resources and effective communication will always be challenges when it comes to search and rescue cases involving human lives.  E</w:t>
      </w:r>
      <w:r>
        <w:rPr>
          <w:rFonts w:cstheme="minorHAnsi"/>
        </w:rPr>
        <w:t xml:space="preserve">ffective use of time and allocation of rescue resources to the person(s) in distress are of primary importance. </w:t>
      </w:r>
    </w:p>
    <w:p w14:paraId="133532BF" w14:textId="77777777" w:rsidR="00802C81" w:rsidRDefault="00802C81" w:rsidP="00802C81">
      <w:pPr>
        <w:pStyle w:val="BodyText"/>
        <w:rPr>
          <w:rFonts w:cstheme="minorHAnsi"/>
        </w:rPr>
      </w:pPr>
      <w:r>
        <w:rPr>
          <w:rFonts w:cstheme="minorHAnsi"/>
        </w:rPr>
        <w:t>Several actors are normally involved in a SAR operation. Manual exchange of information can be easily misunderstood in the form of wrong positions, SAR areas and other significant search information, and even a short delay can be the difference between life and death.  L</w:t>
      </w:r>
      <w:r w:rsidRPr="00BE35C0">
        <w:rPr>
          <w:rFonts w:cstheme="minorHAnsi"/>
        </w:rPr>
        <w:t xml:space="preserve">ack of language skills </w:t>
      </w:r>
      <w:r>
        <w:rPr>
          <w:rFonts w:cstheme="minorHAnsi"/>
        </w:rPr>
        <w:t>has been identified as</w:t>
      </w:r>
      <w:r w:rsidRPr="00BE35C0">
        <w:rPr>
          <w:rFonts w:cstheme="minorHAnsi"/>
        </w:rPr>
        <w:t xml:space="preserve"> a major challenge</w:t>
      </w:r>
      <w:r>
        <w:rPr>
          <w:rFonts w:cstheme="minorHAnsi"/>
        </w:rPr>
        <w:t xml:space="preserve"> in SAR communications.</w:t>
      </w:r>
    </w:p>
    <w:p w14:paraId="7AE877FD" w14:textId="77777777" w:rsidR="00802C81" w:rsidRDefault="00802C81" w:rsidP="00802C81">
      <w:pPr>
        <w:pStyle w:val="BodyText"/>
      </w:pPr>
      <w:r>
        <w:t xml:space="preserve">Digital exchange and sharing of information could significantly reduce the human errors in SAR case prosecution and also result in huge time savings by allowing RCCs more timely access to accurate and relevant information.  </w:t>
      </w:r>
    </w:p>
    <w:p w14:paraId="4350245D" w14:textId="77777777" w:rsidR="00802C81" w:rsidRDefault="00802C81" w:rsidP="00802C81">
      <w:pPr>
        <w:pStyle w:val="BodyText"/>
      </w:pPr>
      <w:r>
        <w:t>Examples of information for SAR coordination communications that could be shared electronically to mitigate these challenges include:</w:t>
      </w:r>
    </w:p>
    <w:p w14:paraId="748FDC93" w14:textId="77777777" w:rsidR="00802C81" w:rsidRDefault="00802C81" w:rsidP="00802C81">
      <w:pPr>
        <w:pStyle w:val="BodyText"/>
        <w:numPr>
          <w:ilvl w:val="0"/>
          <w:numId w:val="60"/>
        </w:numPr>
      </w:pPr>
      <w:r>
        <w:t>last known position (LKP)</w:t>
      </w:r>
    </w:p>
    <w:p w14:paraId="4E0DD69B" w14:textId="77777777" w:rsidR="00802C81" w:rsidRDefault="00802C81" w:rsidP="00802C81">
      <w:pPr>
        <w:pStyle w:val="BodyText"/>
        <w:numPr>
          <w:ilvl w:val="0"/>
          <w:numId w:val="60"/>
        </w:numPr>
      </w:pPr>
      <w:r>
        <w:t xml:space="preserve"> search areas</w:t>
      </w:r>
    </w:p>
    <w:p w14:paraId="03EEE509" w14:textId="77777777" w:rsidR="00802C81" w:rsidRDefault="00802C81" w:rsidP="00802C81">
      <w:pPr>
        <w:pStyle w:val="BodyText"/>
        <w:numPr>
          <w:ilvl w:val="0"/>
          <w:numId w:val="60"/>
        </w:numPr>
      </w:pPr>
      <w:r>
        <w:t>search patterns</w:t>
      </w:r>
    </w:p>
    <w:p w14:paraId="7ED52CE2" w14:textId="77777777" w:rsidR="00802C81" w:rsidRDefault="00802C81" w:rsidP="00802C81">
      <w:pPr>
        <w:pStyle w:val="BodyText"/>
        <w:numPr>
          <w:ilvl w:val="0"/>
          <w:numId w:val="60"/>
        </w:numPr>
      </w:pPr>
      <w:r>
        <w:t xml:space="preserve">search resources </w:t>
      </w:r>
    </w:p>
    <w:p w14:paraId="5327D728" w14:textId="77777777" w:rsidR="00802C81" w:rsidRDefault="00802C81" w:rsidP="00802C81">
      <w:pPr>
        <w:pStyle w:val="BodyText"/>
        <w:numPr>
          <w:ilvl w:val="0"/>
          <w:numId w:val="60"/>
        </w:numPr>
      </w:pPr>
      <w:r>
        <w:t xml:space="preserve">drift predictions </w:t>
      </w:r>
    </w:p>
    <w:p w14:paraId="3A75F984" w14:textId="77777777" w:rsidR="00802C81" w:rsidRDefault="00802C81" w:rsidP="00802C81">
      <w:pPr>
        <w:pStyle w:val="BodyText"/>
        <w:numPr>
          <w:ilvl w:val="0"/>
          <w:numId w:val="60"/>
        </w:numPr>
      </w:pPr>
      <w:r>
        <w:t>last known position (LKP)</w:t>
      </w:r>
    </w:p>
    <w:p w14:paraId="5AF20A94" w14:textId="77777777" w:rsidR="00802C81" w:rsidRDefault="00802C81" w:rsidP="00802C81">
      <w:pPr>
        <w:pStyle w:val="BodyText"/>
        <w:numPr>
          <w:ilvl w:val="0"/>
          <w:numId w:val="60"/>
        </w:numPr>
      </w:pPr>
      <w:r>
        <w:t>datum</w:t>
      </w:r>
    </w:p>
    <w:p w14:paraId="128CB080" w14:textId="77777777" w:rsidR="00802C81" w:rsidRDefault="00802C81" w:rsidP="00802C81">
      <w:pPr>
        <w:pStyle w:val="BodyText"/>
        <w:numPr>
          <w:ilvl w:val="0"/>
          <w:numId w:val="60"/>
        </w:numPr>
      </w:pPr>
      <w:r>
        <w:t>radio frequencies</w:t>
      </w:r>
    </w:p>
    <w:p w14:paraId="3A5BE515" w14:textId="77777777" w:rsidR="00802C81" w:rsidRDefault="00802C81" w:rsidP="00802C81">
      <w:pPr>
        <w:pStyle w:val="BodyText"/>
        <w:numPr>
          <w:ilvl w:val="0"/>
          <w:numId w:val="60"/>
        </w:numPr>
      </w:pPr>
      <w:r>
        <w:t>NOTSHIPs</w:t>
      </w:r>
    </w:p>
    <w:p w14:paraId="72703483" w14:textId="77777777" w:rsidR="00802C81" w:rsidRDefault="00802C81" w:rsidP="00802C81">
      <w:pPr>
        <w:pStyle w:val="BodyText"/>
        <w:numPr>
          <w:ilvl w:val="0"/>
          <w:numId w:val="60"/>
        </w:numPr>
      </w:pPr>
      <w:r>
        <w:t>known routing and planning information for search object (in the case of overdue aircraft or vessels)</w:t>
      </w:r>
    </w:p>
    <w:p w14:paraId="559B7648" w14:textId="77777777" w:rsidR="00802C81" w:rsidRDefault="00802C81" w:rsidP="00802C81">
      <w:pPr>
        <w:pStyle w:val="BodyText"/>
        <w:numPr>
          <w:ilvl w:val="0"/>
          <w:numId w:val="60"/>
        </w:numPr>
      </w:pPr>
      <w:r>
        <w:t>EPIRB hex codes and associated information</w:t>
      </w:r>
    </w:p>
    <w:p w14:paraId="48158930" w14:textId="77777777" w:rsidR="00802C81" w:rsidRDefault="00802C81" w:rsidP="00802C81">
      <w:pPr>
        <w:pStyle w:val="BodyText"/>
        <w:numPr>
          <w:ilvl w:val="0"/>
          <w:numId w:val="60"/>
        </w:numPr>
      </w:pPr>
      <w:r>
        <w:t>SLDMB information</w:t>
      </w:r>
    </w:p>
    <w:p w14:paraId="7D3CD8E4" w14:textId="77777777" w:rsidR="00802C81" w:rsidRDefault="00802C81" w:rsidP="00802C81">
      <w:pPr>
        <w:pStyle w:val="BodyText"/>
        <w:numPr>
          <w:ilvl w:val="0"/>
          <w:numId w:val="60"/>
        </w:numPr>
      </w:pPr>
      <w:r>
        <w:t>satellite imaging</w:t>
      </w:r>
    </w:p>
    <w:p w14:paraId="22599698" w14:textId="77777777" w:rsidR="00802C81" w:rsidRDefault="00802C81" w:rsidP="00802C81">
      <w:pPr>
        <w:pStyle w:val="BodyText"/>
        <w:numPr>
          <w:ilvl w:val="0"/>
          <w:numId w:val="60"/>
        </w:numPr>
      </w:pPr>
      <w:r>
        <w:lastRenderedPageBreak/>
        <w:t>live stream and images from search resources</w:t>
      </w:r>
    </w:p>
    <w:p w14:paraId="61F3111F" w14:textId="77777777" w:rsidR="00802C81" w:rsidRDefault="00802C81" w:rsidP="00802C81">
      <w:pPr>
        <w:pStyle w:val="BodyText"/>
        <w:numPr>
          <w:ilvl w:val="0"/>
          <w:numId w:val="60"/>
        </w:numPr>
      </w:pPr>
      <w:r>
        <w:t>images of search objects</w:t>
      </w:r>
    </w:p>
    <w:p w14:paraId="44E4AC2D" w14:textId="77777777" w:rsidR="00802C81" w:rsidRDefault="00802C81" w:rsidP="00802C81">
      <w:pPr>
        <w:pStyle w:val="BodyText"/>
        <w:numPr>
          <w:ilvl w:val="0"/>
          <w:numId w:val="60"/>
        </w:numPr>
      </w:pPr>
      <w:r>
        <w:t>images of search area</w:t>
      </w:r>
    </w:p>
    <w:p w14:paraId="13AE12FE" w14:textId="77777777" w:rsidR="00802C81" w:rsidRDefault="00802C81" w:rsidP="00802C81">
      <w:pPr>
        <w:pStyle w:val="BodyText"/>
        <w:numPr>
          <w:ilvl w:val="0"/>
          <w:numId w:val="60"/>
        </w:numPr>
      </w:pPr>
      <w:r>
        <w:t>SAR Briefing Report (with information for vessels engaged in search)</w:t>
      </w:r>
    </w:p>
    <w:p w14:paraId="181B492E" w14:textId="77777777" w:rsidR="00802C81" w:rsidRDefault="00802C81" w:rsidP="00802C81">
      <w:pPr>
        <w:pStyle w:val="BodyText"/>
        <w:rPr>
          <w:noProof/>
          <w:lang w:val="en-CA" w:eastAsia="en-CA"/>
        </w:rPr>
      </w:pPr>
    </w:p>
    <w:p w14:paraId="69D3384F" w14:textId="77777777" w:rsidR="00802C81" w:rsidRDefault="00802C81" w:rsidP="00802C81">
      <w:pPr>
        <w:pStyle w:val="BodyText"/>
      </w:pPr>
      <w:r>
        <w:rPr>
          <w:noProof/>
          <w:lang w:eastAsia="en-GB"/>
        </w:rPr>
        <w:drawing>
          <wp:inline distT="0" distB="0" distL="0" distR="0" wp14:anchorId="5CE6159B" wp14:editId="01D7D5AC">
            <wp:extent cx="4889802" cy="3082247"/>
            <wp:effectExtent l="0" t="0" r="635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ifter data.jpg"/>
                    <pic:cNvPicPr/>
                  </pic:nvPicPr>
                  <pic:blipFill>
                    <a:blip r:embed="rId66">
                      <a:extLst>
                        <a:ext uri="{28A0092B-C50C-407E-A947-70E740481C1C}">
                          <a14:useLocalDpi xmlns:a14="http://schemas.microsoft.com/office/drawing/2010/main" val="0"/>
                        </a:ext>
                      </a:extLst>
                    </a:blip>
                    <a:stretch>
                      <a:fillRect/>
                    </a:stretch>
                  </pic:blipFill>
                  <pic:spPr>
                    <a:xfrm>
                      <a:off x="0" y="0"/>
                      <a:ext cx="4890433" cy="3082644"/>
                    </a:xfrm>
                    <a:prstGeom prst="rect">
                      <a:avLst/>
                    </a:prstGeom>
                  </pic:spPr>
                </pic:pic>
              </a:graphicData>
            </a:graphic>
          </wp:inline>
        </w:drawing>
      </w:r>
    </w:p>
    <w:p w14:paraId="3B20094A" w14:textId="1CA91204" w:rsidR="00580927" w:rsidRDefault="00580927" w:rsidP="00580927">
      <w:pPr>
        <w:rPr>
          <w:i/>
        </w:rPr>
      </w:pPr>
      <w:r>
        <w:rPr>
          <w:lang w:val="en-CA"/>
        </w:rPr>
        <w:t>Credit photo: JRCC Halifax.</w:t>
      </w:r>
    </w:p>
    <w:p w14:paraId="3759FAFB" w14:textId="702D808A" w:rsidR="00580927" w:rsidRDefault="005E3537" w:rsidP="00580927">
      <w:pPr>
        <w:rPr>
          <w:sz w:val="22"/>
          <w:lang w:val="en-CA"/>
        </w:rPr>
      </w:pPr>
      <w:r>
        <w:rPr>
          <w:i/>
        </w:rPr>
        <w:t xml:space="preserve">Figure xx. Simulation of </w:t>
      </w:r>
      <w:r w:rsidR="00802C81" w:rsidRPr="00716E7B">
        <w:rPr>
          <w:i/>
        </w:rPr>
        <w:t>drift prediction</w:t>
      </w:r>
      <w:r w:rsidR="00580927">
        <w:rPr>
          <w:i/>
        </w:rPr>
        <w:t xml:space="preserve"> </w:t>
      </w:r>
    </w:p>
    <w:p w14:paraId="67241D4B" w14:textId="7E431A86" w:rsidR="00802C81" w:rsidRDefault="00802C81" w:rsidP="00802C81">
      <w:pPr>
        <w:pStyle w:val="BodyText"/>
        <w:rPr>
          <w:i/>
        </w:rPr>
      </w:pPr>
    </w:p>
    <w:p w14:paraId="6F84A3FB" w14:textId="77777777" w:rsidR="00802C81" w:rsidRDefault="00802C81" w:rsidP="00802C81">
      <w:pPr>
        <w:pStyle w:val="BodyText"/>
        <w:rPr>
          <w:i/>
        </w:rPr>
      </w:pPr>
    </w:p>
    <w:p w14:paraId="4E93B6F0" w14:textId="77777777" w:rsidR="00802C81" w:rsidRPr="00716E7B" w:rsidRDefault="00802C81" w:rsidP="00802C81">
      <w:pPr>
        <w:pStyle w:val="BodyText"/>
        <w:rPr>
          <w:i/>
        </w:rPr>
      </w:pPr>
      <w:r>
        <w:rPr>
          <w:i/>
          <w:noProof/>
          <w:lang w:eastAsia="en-GB"/>
        </w:rPr>
        <w:drawing>
          <wp:inline distT="0" distB="0" distL="0" distR="0" wp14:anchorId="502CCC59" wp14:editId="61A85A42">
            <wp:extent cx="4253501" cy="282657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rch areas SMMS.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253501" cy="2826579"/>
                    </a:xfrm>
                    <a:prstGeom prst="rect">
                      <a:avLst/>
                    </a:prstGeom>
                  </pic:spPr>
                </pic:pic>
              </a:graphicData>
            </a:graphic>
          </wp:inline>
        </w:drawing>
      </w:r>
    </w:p>
    <w:p w14:paraId="38288D82" w14:textId="17316AD9" w:rsidR="00580927" w:rsidRPr="00580927" w:rsidRDefault="00580927" w:rsidP="00580927">
      <w:pPr>
        <w:rPr>
          <w:sz w:val="22"/>
          <w:lang w:val="en-CA"/>
        </w:rPr>
      </w:pPr>
      <w:r>
        <w:rPr>
          <w:lang w:val="en-CA"/>
        </w:rPr>
        <w:t>Credit photo: JRCC Halifax.</w:t>
      </w:r>
    </w:p>
    <w:p w14:paraId="13DDFE9D" w14:textId="5F2F6452" w:rsidR="00802C81" w:rsidRPr="00716E7B" w:rsidRDefault="005E3537" w:rsidP="00802C81">
      <w:pPr>
        <w:pStyle w:val="BodyText"/>
        <w:rPr>
          <w:i/>
        </w:rPr>
      </w:pPr>
      <w:r>
        <w:rPr>
          <w:i/>
        </w:rPr>
        <w:t xml:space="preserve">Figure xx. </w:t>
      </w:r>
      <w:r w:rsidR="00802C81">
        <w:rPr>
          <w:i/>
        </w:rPr>
        <w:t>I</w:t>
      </w:r>
      <w:r>
        <w:rPr>
          <w:i/>
        </w:rPr>
        <w:t xml:space="preserve">llustration of </w:t>
      </w:r>
      <w:r w:rsidR="00802C81">
        <w:rPr>
          <w:i/>
        </w:rPr>
        <w:t>search areas and additional information</w:t>
      </w:r>
      <w:r>
        <w:rPr>
          <w:i/>
        </w:rPr>
        <w:t xml:space="preserve"> that may be used during a SAR operation</w:t>
      </w:r>
    </w:p>
    <w:p w14:paraId="467D9651" w14:textId="77777777" w:rsidR="00802C81" w:rsidRDefault="00802C81" w:rsidP="00802C81">
      <w:pPr>
        <w:pStyle w:val="BodyText"/>
      </w:pPr>
      <w:r>
        <w:rPr>
          <w:noProof/>
          <w:lang w:eastAsia="en-GB"/>
        </w:rPr>
        <w:lastRenderedPageBreak/>
        <w:drawing>
          <wp:inline distT="0" distB="0" distL="0" distR="0" wp14:anchorId="129B8459" wp14:editId="73311329">
            <wp:extent cx="5224409" cy="5390742"/>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 briefing report.jpg"/>
                    <pic:cNvPicPr/>
                  </pic:nvPicPr>
                  <pic:blipFill>
                    <a:blip r:embed="rId68">
                      <a:extLst>
                        <a:ext uri="{28A0092B-C50C-407E-A947-70E740481C1C}">
                          <a14:useLocalDpi xmlns:a14="http://schemas.microsoft.com/office/drawing/2010/main" val="0"/>
                        </a:ext>
                      </a:extLst>
                    </a:blip>
                    <a:stretch>
                      <a:fillRect/>
                    </a:stretch>
                  </pic:blipFill>
                  <pic:spPr>
                    <a:xfrm>
                      <a:off x="0" y="0"/>
                      <a:ext cx="5224409" cy="5390742"/>
                    </a:xfrm>
                    <a:prstGeom prst="rect">
                      <a:avLst/>
                    </a:prstGeom>
                  </pic:spPr>
                </pic:pic>
              </a:graphicData>
            </a:graphic>
          </wp:inline>
        </w:drawing>
      </w:r>
    </w:p>
    <w:p w14:paraId="73B7BF1D" w14:textId="7F3ACFB9" w:rsidR="00580927" w:rsidRPr="00580927" w:rsidRDefault="00580927" w:rsidP="00580927">
      <w:pPr>
        <w:rPr>
          <w:sz w:val="22"/>
          <w:lang w:val="en-CA"/>
        </w:rPr>
      </w:pPr>
      <w:r>
        <w:rPr>
          <w:lang w:val="en-CA"/>
        </w:rPr>
        <w:t>Credit photo: JRCC Halifax.</w:t>
      </w:r>
    </w:p>
    <w:p w14:paraId="5AFC6DA0" w14:textId="3532AA30" w:rsidR="00802C81" w:rsidRPr="00716E7B" w:rsidRDefault="005E3537" w:rsidP="00802C81">
      <w:pPr>
        <w:pStyle w:val="BodyText"/>
        <w:rPr>
          <w:i/>
        </w:rPr>
      </w:pPr>
      <w:r>
        <w:rPr>
          <w:i/>
        </w:rPr>
        <w:t xml:space="preserve">Figure xx. </w:t>
      </w:r>
      <w:r w:rsidR="00802C81">
        <w:rPr>
          <w:i/>
        </w:rPr>
        <w:t>I</w:t>
      </w:r>
      <w:r>
        <w:rPr>
          <w:i/>
        </w:rPr>
        <w:t xml:space="preserve">llustration of </w:t>
      </w:r>
      <w:r w:rsidR="003C3BE5">
        <w:rPr>
          <w:i/>
        </w:rPr>
        <w:t xml:space="preserve">a </w:t>
      </w:r>
      <w:r w:rsidR="00802C81">
        <w:rPr>
          <w:i/>
        </w:rPr>
        <w:t>SAR Briefing Report</w:t>
      </w:r>
    </w:p>
    <w:p w14:paraId="210688EA" w14:textId="77777777" w:rsidR="00802C81" w:rsidRDefault="00802C81" w:rsidP="00802C81">
      <w:pPr>
        <w:pStyle w:val="BodyText"/>
      </w:pPr>
    </w:p>
    <w:p w14:paraId="12BF412B" w14:textId="6A3AC088" w:rsidR="00802C81" w:rsidRDefault="00802C81" w:rsidP="00802C81">
      <w:pPr>
        <w:pStyle w:val="BodyText"/>
      </w:pPr>
      <w:r>
        <w:t xml:space="preserve">The RCC could then deliver this important information about the SAR situation to a graphical </w:t>
      </w:r>
      <w:proofErr w:type="gramStart"/>
      <w:r>
        <w:t>display  shared</w:t>
      </w:r>
      <w:proofErr w:type="gramEnd"/>
      <w:r>
        <w:t xml:space="preserve"> with the on-scene commander, search resources and all partners involved, improving communications and increasing situational awareness for everyone. This would make it easier for all units to get current information on the search operation underway.</w:t>
      </w:r>
    </w:p>
    <w:p w14:paraId="4E33BF06" w14:textId="77777777" w:rsidR="00802C81" w:rsidRDefault="00802C81" w:rsidP="00802C81">
      <w:pPr>
        <w:pStyle w:val="BodyText"/>
      </w:pPr>
      <w:r>
        <w:t>Information from several services assist the SAR Coordinators in making timely decisions and appropriate use of resources. Some examples would include:</w:t>
      </w:r>
    </w:p>
    <w:p w14:paraId="3234300F" w14:textId="77777777" w:rsidR="00802C81" w:rsidRDefault="00802C81" w:rsidP="00802C81">
      <w:pPr>
        <w:pStyle w:val="BodyText"/>
        <w:numPr>
          <w:ilvl w:val="0"/>
          <w:numId w:val="57"/>
        </w:numPr>
      </w:pPr>
      <w:r>
        <w:t>vessel information such as position, course and speed,</w:t>
      </w:r>
    </w:p>
    <w:p w14:paraId="172471FD" w14:textId="77777777" w:rsidR="00802C81" w:rsidRDefault="00802C81" w:rsidP="00802C81">
      <w:pPr>
        <w:pStyle w:val="BodyText"/>
        <w:numPr>
          <w:ilvl w:val="0"/>
          <w:numId w:val="57"/>
        </w:numPr>
      </w:pPr>
      <w:r>
        <w:t xml:space="preserve"> medical and firefighting capabilities of nearby resources, </w:t>
      </w:r>
    </w:p>
    <w:p w14:paraId="6C35B5C6" w14:textId="77777777" w:rsidR="00802C81" w:rsidRDefault="00802C81" w:rsidP="00802C81">
      <w:pPr>
        <w:pStyle w:val="BodyText"/>
        <w:numPr>
          <w:ilvl w:val="0"/>
          <w:numId w:val="57"/>
        </w:numPr>
      </w:pPr>
      <w:r>
        <w:t>other emergency organizations in the area and their rescue capabilities</w:t>
      </w:r>
    </w:p>
    <w:p w14:paraId="638B55FA" w14:textId="77777777" w:rsidR="00802C81" w:rsidRDefault="00802C81" w:rsidP="00802C81">
      <w:pPr>
        <w:pStyle w:val="BodyText"/>
        <w:numPr>
          <w:ilvl w:val="0"/>
          <w:numId w:val="57"/>
        </w:numPr>
      </w:pPr>
      <w:r>
        <w:t>meteorological information (including tides and currents, ice information)</w:t>
      </w:r>
    </w:p>
    <w:p w14:paraId="736E4B22" w14:textId="77777777" w:rsidR="00802C81" w:rsidRDefault="00802C81" w:rsidP="00802C81">
      <w:pPr>
        <w:pStyle w:val="BodyText"/>
        <w:numPr>
          <w:ilvl w:val="0"/>
          <w:numId w:val="57"/>
        </w:numPr>
      </w:pPr>
      <w:r>
        <w:t>Maritime Safety Information</w:t>
      </w:r>
    </w:p>
    <w:p w14:paraId="69454618" w14:textId="77777777" w:rsidR="00802C81" w:rsidRDefault="00802C81" w:rsidP="00802C81">
      <w:pPr>
        <w:pStyle w:val="BodyText"/>
        <w:numPr>
          <w:ilvl w:val="0"/>
          <w:numId w:val="57"/>
        </w:numPr>
      </w:pPr>
      <w:r>
        <w:t xml:space="preserve">ship reporting information such as persons on board, capacity, cargo information, </w:t>
      </w:r>
    </w:p>
    <w:p w14:paraId="219EF28B" w14:textId="77777777" w:rsidR="00802C81" w:rsidRDefault="00802C81" w:rsidP="00802C81">
      <w:pPr>
        <w:pStyle w:val="Heading3"/>
        <w:numPr>
          <w:ilvl w:val="0"/>
          <w:numId w:val="0"/>
        </w:numPr>
        <w:ind w:left="992"/>
      </w:pPr>
      <w:r w:rsidDel="00DA4DE1">
        <w:lastRenderedPageBreak/>
        <w:t xml:space="preserve"> </w:t>
      </w:r>
    </w:p>
    <w:p w14:paraId="69CB8095" w14:textId="77777777" w:rsidR="00802C81" w:rsidRDefault="00802C81" w:rsidP="00802C81">
      <w:pPr>
        <w:pStyle w:val="Heading3"/>
        <w:tabs>
          <w:tab w:val="clear" w:pos="425"/>
          <w:tab w:val="num" w:pos="0"/>
        </w:tabs>
        <w:ind w:left="992"/>
      </w:pPr>
      <w:r>
        <w:t>User Needs</w:t>
      </w:r>
    </w:p>
    <w:p w14:paraId="3F10B5E9" w14:textId="77777777" w:rsidR="00802C81" w:rsidRDefault="00802C81" w:rsidP="00802C81">
      <w:pPr>
        <w:pStyle w:val="BodyText"/>
      </w:pPr>
    </w:p>
    <w:p w14:paraId="7F1F870E" w14:textId="77777777" w:rsidR="00802C81" w:rsidRDefault="00802C81" w:rsidP="00802C81">
      <w:pPr>
        <w:pStyle w:val="BodyText"/>
      </w:pPr>
      <w:r>
        <w:t>Coordination, communication and effective exchange of information are important elements of the SAR service. The coordinating RCC must be able to share and receive information quickly and easily with a number of different resources:</w:t>
      </w:r>
    </w:p>
    <w:p w14:paraId="778D1500" w14:textId="77777777" w:rsidR="00802C81" w:rsidRDefault="00802C81" w:rsidP="00802C81">
      <w:pPr>
        <w:pStyle w:val="BodyText"/>
        <w:numPr>
          <w:ilvl w:val="0"/>
          <w:numId w:val="58"/>
        </w:numPr>
      </w:pPr>
      <w:r>
        <w:t>Other RCCs</w:t>
      </w:r>
    </w:p>
    <w:p w14:paraId="7A6B9702" w14:textId="77777777" w:rsidR="00802C81" w:rsidRDefault="00802C81" w:rsidP="00802C81">
      <w:pPr>
        <w:pStyle w:val="BodyText"/>
        <w:numPr>
          <w:ilvl w:val="0"/>
          <w:numId w:val="58"/>
        </w:numPr>
      </w:pPr>
      <w:r>
        <w:t>Vessels assisting in search and transiting search area</w:t>
      </w:r>
    </w:p>
    <w:p w14:paraId="0C8D2B3B" w14:textId="77777777" w:rsidR="00802C81" w:rsidRDefault="00802C81" w:rsidP="00802C81">
      <w:pPr>
        <w:pStyle w:val="BodyText"/>
        <w:numPr>
          <w:ilvl w:val="0"/>
          <w:numId w:val="58"/>
        </w:numPr>
      </w:pPr>
      <w:r>
        <w:t>VTS services</w:t>
      </w:r>
    </w:p>
    <w:p w14:paraId="1EC02185" w14:textId="77777777" w:rsidR="00802C81" w:rsidRDefault="00802C81" w:rsidP="00802C81">
      <w:pPr>
        <w:pStyle w:val="BodyText"/>
        <w:numPr>
          <w:ilvl w:val="0"/>
          <w:numId w:val="58"/>
        </w:numPr>
      </w:pPr>
      <w:r>
        <w:t>Ground search and rescue</w:t>
      </w:r>
    </w:p>
    <w:p w14:paraId="4BD2AFCD" w14:textId="77777777" w:rsidR="00802C81" w:rsidRDefault="00802C81" w:rsidP="00802C81">
      <w:pPr>
        <w:pStyle w:val="BodyText"/>
        <w:numPr>
          <w:ilvl w:val="0"/>
          <w:numId w:val="58"/>
        </w:numPr>
      </w:pPr>
      <w:r>
        <w:t>Search target</w:t>
      </w:r>
    </w:p>
    <w:p w14:paraId="6CAF260F" w14:textId="77777777" w:rsidR="00802C81" w:rsidRDefault="00802C81" w:rsidP="00802C81">
      <w:pPr>
        <w:pStyle w:val="BodyText"/>
        <w:numPr>
          <w:ilvl w:val="0"/>
          <w:numId w:val="58"/>
        </w:numPr>
      </w:pPr>
      <w:r>
        <w:t>Other emergency organizations (for example, police, fire, ambulance)</w:t>
      </w:r>
    </w:p>
    <w:p w14:paraId="1653FE72" w14:textId="77777777" w:rsidR="00802C81" w:rsidRDefault="00802C81" w:rsidP="00802C81">
      <w:pPr>
        <w:pStyle w:val="BodyText"/>
        <w:numPr>
          <w:ilvl w:val="0"/>
          <w:numId w:val="58"/>
        </w:numPr>
      </w:pPr>
      <w:r>
        <w:t>Port authorities</w:t>
      </w:r>
    </w:p>
    <w:p w14:paraId="2F550B98" w14:textId="77777777" w:rsidR="00802C81" w:rsidRPr="001668E4" w:rsidRDefault="00802C81" w:rsidP="00802C81">
      <w:pPr>
        <w:pStyle w:val="BodyText"/>
        <w:ind w:left="720"/>
      </w:pPr>
    </w:p>
    <w:tbl>
      <w:tblPr>
        <w:tblStyle w:val="TableGrid"/>
        <w:tblW w:w="0" w:type="auto"/>
        <w:tblLook w:val="04A0" w:firstRow="1" w:lastRow="0" w:firstColumn="1" w:lastColumn="0" w:noHBand="0" w:noVBand="1"/>
      </w:tblPr>
      <w:tblGrid>
        <w:gridCol w:w="2209"/>
        <w:gridCol w:w="7986"/>
      </w:tblGrid>
      <w:tr w:rsidR="00802C81" w14:paraId="1B46DD36" w14:textId="77777777" w:rsidTr="00802C81">
        <w:tc>
          <w:tcPr>
            <w:tcW w:w="2209" w:type="dxa"/>
          </w:tcPr>
          <w:p w14:paraId="6CAA9830" w14:textId="77777777" w:rsidR="00802C81" w:rsidRDefault="00802C81" w:rsidP="00802C81">
            <w:pPr>
              <w:pStyle w:val="Tableheading"/>
            </w:pPr>
            <w:r>
              <w:t>Information</w:t>
            </w:r>
            <w:r>
              <w:br/>
              <w:t xml:space="preserve">related to: </w:t>
            </w:r>
          </w:p>
        </w:tc>
        <w:tc>
          <w:tcPr>
            <w:tcW w:w="7986" w:type="dxa"/>
          </w:tcPr>
          <w:p w14:paraId="679D5EB3" w14:textId="77777777" w:rsidR="00802C81" w:rsidRDefault="00802C81" w:rsidP="00802C81">
            <w:pPr>
              <w:pStyle w:val="Tableheading"/>
            </w:pPr>
            <w:r>
              <w:t>Examples</w:t>
            </w:r>
          </w:p>
        </w:tc>
      </w:tr>
      <w:tr w:rsidR="00802C81" w14:paraId="58CC459E" w14:textId="77777777" w:rsidTr="00802C81">
        <w:tc>
          <w:tcPr>
            <w:tcW w:w="2209" w:type="dxa"/>
          </w:tcPr>
          <w:p w14:paraId="08A10E7A" w14:textId="77777777" w:rsidR="00802C81" w:rsidRDefault="00802C81" w:rsidP="00802C81">
            <w:pPr>
              <w:pStyle w:val="Tabletext"/>
              <w:ind w:left="0"/>
            </w:pPr>
            <w:r>
              <w:t>General information</w:t>
            </w:r>
          </w:p>
        </w:tc>
        <w:tc>
          <w:tcPr>
            <w:tcW w:w="7986" w:type="dxa"/>
          </w:tcPr>
          <w:p w14:paraId="2F6A05EB" w14:textId="77777777" w:rsidR="00802C81" w:rsidRDefault="00802C81" w:rsidP="00802C81">
            <w:pPr>
              <w:pStyle w:val="Tabletext"/>
              <w:numPr>
                <w:ilvl w:val="0"/>
                <w:numId w:val="42"/>
              </w:numPr>
            </w:pPr>
            <w:r>
              <w:t xml:space="preserve">Responsible RCC  </w:t>
            </w:r>
          </w:p>
          <w:p w14:paraId="1171E0DD" w14:textId="77777777" w:rsidR="00802C81" w:rsidRDefault="00802C81" w:rsidP="00802C81">
            <w:pPr>
              <w:pStyle w:val="Tabletext"/>
              <w:numPr>
                <w:ilvl w:val="0"/>
                <w:numId w:val="42"/>
              </w:numPr>
            </w:pPr>
            <w:r>
              <w:t xml:space="preserve">Other emergency organizations assisting  </w:t>
            </w:r>
          </w:p>
        </w:tc>
      </w:tr>
      <w:tr w:rsidR="00802C81" w14:paraId="5E053813" w14:textId="77777777" w:rsidTr="00802C81">
        <w:tc>
          <w:tcPr>
            <w:tcW w:w="2209" w:type="dxa"/>
          </w:tcPr>
          <w:p w14:paraId="2F97953E" w14:textId="77777777" w:rsidR="00802C81" w:rsidRDefault="00802C81" w:rsidP="00802C81">
            <w:pPr>
              <w:pStyle w:val="BodyText"/>
              <w:rPr>
                <w:rFonts w:ascii="Calibri" w:hAnsi="Calibri" w:cs="Calibri"/>
                <w:color w:val="000000"/>
                <w:sz w:val="20"/>
                <w:szCs w:val="20"/>
              </w:rPr>
            </w:pPr>
            <w:r>
              <w:rPr>
                <w:rFonts w:ascii="Calibri" w:hAnsi="Calibri" w:cs="Calibri"/>
                <w:color w:val="000000"/>
                <w:sz w:val="20"/>
                <w:szCs w:val="20"/>
              </w:rPr>
              <w:t>SAR information</w:t>
            </w:r>
          </w:p>
        </w:tc>
        <w:tc>
          <w:tcPr>
            <w:tcW w:w="7986" w:type="dxa"/>
          </w:tcPr>
          <w:p w14:paraId="2AC29225" w14:textId="77777777" w:rsidR="00802C81" w:rsidRDefault="00802C81" w:rsidP="00802C81">
            <w:pPr>
              <w:pStyle w:val="Tabletext"/>
              <w:numPr>
                <w:ilvl w:val="0"/>
                <w:numId w:val="41"/>
              </w:numPr>
            </w:pPr>
            <w:r>
              <w:t>Type of operation</w:t>
            </w:r>
          </w:p>
          <w:p w14:paraId="056D54AF" w14:textId="77777777" w:rsidR="00802C81" w:rsidRDefault="00802C81" w:rsidP="00802C81">
            <w:pPr>
              <w:pStyle w:val="Tabletext"/>
              <w:numPr>
                <w:ilvl w:val="0"/>
                <w:numId w:val="41"/>
              </w:numPr>
            </w:pPr>
            <w:r>
              <w:t xml:space="preserve">What and when  </w:t>
            </w:r>
          </w:p>
          <w:p w14:paraId="4E567CBD" w14:textId="77777777" w:rsidR="00802C81" w:rsidRDefault="00802C81" w:rsidP="00802C81">
            <w:pPr>
              <w:pStyle w:val="Tabletext"/>
              <w:numPr>
                <w:ilvl w:val="0"/>
                <w:numId w:val="41"/>
              </w:numPr>
            </w:pPr>
            <w:r>
              <w:t xml:space="preserve">Last Known Position </w:t>
            </w:r>
          </w:p>
          <w:p w14:paraId="66FC3D38" w14:textId="77777777" w:rsidR="00802C81" w:rsidRDefault="00802C81" w:rsidP="00802C81">
            <w:pPr>
              <w:pStyle w:val="Tabletext"/>
              <w:numPr>
                <w:ilvl w:val="0"/>
                <w:numId w:val="41"/>
              </w:numPr>
            </w:pPr>
            <w:r>
              <w:t>Drift plot</w:t>
            </w:r>
          </w:p>
          <w:p w14:paraId="75C57005" w14:textId="77777777" w:rsidR="00802C81" w:rsidRDefault="00802C81" w:rsidP="00802C81">
            <w:pPr>
              <w:pStyle w:val="Tabletext"/>
              <w:numPr>
                <w:ilvl w:val="0"/>
                <w:numId w:val="41"/>
              </w:numPr>
            </w:pPr>
            <w:r>
              <w:t>Number persons missing/in distress</w:t>
            </w:r>
          </w:p>
          <w:p w14:paraId="3267787D" w14:textId="77777777" w:rsidR="00802C81" w:rsidRDefault="00802C81" w:rsidP="00802C81">
            <w:pPr>
              <w:pStyle w:val="Tabletext"/>
              <w:numPr>
                <w:ilvl w:val="0"/>
                <w:numId w:val="41"/>
              </w:numPr>
            </w:pPr>
            <w:r>
              <w:t xml:space="preserve">Dangers such as dangerous substances  </w:t>
            </w:r>
          </w:p>
          <w:p w14:paraId="468612E0" w14:textId="77777777" w:rsidR="00802C81" w:rsidRDefault="00802C81" w:rsidP="00802C81">
            <w:pPr>
              <w:pStyle w:val="Tabletext"/>
              <w:numPr>
                <w:ilvl w:val="0"/>
                <w:numId w:val="41"/>
              </w:numPr>
            </w:pPr>
            <w:r>
              <w:t>In raft, lifeboat, persons in water etc</w:t>
            </w:r>
          </w:p>
          <w:p w14:paraId="208EEF72" w14:textId="77777777" w:rsidR="00802C81" w:rsidRDefault="00802C81" w:rsidP="00802C81">
            <w:pPr>
              <w:pStyle w:val="Tabletext"/>
              <w:numPr>
                <w:ilvl w:val="0"/>
                <w:numId w:val="41"/>
              </w:numPr>
            </w:pPr>
            <w:r>
              <w:t xml:space="preserve">Datum </w:t>
            </w:r>
          </w:p>
          <w:p w14:paraId="2684BA9D" w14:textId="77777777" w:rsidR="00802C81" w:rsidRDefault="00802C81" w:rsidP="00802C81">
            <w:pPr>
              <w:pStyle w:val="Tabletext"/>
              <w:numPr>
                <w:ilvl w:val="0"/>
                <w:numId w:val="41"/>
              </w:numPr>
            </w:pPr>
            <w:r>
              <w:t>SAR area</w:t>
            </w:r>
          </w:p>
          <w:p w14:paraId="4CF7D67A" w14:textId="77777777" w:rsidR="00802C81" w:rsidRDefault="00802C81" w:rsidP="00802C81">
            <w:pPr>
              <w:pStyle w:val="Tabletext"/>
              <w:numPr>
                <w:ilvl w:val="0"/>
                <w:numId w:val="41"/>
              </w:numPr>
            </w:pPr>
            <w:r>
              <w:t>SAR resources in area</w:t>
            </w:r>
          </w:p>
          <w:p w14:paraId="5AEBDE0F" w14:textId="77777777" w:rsidR="00802C81" w:rsidRDefault="00802C81" w:rsidP="00802C81">
            <w:pPr>
              <w:pStyle w:val="Tabletext"/>
              <w:numPr>
                <w:ilvl w:val="0"/>
                <w:numId w:val="41"/>
              </w:numPr>
            </w:pPr>
            <w:r>
              <w:t>Vessels of opportunity within and near search area</w:t>
            </w:r>
          </w:p>
          <w:p w14:paraId="25B2DA30" w14:textId="77777777" w:rsidR="00802C81" w:rsidRDefault="00802C81" w:rsidP="00802C81">
            <w:pPr>
              <w:pStyle w:val="Tabletext"/>
              <w:numPr>
                <w:ilvl w:val="0"/>
                <w:numId w:val="41"/>
              </w:numPr>
            </w:pPr>
            <w:r>
              <w:t>Vessels and aircraft involved in search</w:t>
            </w:r>
          </w:p>
          <w:p w14:paraId="59693D20" w14:textId="77777777" w:rsidR="00802C81" w:rsidRDefault="00802C81" w:rsidP="00802C81">
            <w:pPr>
              <w:pStyle w:val="Tabletext"/>
              <w:numPr>
                <w:ilvl w:val="0"/>
                <w:numId w:val="41"/>
              </w:numPr>
            </w:pPr>
            <w:r>
              <w:t>Search areas assigned and completed</w:t>
            </w:r>
          </w:p>
          <w:p w14:paraId="355ADEB9" w14:textId="77777777" w:rsidR="00802C81" w:rsidRPr="003D54F4" w:rsidRDefault="00802C81" w:rsidP="00802C81">
            <w:pPr>
              <w:pStyle w:val="Tabletext"/>
              <w:numPr>
                <w:ilvl w:val="0"/>
                <w:numId w:val="41"/>
              </w:numPr>
              <w:rPr>
                <w:rFonts w:cstheme="minorHAnsi"/>
                <w:color w:val="auto"/>
                <w:szCs w:val="20"/>
              </w:rPr>
            </w:pPr>
            <w:r w:rsidRPr="003D54F4">
              <w:rPr>
                <w:rFonts w:cstheme="minorHAnsi"/>
                <w:color w:val="auto"/>
                <w:szCs w:val="20"/>
              </w:rPr>
              <w:t>on-scene commander</w:t>
            </w:r>
          </w:p>
          <w:p w14:paraId="7A1F40D6" w14:textId="77777777" w:rsidR="00802C81" w:rsidRPr="00716E7B" w:rsidRDefault="00802C81" w:rsidP="00802C81">
            <w:pPr>
              <w:pStyle w:val="Tabletext"/>
              <w:numPr>
                <w:ilvl w:val="0"/>
                <w:numId w:val="41"/>
              </w:numPr>
              <w:rPr>
                <w:rFonts w:ascii="Calibri" w:hAnsi="Calibri" w:cs="Calibri"/>
                <w:color w:val="000000"/>
                <w:szCs w:val="20"/>
              </w:rPr>
            </w:pPr>
            <w:r>
              <w:t>Communication</w:t>
            </w:r>
          </w:p>
          <w:p w14:paraId="1C074595" w14:textId="77777777" w:rsidR="00802C81" w:rsidRDefault="00802C81" w:rsidP="00802C81">
            <w:pPr>
              <w:pStyle w:val="Tabletext"/>
              <w:numPr>
                <w:ilvl w:val="0"/>
                <w:numId w:val="41"/>
              </w:numPr>
              <w:rPr>
                <w:rFonts w:ascii="Calibri" w:hAnsi="Calibri" w:cs="Calibri"/>
                <w:color w:val="000000"/>
                <w:szCs w:val="20"/>
              </w:rPr>
            </w:pPr>
            <w:r>
              <w:t>Meteorological information</w:t>
            </w:r>
          </w:p>
        </w:tc>
      </w:tr>
      <w:tr w:rsidR="00802C81" w14:paraId="5A9935CD" w14:textId="77777777" w:rsidTr="00802C81">
        <w:tc>
          <w:tcPr>
            <w:tcW w:w="2209" w:type="dxa"/>
          </w:tcPr>
          <w:p w14:paraId="09450DAB" w14:textId="77777777" w:rsidR="00802C81" w:rsidRDefault="00802C81" w:rsidP="00802C81">
            <w:pPr>
              <w:pStyle w:val="BodyText"/>
            </w:pPr>
            <w:r>
              <w:rPr>
                <w:rFonts w:ascii="Calibri" w:hAnsi="Calibri" w:cs="Calibri"/>
                <w:color w:val="000000"/>
                <w:sz w:val="20"/>
                <w:szCs w:val="20"/>
              </w:rPr>
              <w:t xml:space="preserve">Assistance </w:t>
            </w:r>
          </w:p>
        </w:tc>
        <w:tc>
          <w:tcPr>
            <w:tcW w:w="7986" w:type="dxa"/>
          </w:tcPr>
          <w:p w14:paraId="1C7463CB" w14:textId="77777777" w:rsidR="00802C81" w:rsidRDefault="00802C81" w:rsidP="00802C81">
            <w:pPr>
              <w:pStyle w:val="Tablebullet"/>
              <w:numPr>
                <w:ilvl w:val="0"/>
                <w:numId w:val="40"/>
              </w:numPr>
            </w:pPr>
            <w:r>
              <w:t>Position of vessels or stations assisting</w:t>
            </w:r>
          </w:p>
          <w:p w14:paraId="38251938" w14:textId="77777777" w:rsidR="00802C81" w:rsidRDefault="00802C81" w:rsidP="00802C81">
            <w:pPr>
              <w:pStyle w:val="Tablebullet"/>
              <w:numPr>
                <w:ilvl w:val="0"/>
                <w:numId w:val="40"/>
              </w:numPr>
            </w:pPr>
            <w:r>
              <w:t>Towing vessels available and positions</w:t>
            </w:r>
          </w:p>
          <w:p w14:paraId="02455536" w14:textId="77777777" w:rsidR="00802C81" w:rsidRDefault="00802C81" w:rsidP="00802C81">
            <w:pPr>
              <w:pStyle w:val="Tablebullet"/>
              <w:numPr>
                <w:ilvl w:val="0"/>
                <w:numId w:val="40"/>
              </w:numPr>
            </w:pPr>
            <w:r>
              <w:t>Capacity, Bollard pull (BP),</w:t>
            </w:r>
          </w:p>
          <w:p w14:paraId="38E2A041" w14:textId="77777777" w:rsidR="00802C81" w:rsidRPr="00DB21D1" w:rsidRDefault="00802C81" w:rsidP="00802C81">
            <w:pPr>
              <w:pStyle w:val="Tablebullet"/>
              <w:numPr>
                <w:ilvl w:val="0"/>
                <w:numId w:val="40"/>
              </w:numPr>
            </w:pPr>
            <w:r>
              <w:t xml:space="preserve">Other salvage and oil recovery capacities   </w:t>
            </w:r>
          </w:p>
          <w:p w14:paraId="692ABAD3" w14:textId="77777777" w:rsidR="00802C81" w:rsidRPr="00DB21D1" w:rsidRDefault="00802C81" w:rsidP="00802C81">
            <w:pPr>
              <w:pStyle w:val="Tablebullet"/>
              <w:numPr>
                <w:ilvl w:val="0"/>
                <w:numId w:val="40"/>
              </w:numPr>
            </w:pPr>
            <w:r>
              <w:t>Response time</w:t>
            </w:r>
          </w:p>
          <w:p w14:paraId="274E1FFF" w14:textId="77777777" w:rsidR="00802C81" w:rsidRDefault="00802C81" w:rsidP="00802C81">
            <w:pPr>
              <w:pStyle w:val="Tablebullet"/>
              <w:numPr>
                <w:ilvl w:val="0"/>
                <w:numId w:val="40"/>
              </w:numPr>
            </w:pPr>
            <w:r>
              <w:t xml:space="preserve">Connection information </w:t>
            </w:r>
          </w:p>
          <w:p w14:paraId="7B2E5053" w14:textId="77777777" w:rsidR="00802C81" w:rsidRDefault="00802C81" w:rsidP="00802C81">
            <w:pPr>
              <w:pStyle w:val="Tablebullet"/>
              <w:numPr>
                <w:ilvl w:val="0"/>
                <w:numId w:val="39"/>
              </w:numPr>
            </w:pPr>
            <w:r>
              <w:lastRenderedPageBreak/>
              <w:t>Intended route / towing plan</w:t>
            </w:r>
            <w:r w:rsidRPr="00DB21D1">
              <w:t xml:space="preserve"> </w:t>
            </w:r>
          </w:p>
          <w:p w14:paraId="3ACC866D" w14:textId="77777777" w:rsidR="00802C81" w:rsidRDefault="00802C81" w:rsidP="00802C81">
            <w:pPr>
              <w:pStyle w:val="Tablebullet"/>
              <w:numPr>
                <w:ilvl w:val="0"/>
                <w:numId w:val="39"/>
              </w:numPr>
            </w:pPr>
            <w:r w:rsidRPr="00DB21D1">
              <w:t>speed limits</w:t>
            </w:r>
          </w:p>
          <w:p w14:paraId="534DCA41" w14:textId="77777777" w:rsidR="00802C81" w:rsidRDefault="00802C81" w:rsidP="00802C81">
            <w:pPr>
              <w:pStyle w:val="Tablebullet"/>
              <w:numPr>
                <w:ilvl w:val="0"/>
                <w:numId w:val="39"/>
              </w:numPr>
            </w:pPr>
            <w:r>
              <w:t xml:space="preserve">maneuvering limits </w:t>
            </w:r>
          </w:p>
          <w:p w14:paraId="6A550477" w14:textId="77777777" w:rsidR="00802C81" w:rsidRDefault="00802C81" w:rsidP="00802C81">
            <w:pPr>
              <w:pStyle w:val="Tablebullet"/>
              <w:numPr>
                <w:ilvl w:val="0"/>
                <w:numId w:val="39"/>
              </w:numPr>
            </w:pPr>
            <w:r>
              <w:t xml:space="preserve">Communication </w:t>
            </w:r>
          </w:p>
        </w:tc>
      </w:tr>
    </w:tbl>
    <w:p w14:paraId="42B1DAE1" w14:textId="77777777" w:rsidR="00802C81" w:rsidRDefault="00802C81" w:rsidP="00802C81">
      <w:pPr>
        <w:pStyle w:val="BodyText"/>
      </w:pPr>
    </w:p>
    <w:p w14:paraId="3C26C8AC" w14:textId="77777777" w:rsidR="00802C81" w:rsidRDefault="00802C81" w:rsidP="00802C81">
      <w:pPr>
        <w:pStyle w:val="BodyText"/>
      </w:pPr>
      <w:r>
        <w:rPr>
          <w:noProof/>
          <w:lang w:eastAsia="en-GB"/>
        </w:rPr>
        <w:drawing>
          <wp:inline distT="0" distB="0" distL="0" distR="0" wp14:anchorId="3CB8FB04" wp14:editId="1F828A51">
            <wp:extent cx="4889500" cy="3061627"/>
            <wp:effectExtent l="0" t="0" r="6350" b="5715"/>
            <wp:docPr id="30" name="Bilde 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D0C28BD-ACDF-4A6D-AAB9-72C4354856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Bilde 2">
                      <a:extLst>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D0C28BD-ACDF-4A6D-AAB9-72C435485626}"/>
                        </a:ext>
                      </a:extLst>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891669" cy="3062985"/>
                    </a:xfrm>
                    <a:prstGeom prst="rect">
                      <a:avLst/>
                    </a:prstGeom>
                    <a:noFill/>
                    <a:ln>
                      <a:noFill/>
                    </a:ln>
                    <a:extLst/>
                  </pic:spPr>
                </pic:pic>
              </a:graphicData>
            </a:graphic>
          </wp:inline>
        </w:drawing>
      </w:r>
    </w:p>
    <w:p w14:paraId="36ED4DA5" w14:textId="77777777" w:rsidR="00802C81" w:rsidRDefault="00802C81" w:rsidP="00802C81">
      <w:pPr>
        <w:pStyle w:val="BodyText"/>
      </w:pPr>
      <w:r>
        <w:t xml:space="preserve">Figure x-x-x: Example of common sharing of digital search and rescue information </w:t>
      </w:r>
    </w:p>
    <w:p w14:paraId="48C880A4" w14:textId="77777777" w:rsidR="00802C81" w:rsidRPr="00B736EB" w:rsidRDefault="00802C81" w:rsidP="00802C81">
      <w:pPr>
        <w:pStyle w:val="BodyText"/>
      </w:pPr>
    </w:p>
    <w:p w14:paraId="4EFBFB47" w14:textId="77777777" w:rsidR="00802C81" w:rsidRDefault="00802C81" w:rsidP="00802C81">
      <w:pPr>
        <w:pStyle w:val="Heading3"/>
        <w:tabs>
          <w:tab w:val="clear" w:pos="425"/>
          <w:tab w:val="num" w:pos="0"/>
        </w:tabs>
        <w:ind w:left="992"/>
      </w:pPr>
      <w:r>
        <w:t>Information to be Provided</w:t>
      </w:r>
    </w:p>
    <w:p w14:paraId="33E3BB9E" w14:textId="79B1268D" w:rsidR="00802C81" w:rsidRPr="00B02B4F" w:rsidRDefault="00802C81" w:rsidP="00802C81">
      <w:pPr>
        <w:pStyle w:val="BodyText"/>
      </w:pPr>
      <w:r>
        <w:t>See Annex 16, MS 16 Search and Rescue Service</w:t>
      </w:r>
      <w:r w:rsidR="00356DD0">
        <w:t>.</w:t>
      </w:r>
    </w:p>
    <w:p w14:paraId="42A17AA9" w14:textId="77777777" w:rsidR="00802C81" w:rsidRPr="00B736EB" w:rsidRDefault="00802C81" w:rsidP="00802C81">
      <w:pPr>
        <w:pStyle w:val="BodyText"/>
      </w:pPr>
    </w:p>
    <w:p w14:paraId="47EB6C34" w14:textId="77777777" w:rsidR="00802C81" w:rsidRDefault="00802C81" w:rsidP="00802C81">
      <w:pPr>
        <w:pStyle w:val="Heading3"/>
        <w:tabs>
          <w:tab w:val="clear" w:pos="425"/>
          <w:tab w:val="num" w:pos="0"/>
        </w:tabs>
        <w:ind w:left="992"/>
      </w:pPr>
      <w:r>
        <w:t>Associated Technical Services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802C81" w14:paraId="54C88DDF" w14:textId="77777777" w:rsidTr="00802C81">
        <w:tc>
          <w:tcPr>
            <w:tcW w:w="1555" w:type="dxa"/>
          </w:tcPr>
          <w:p w14:paraId="2DA2D352" w14:textId="77777777" w:rsidR="00802C81" w:rsidRDefault="00802C81" w:rsidP="00802C81">
            <w:pPr>
              <w:pStyle w:val="Tableheading"/>
            </w:pPr>
            <w:r>
              <w:t>Name</w:t>
            </w:r>
          </w:p>
        </w:tc>
        <w:tc>
          <w:tcPr>
            <w:tcW w:w="2835" w:type="dxa"/>
          </w:tcPr>
          <w:p w14:paraId="5A91AEC1" w14:textId="77777777" w:rsidR="00802C81" w:rsidRDefault="00802C81" w:rsidP="00802C81">
            <w:pPr>
              <w:pStyle w:val="Tableheading"/>
            </w:pPr>
            <w:r>
              <w:t>ID (MRN)</w:t>
            </w:r>
          </w:p>
        </w:tc>
        <w:tc>
          <w:tcPr>
            <w:tcW w:w="2551" w:type="dxa"/>
          </w:tcPr>
          <w:p w14:paraId="21EA0446" w14:textId="77777777" w:rsidR="00802C81" w:rsidRDefault="00802C81" w:rsidP="00802C81">
            <w:pPr>
              <w:pStyle w:val="Tableheading"/>
            </w:pPr>
            <w:r>
              <w:t>Description</w:t>
            </w:r>
          </w:p>
        </w:tc>
        <w:tc>
          <w:tcPr>
            <w:tcW w:w="1418" w:type="dxa"/>
          </w:tcPr>
          <w:p w14:paraId="29B2A2F5" w14:textId="77777777" w:rsidR="00802C81" w:rsidRDefault="00802C81" w:rsidP="00802C81">
            <w:pPr>
              <w:pStyle w:val="Tableheading"/>
            </w:pPr>
            <w:r>
              <w:t>Architect(s)</w:t>
            </w:r>
          </w:p>
        </w:tc>
        <w:tc>
          <w:tcPr>
            <w:tcW w:w="1836" w:type="dxa"/>
          </w:tcPr>
          <w:p w14:paraId="45226D51" w14:textId="77777777" w:rsidR="00802C81" w:rsidRDefault="00802C81" w:rsidP="00802C81">
            <w:pPr>
              <w:pStyle w:val="Tableheading"/>
            </w:pPr>
            <w:proofErr w:type="spellStart"/>
            <w:r>
              <w:t>Standardisation</w:t>
            </w:r>
            <w:proofErr w:type="spellEnd"/>
            <w:r>
              <w:t xml:space="preserve"> Body</w:t>
            </w:r>
          </w:p>
        </w:tc>
      </w:tr>
      <w:tr w:rsidR="00802C81" w14:paraId="55C0E3BC" w14:textId="77777777" w:rsidTr="00802C81">
        <w:tc>
          <w:tcPr>
            <w:tcW w:w="1555" w:type="dxa"/>
          </w:tcPr>
          <w:p w14:paraId="2CF78EDC" w14:textId="77777777" w:rsidR="00802C81" w:rsidRDefault="00802C81" w:rsidP="00802C81">
            <w:pPr>
              <w:pStyle w:val="Tabletext"/>
            </w:pPr>
          </w:p>
        </w:tc>
        <w:tc>
          <w:tcPr>
            <w:tcW w:w="2835" w:type="dxa"/>
          </w:tcPr>
          <w:p w14:paraId="30306883" w14:textId="77777777" w:rsidR="00802C81" w:rsidRDefault="00802C81" w:rsidP="00802C81">
            <w:pPr>
              <w:pStyle w:val="Tabletext"/>
            </w:pPr>
          </w:p>
        </w:tc>
        <w:tc>
          <w:tcPr>
            <w:tcW w:w="2551" w:type="dxa"/>
          </w:tcPr>
          <w:p w14:paraId="4C263438" w14:textId="77777777" w:rsidR="00802C81" w:rsidRDefault="00802C81" w:rsidP="00802C81">
            <w:pPr>
              <w:pStyle w:val="Tabletext"/>
            </w:pPr>
          </w:p>
        </w:tc>
        <w:tc>
          <w:tcPr>
            <w:tcW w:w="1418" w:type="dxa"/>
          </w:tcPr>
          <w:p w14:paraId="70AE1EE2" w14:textId="77777777" w:rsidR="00802C81" w:rsidRDefault="00802C81" w:rsidP="00802C81">
            <w:pPr>
              <w:pStyle w:val="Tabletext"/>
            </w:pPr>
          </w:p>
        </w:tc>
        <w:tc>
          <w:tcPr>
            <w:tcW w:w="1836" w:type="dxa"/>
          </w:tcPr>
          <w:p w14:paraId="62E3BC6F" w14:textId="77777777" w:rsidR="00802C81" w:rsidRDefault="00802C81" w:rsidP="00802C81">
            <w:pPr>
              <w:pStyle w:val="Tabletext"/>
            </w:pPr>
          </w:p>
        </w:tc>
      </w:tr>
      <w:tr w:rsidR="00802C81" w14:paraId="11EEED31" w14:textId="77777777" w:rsidTr="00802C81">
        <w:tc>
          <w:tcPr>
            <w:tcW w:w="1555" w:type="dxa"/>
          </w:tcPr>
          <w:p w14:paraId="63ED9556" w14:textId="77777777" w:rsidR="00802C81" w:rsidRDefault="00802C81" w:rsidP="00802C81">
            <w:pPr>
              <w:pStyle w:val="Tabletext"/>
            </w:pPr>
          </w:p>
        </w:tc>
        <w:tc>
          <w:tcPr>
            <w:tcW w:w="2835" w:type="dxa"/>
          </w:tcPr>
          <w:p w14:paraId="2C86EF9E" w14:textId="77777777" w:rsidR="00802C81" w:rsidRDefault="00802C81" w:rsidP="00802C81">
            <w:pPr>
              <w:pStyle w:val="Tabletext"/>
            </w:pPr>
          </w:p>
        </w:tc>
        <w:tc>
          <w:tcPr>
            <w:tcW w:w="2551" w:type="dxa"/>
          </w:tcPr>
          <w:p w14:paraId="4FA33F0A" w14:textId="77777777" w:rsidR="00802C81" w:rsidRDefault="00802C81" w:rsidP="00802C81">
            <w:pPr>
              <w:pStyle w:val="Tabletext"/>
            </w:pPr>
          </w:p>
        </w:tc>
        <w:tc>
          <w:tcPr>
            <w:tcW w:w="1418" w:type="dxa"/>
          </w:tcPr>
          <w:p w14:paraId="44B636C7" w14:textId="77777777" w:rsidR="00802C81" w:rsidRDefault="00802C81" w:rsidP="00802C81">
            <w:pPr>
              <w:pStyle w:val="Tabletext"/>
            </w:pPr>
          </w:p>
        </w:tc>
        <w:tc>
          <w:tcPr>
            <w:tcW w:w="1836" w:type="dxa"/>
          </w:tcPr>
          <w:p w14:paraId="1D604976" w14:textId="77777777" w:rsidR="00802C81" w:rsidRDefault="00802C81" w:rsidP="00802C81">
            <w:pPr>
              <w:pStyle w:val="Tabletext"/>
            </w:pPr>
          </w:p>
        </w:tc>
      </w:tr>
    </w:tbl>
    <w:p w14:paraId="160E228E" w14:textId="77777777" w:rsidR="00802C81" w:rsidRDefault="00802C81" w:rsidP="00802C81">
      <w:pPr>
        <w:pStyle w:val="Heading3"/>
        <w:tabs>
          <w:tab w:val="clear" w:pos="425"/>
          <w:tab w:val="num" w:pos="0"/>
        </w:tabs>
        <w:ind w:left="992"/>
      </w:pPr>
      <w:r>
        <w:t>Relation to other Digital Maritime Services</w:t>
      </w:r>
    </w:p>
    <w:p w14:paraId="37506C71" w14:textId="77777777" w:rsidR="00802C81" w:rsidRDefault="00802C81" w:rsidP="00802C81">
      <w:pPr>
        <w:pStyle w:val="BodyText"/>
      </w:pPr>
    </w:p>
    <w:p w14:paraId="235CF023" w14:textId="77777777" w:rsidR="00802C81" w:rsidRDefault="00802C81" w:rsidP="00802C81">
      <w:pPr>
        <w:pStyle w:val="BodyText"/>
      </w:pPr>
    </w:p>
    <w:p w14:paraId="3F753453" w14:textId="77777777" w:rsidR="00802C81" w:rsidRPr="007A7FE9" w:rsidRDefault="00802C81" w:rsidP="00802C81">
      <w:pPr>
        <w:pStyle w:val="BodyText"/>
      </w:pPr>
    </w:p>
    <w:tbl>
      <w:tblPr>
        <w:tblStyle w:val="TableGrid1"/>
        <w:tblW w:w="10195" w:type="dxa"/>
        <w:tblLayout w:type="fixed"/>
        <w:tblLook w:val="04A0" w:firstRow="1" w:lastRow="0" w:firstColumn="1" w:lastColumn="0" w:noHBand="0" w:noVBand="1"/>
      </w:tblPr>
      <w:tblGrid>
        <w:gridCol w:w="3713"/>
        <w:gridCol w:w="6482"/>
      </w:tblGrid>
      <w:tr w:rsidR="00802C81" w:rsidRPr="00612092" w14:paraId="2EB3FFA1" w14:textId="77777777" w:rsidTr="00802C81">
        <w:tc>
          <w:tcPr>
            <w:tcW w:w="3713" w:type="dxa"/>
          </w:tcPr>
          <w:p w14:paraId="0E65242E" w14:textId="77777777" w:rsidR="00802C81" w:rsidRPr="00612092" w:rsidRDefault="00802C81" w:rsidP="00802C81">
            <w:pPr>
              <w:spacing w:before="60" w:after="60"/>
              <w:ind w:left="113" w:right="113"/>
              <w:rPr>
                <w:rFonts w:ascii="Calibri" w:eastAsia="Calibri" w:hAnsi="Calibri" w:cs="Times New Roman"/>
                <w:b/>
                <w:color w:val="407EC9"/>
                <w:sz w:val="20"/>
                <w:lang w:val="en-US"/>
              </w:rPr>
            </w:pPr>
            <w:r w:rsidRPr="00612092">
              <w:rPr>
                <w:rFonts w:ascii="Calibri" w:eastAsia="Calibri" w:hAnsi="Calibri" w:cs="Times New Roman"/>
                <w:b/>
                <w:color w:val="407EC9"/>
                <w:sz w:val="20"/>
                <w:lang w:val="en-US"/>
              </w:rPr>
              <w:t>Description</w:t>
            </w:r>
          </w:p>
        </w:tc>
        <w:tc>
          <w:tcPr>
            <w:tcW w:w="6482" w:type="dxa"/>
          </w:tcPr>
          <w:p w14:paraId="5929ABE3" w14:textId="77777777" w:rsidR="00802C81" w:rsidRPr="00612092" w:rsidRDefault="00802C81" w:rsidP="00802C81">
            <w:pPr>
              <w:spacing w:before="60" w:after="60"/>
              <w:ind w:left="113" w:right="113"/>
              <w:rPr>
                <w:rFonts w:ascii="Calibri" w:eastAsia="Calibri" w:hAnsi="Calibri" w:cs="Times New Roman"/>
                <w:b/>
                <w:color w:val="407EC9"/>
                <w:sz w:val="20"/>
                <w:lang w:val="en-US"/>
              </w:rPr>
            </w:pPr>
            <w:r w:rsidRPr="00612092">
              <w:rPr>
                <w:rFonts w:ascii="Calibri" w:eastAsia="Calibri" w:hAnsi="Calibri" w:cs="Times New Roman"/>
                <w:b/>
                <w:color w:val="407EC9"/>
                <w:sz w:val="20"/>
                <w:lang w:val="en-US"/>
              </w:rPr>
              <w:t>Examples of</w:t>
            </w:r>
            <w:r>
              <w:rPr>
                <w:rFonts w:ascii="Calibri" w:eastAsia="Calibri" w:hAnsi="Calibri" w:cs="Times New Roman"/>
                <w:b/>
                <w:color w:val="407EC9"/>
                <w:sz w:val="20"/>
                <w:lang w:val="en-US"/>
              </w:rPr>
              <w:t xml:space="preserve"> data that could be used in MS 16</w:t>
            </w:r>
          </w:p>
        </w:tc>
      </w:tr>
      <w:tr w:rsidR="00802C81" w:rsidRPr="00612092" w14:paraId="331DD469" w14:textId="77777777" w:rsidTr="00802C81">
        <w:tc>
          <w:tcPr>
            <w:tcW w:w="3713" w:type="dxa"/>
          </w:tcPr>
          <w:p w14:paraId="4A628700"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 VTS IS</w:t>
            </w:r>
          </w:p>
        </w:tc>
        <w:tc>
          <w:tcPr>
            <w:tcW w:w="6482" w:type="dxa"/>
          </w:tcPr>
          <w:p w14:paraId="40E1D7BA" w14:textId="74CE8A49" w:rsidR="00802C81" w:rsidRPr="00612092" w:rsidRDefault="00802C81" w:rsidP="00356DD0">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 xml:space="preserve">Information on </w:t>
            </w:r>
            <w:r w:rsidRPr="00612092">
              <w:rPr>
                <w:rFonts w:ascii="Calibri" w:eastAsia="Calibri" w:hAnsi="Calibri" w:cs="Times New Roman"/>
                <w:color w:val="000000"/>
                <w:sz w:val="20"/>
              </w:rPr>
              <w:t>VTS area</w:t>
            </w:r>
            <w:r>
              <w:rPr>
                <w:rFonts w:ascii="Calibri" w:eastAsia="Calibri" w:hAnsi="Calibri" w:cs="Times New Roman"/>
                <w:color w:val="000000"/>
                <w:sz w:val="20"/>
              </w:rPr>
              <w:t>s</w:t>
            </w:r>
            <w:r w:rsidRPr="00612092">
              <w:rPr>
                <w:rFonts w:ascii="Calibri" w:eastAsia="Calibri" w:hAnsi="Calibri" w:cs="Times New Roman"/>
                <w:color w:val="000000"/>
                <w:sz w:val="20"/>
              </w:rPr>
              <w:t>, places of refuge</w:t>
            </w:r>
            <w:r>
              <w:rPr>
                <w:rFonts w:ascii="Calibri" w:eastAsia="Calibri" w:hAnsi="Calibri" w:cs="Times New Roman"/>
                <w:color w:val="000000"/>
                <w:sz w:val="20"/>
              </w:rPr>
              <w:t>,</w:t>
            </w:r>
            <w:r w:rsidRPr="00612092">
              <w:rPr>
                <w:rFonts w:ascii="Calibri" w:eastAsia="Calibri" w:hAnsi="Calibri" w:cs="Times New Roman"/>
                <w:color w:val="000000"/>
                <w:sz w:val="20"/>
              </w:rPr>
              <w:t xml:space="preserve"> </w:t>
            </w:r>
            <w:r>
              <w:rPr>
                <w:rFonts w:ascii="Calibri" w:eastAsia="Calibri" w:hAnsi="Calibri" w:cs="Times New Roman"/>
                <w:color w:val="000000"/>
                <w:sz w:val="20"/>
              </w:rPr>
              <w:t xml:space="preserve">vessel </w:t>
            </w:r>
            <w:r w:rsidRPr="00612092">
              <w:rPr>
                <w:rFonts w:ascii="Calibri" w:eastAsia="Calibri" w:hAnsi="Calibri" w:cs="Times New Roman"/>
                <w:color w:val="000000"/>
                <w:sz w:val="20"/>
              </w:rPr>
              <w:t>traffic in the area</w:t>
            </w:r>
            <w:r>
              <w:rPr>
                <w:rFonts w:ascii="Calibri" w:eastAsia="Calibri" w:hAnsi="Calibri" w:cs="Times New Roman"/>
                <w:color w:val="000000"/>
                <w:sz w:val="20"/>
              </w:rPr>
              <w:t>, vessel identification information (type of vessel, nationality, MMSI, IMO number, contact information), information from sensors (mete</w:t>
            </w:r>
            <w:r w:rsidR="00356DD0">
              <w:rPr>
                <w:rFonts w:ascii="Calibri" w:eastAsia="Calibri" w:hAnsi="Calibri" w:cs="Times New Roman"/>
                <w:color w:val="000000"/>
                <w:sz w:val="20"/>
              </w:rPr>
              <w:t>o</w:t>
            </w:r>
            <w:r>
              <w:rPr>
                <w:rFonts w:ascii="Calibri" w:eastAsia="Calibri" w:hAnsi="Calibri" w:cs="Times New Roman"/>
                <w:color w:val="000000"/>
                <w:sz w:val="20"/>
              </w:rPr>
              <w:t>rological, hydrographical, visibility, etc</w:t>
            </w:r>
            <w:r w:rsidR="00356DD0">
              <w:rPr>
                <w:rFonts w:ascii="Calibri" w:eastAsia="Calibri" w:hAnsi="Calibri" w:cs="Times New Roman"/>
                <w:color w:val="000000"/>
                <w:sz w:val="20"/>
              </w:rPr>
              <w:t>.</w:t>
            </w:r>
            <w:r>
              <w:rPr>
                <w:rFonts w:ascii="Calibri" w:eastAsia="Calibri" w:hAnsi="Calibri" w:cs="Times New Roman"/>
                <w:color w:val="000000"/>
                <w:sz w:val="20"/>
              </w:rPr>
              <w:t>), radar, AIS, CCTV, communication with ship</w:t>
            </w:r>
          </w:p>
        </w:tc>
      </w:tr>
      <w:tr w:rsidR="00802C81" w:rsidRPr="00612092" w14:paraId="223F69A7" w14:textId="77777777" w:rsidTr="00802C81">
        <w:tc>
          <w:tcPr>
            <w:tcW w:w="3713" w:type="dxa"/>
          </w:tcPr>
          <w:p w14:paraId="1A6A91D2"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lastRenderedPageBreak/>
              <w:t>MS2 VTS NAS</w:t>
            </w:r>
          </w:p>
        </w:tc>
        <w:tc>
          <w:tcPr>
            <w:tcW w:w="6482" w:type="dxa"/>
          </w:tcPr>
          <w:p w14:paraId="0568D852"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Information about vessels undertaking NAS, exchange of routes,  navigation advice and assistance</w:t>
            </w:r>
          </w:p>
        </w:tc>
      </w:tr>
      <w:tr w:rsidR="00802C81" w:rsidRPr="00612092" w14:paraId="6CDF16A6" w14:textId="77777777" w:rsidTr="00802C81">
        <w:tc>
          <w:tcPr>
            <w:tcW w:w="3713" w:type="dxa"/>
          </w:tcPr>
          <w:p w14:paraId="75C4F76B"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MS3 VTS TOS</w:t>
            </w:r>
          </w:p>
        </w:tc>
        <w:tc>
          <w:tcPr>
            <w:tcW w:w="6482" w:type="dxa"/>
          </w:tcPr>
          <w:p w14:paraId="2054B637"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Traffic clearance</w:t>
            </w:r>
            <w:r>
              <w:rPr>
                <w:rFonts w:ascii="Calibri" w:eastAsia="Calibri" w:hAnsi="Calibri" w:cs="Times New Roman"/>
                <w:color w:val="000000"/>
                <w:sz w:val="20"/>
              </w:rPr>
              <w:t xml:space="preserve"> information</w:t>
            </w:r>
            <w:r w:rsidRPr="00612092">
              <w:rPr>
                <w:rFonts w:ascii="Calibri" w:eastAsia="Calibri" w:hAnsi="Calibri" w:cs="Times New Roman"/>
                <w:color w:val="000000"/>
                <w:sz w:val="20"/>
              </w:rPr>
              <w:t>, time slots,</w:t>
            </w:r>
            <w:r>
              <w:rPr>
                <w:rFonts w:ascii="Calibri" w:eastAsia="Calibri" w:hAnsi="Calibri" w:cs="Times New Roman"/>
                <w:color w:val="000000"/>
                <w:sz w:val="20"/>
              </w:rPr>
              <w:t xml:space="preserve"> ETAs, route advisories</w:t>
            </w:r>
            <w:r w:rsidRPr="00612092">
              <w:rPr>
                <w:rFonts w:ascii="Calibri" w:eastAsia="Calibri" w:hAnsi="Calibri" w:cs="Times New Roman"/>
                <w:color w:val="000000"/>
                <w:sz w:val="20"/>
              </w:rPr>
              <w:t xml:space="preserve">  </w:t>
            </w:r>
          </w:p>
        </w:tc>
      </w:tr>
      <w:tr w:rsidR="00802C81" w:rsidRPr="00612092" w14:paraId="30AEC418" w14:textId="77777777" w:rsidTr="00802C81">
        <w:tc>
          <w:tcPr>
            <w:tcW w:w="3713" w:type="dxa"/>
          </w:tcPr>
          <w:p w14:paraId="4574C0C3"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MS4  Local Port Service </w:t>
            </w:r>
          </w:p>
        </w:tc>
        <w:tc>
          <w:tcPr>
            <w:tcW w:w="6482" w:type="dxa"/>
          </w:tcPr>
          <w:p w14:paraId="2B13C664"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Port availability and anchorage areas, be</w:t>
            </w:r>
            <w:r w:rsidRPr="00612092">
              <w:rPr>
                <w:rFonts w:ascii="Calibri" w:eastAsia="Calibri" w:hAnsi="Calibri" w:cs="Times New Roman"/>
                <w:color w:val="000000"/>
                <w:sz w:val="20"/>
              </w:rPr>
              <w:t xml:space="preserve">rthing information, </w:t>
            </w:r>
            <w:r>
              <w:rPr>
                <w:rFonts w:ascii="Calibri" w:eastAsia="Calibri" w:hAnsi="Calibri" w:cs="Times New Roman"/>
                <w:color w:val="000000"/>
                <w:sz w:val="20"/>
              </w:rPr>
              <w:t xml:space="preserve">cargo operations, </w:t>
            </w:r>
            <w:r w:rsidRPr="00612092">
              <w:rPr>
                <w:rFonts w:ascii="Calibri" w:eastAsia="Calibri" w:hAnsi="Calibri" w:cs="Times New Roman"/>
                <w:color w:val="000000"/>
                <w:sz w:val="20"/>
              </w:rPr>
              <w:t xml:space="preserve">security, supply, </w:t>
            </w:r>
            <w:r>
              <w:rPr>
                <w:rFonts w:ascii="Calibri" w:eastAsia="Calibri" w:hAnsi="Calibri" w:cs="Times New Roman"/>
                <w:color w:val="000000"/>
                <w:sz w:val="20"/>
              </w:rPr>
              <w:t xml:space="preserve">available </w:t>
            </w:r>
            <w:r w:rsidRPr="00612092">
              <w:rPr>
                <w:rFonts w:ascii="Calibri" w:eastAsia="Calibri" w:hAnsi="Calibri" w:cs="Times New Roman"/>
                <w:color w:val="000000"/>
                <w:sz w:val="20"/>
              </w:rPr>
              <w:t xml:space="preserve">assistance, port contact information </w:t>
            </w:r>
          </w:p>
        </w:tc>
      </w:tr>
      <w:tr w:rsidR="00802C81" w:rsidRPr="00612092" w14:paraId="02FD583E" w14:textId="77777777" w:rsidTr="00802C81">
        <w:tc>
          <w:tcPr>
            <w:tcW w:w="3713" w:type="dxa"/>
          </w:tcPr>
          <w:p w14:paraId="3BA5976C"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5 Maritime Safety Information</w:t>
            </w:r>
          </w:p>
        </w:tc>
        <w:tc>
          <w:tcPr>
            <w:tcW w:w="6482" w:type="dxa"/>
          </w:tcPr>
          <w:p w14:paraId="5AAEE7BE"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Warnings, no-go areas, diving operations, exercises </w:t>
            </w:r>
          </w:p>
        </w:tc>
      </w:tr>
      <w:tr w:rsidR="00802C81" w:rsidRPr="00612092" w14:paraId="1F89774C" w14:textId="77777777" w:rsidTr="00802C81">
        <w:tc>
          <w:tcPr>
            <w:tcW w:w="3713" w:type="dxa"/>
          </w:tcPr>
          <w:p w14:paraId="4C2EEB6F"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MS 6 Pilotage Service</w:t>
            </w:r>
          </w:p>
        </w:tc>
        <w:tc>
          <w:tcPr>
            <w:tcW w:w="6482" w:type="dxa"/>
          </w:tcPr>
          <w:p w14:paraId="3F0AE1E9"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Pilot boarding stations, Pilot vessel positions and orders, contact information, request procedures</w:t>
            </w:r>
          </w:p>
        </w:tc>
      </w:tr>
      <w:tr w:rsidR="00802C81" w:rsidRPr="00612092" w14:paraId="29AF0786" w14:textId="77777777" w:rsidTr="00802C81">
        <w:tc>
          <w:tcPr>
            <w:tcW w:w="3713" w:type="dxa"/>
          </w:tcPr>
          <w:p w14:paraId="77B2554E"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MS 7 Tug service </w:t>
            </w:r>
          </w:p>
        </w:tc>
        <w:tc>
          <w:tcPr>
            <w:tcW w:w="6482" w:type="dxa"/>
          </w:tcPr>
          <w:p w14:paraId="0F7F821B"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Tug operations</w:t>
            </w:r>
            <w:r w:rsidRPr="00612092">
              <w:rPr>
                <w:rFonts w:ascii="Calibri" w:eastAsia="Calibri" w:hAnsi="Calibri" w:cs="Times New Roman"/>
                <w:color w:val="000000"/>
                <w:sz w:val="20"/>
              </w:rPr>
              <w:t xml:space="preserve">, </w:t>
            </w:r>
            <w:r>
              <w:rPr>
                <w:rFonts w:ascii="Calibri" w:eastAsia="Calibri" w:hAnsi="Calibri" w:cs="Times New Roman"/>
                <w:color w:val="000000"/>
                <w:sz w:val="20"/>
              </w:rPr>
              <w:t xml:space="preserve">available tug </w:t>
            </w:r>
            <w:r w:rsidRPr="00612092">
              <w:rPr>
                <w:rFonts w:ascii="Calibri" w:eastAsia="Calibri" w:hAnsi="Calibri" w:cs="Times New Roman"/>
                <w:color w:val="000000"/>
                <w:sz w:val="20"/>
              </w:rPr>
              <w:t xml:space="preserve">capacity </w:t>
            </w:r>
          </w:p>
        </w:tc>
      </w:tr>
      <w:tr w:rsidR="00802C81" w:rsidRPr="00612092" w14:paraId="2F27A88E" w14:textId="77777777" w:rsidTr="00802C81">
        <w:tc>
          <w:tcPr>
            <w:tcW w:w="3713" w:type="dxa"/>
          </w:tcPr>
          <w:p w14:paraId="3AC05E9F"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8 Vessel Shore reporting</w:t>
            </w:r>
          </w:p>
        </w:tc>
        <w:tc>
          <w:tcPr>
            <w:tcW w:w="6482" w:type="dxa"/>
          </w:tcPr>
          <w:p w14:paraId="00FAC36C" w14:textId="18109721"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ETAs, Notification of arrival, v</w:t>
            </w:r>
            <w:r w:rsidRPr="00612092">
              <w:rPr>
                <w:rFonts w:ascii="Calibri" w:eastAsia="Calibri" w:hAnsi="Calibri" w:cs="Times New Roman"/>
                <w:color w:val="000000"/>
                <w:sz w:val="20"/>
              </w:rPr>
              <w:t xml:space="preserve">essel information, cargo information, </w:t>
            </w:r>
            <w:r>
              <w:rPr>
                <w:rFonts w:ascii="Calibri" w:eastAsia="Calibri" w:hAnsi="Calibri" w:cs="Times New Roman"/>
                <w:color w:val="000000"/>
                <w:sz w:val="20"/>
              </w:rPr>
              <w:t xml:space="preserve">number of </w:t>
            </w:r>
            <w:r w:rsidRPr="00612092">
              <w:rPr>
                <w:rFonts w:ascii="Calibri" w:eastAsia="Calibri" w:hAnsi="Calibri" w:cs="Times New Roman"/>
                <w:color w:val="000000"/>
                <w:sz w:val="20"/>
              </w:rPr>
              <w:t>p</w:t>
            </w:r>
            <w:r>
              <w:rPr>
                <w:rFonts w:ascii="Calibri" w:eastAsia="Calibri" w:hAnsi="Calibri" w:cs="Times New Roman"/>
                <w:color w:val="000000"/>
                <w:sz w:val="20"/>
              </w:rPr>
              <w:t>ersons</w:t>
            </w:r>
            <w:r w:rsidRPr="00612092">
              <w:rPr>
                <w:rFonts w:ascii="Calibri" w:eastAsia="Calibri" w:hAnsi="Calibri" w:cs="Times New Roman"/>
                <w:color w:val="000000"/>
                <w:sz w:val="20"/>
              </w:rPr>
              <w:t xml:space="preserve"> on</w:t>
            </w:r>
            <w:r w:rsidR="00356DD0">
              <w:rPr>
                <w:rFonts w:ascii="Calibri" w:eastAsia="Calibri" w:hAnsi="Calibri" w:cs="Times New Roman"/>
                <w:color w:val="000000"/>
                <w:sz w:val="20"/>
              </w:rPr>
              <w:t xml:space="preserve"> </w:t>
            </w:r>
            <w:r w:rsidRPr="00612092">
              <w:rPr>
                <w:rFonts w:ascii="Calibri" w:eastAsia="Calibri" w:hAnsi="Calibri" w:cs="Times New Roman"/>
                <w:color w:val="000000"/>
                <w:sz w:val="20"/>
              </w:rPr>
              <w:t xml:space="preserve">board </w:t>
            </w:r>
          </w:p>
        </w:tc>
      </w:tr>
      <w:tr w:rsidR="00802C81" w:rsidRPr="00612092" w14:paraId="728189DE" w14:textId="77777777" w:rsidTr="00802C81">
        <w:tc>
          <w:tcPr>
            <w:tcW w:w="3713" w:type="dxa"/>
          </w:tcPr>
          <w:p w14:paraId="1F7A0A68"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9 Telemedical</w:t>
            </w:r>
          </w:p>
        </w:tc>
        <w:tc>
          <w:tcPr>
            <w:tcW w:w="6482" w:type="dxa"/>
          </w:tcPr>
          <w:p w14:paraId="27EE0D50"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Local address of medical centres and communication and capacity, medical advice</w:t>
            </w:r>
          </w:p>
        </w:tc>
      </w:tr>
      <w:tr w:rsidR="00802C81" w:rsidRPr="00612092" w14:paraId="7108BACC" w14:textId="77777777" w:rsidTr="00802C81">
        <w:tc>
          <w:tcPr>
            <w:tcW w:w="3713" w:type="dxa"/>
          </w:tcPr>
          <w:p w14:paraId="6E92FCFF"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10 Maritime Assistance Service</w:t>
            </w:r>
          </w:p>
        </w:tc>
        <w:tc>
          <w:tcPr>
            <w:tcW w:w="6482" w:type="dxa"/>
          </w:tcPr>
          <w:p w14:paraId="1800C816" w14:textId="77777777" w:rsidR="00802C81" w:rsidRPr="00612092" w:rsidRDefault="00802C81" w:rsidP="00802C81">
            <w:pPr>
              <w:pStyle w:val="Tabletext"/>
              <w:rPr>
                <w:rFonts w:ascii="Calibri" w:eastAsia="Calibri" w:hAnsi="Calibri" w:cs="Times New Roman"/>
                <w:color w:val="000000"/>
              </w:rPr>
            </w:pPr>
            <w:r w:rsidRPr="00612092">
              <w:rPr>
                <w:rFonts w:ascii="Calibri" w:eastAsia="Calibri" w:hAnsi="Calibri" w:cs="Times New Roman"/>
                <w:color w:val="000000"/>
              </w:rPr>
              <w:t>Contact information, places of refuge</w:t>
            </w:r>
            <w:r>
              <w:rPr>
                <w:rFonts w:ascii="Calibri" w:eastAsia="Calibri" w:hAnsi="Calibri" w:cs="Times New Roman"/>
                <w:color w:val="000000"/>
              </w:rPr>
              <w:t xml:space="preserve">, routing, </w:t>
            </w:r>
            <w:r>
              <w:t>information about vessels requesting relevant MAS, incidents , notifications</w:t>
            </w:r>
          </w:p>
        </w:tc>
      </w:tr>
      <w:tr w:rsidR="00802C81" w:rsidRPr="00612092" w14:paraId="48FF1555" w14:textId="77777777" w:rsidTr="00802C81">
        <w:tc>
          <w:tcPr>
            <w:tcW w:w="3713" w:type="dxa"/>
          </w:tcPr>
          <w:p w14:paraId="76F316E6"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11 Nautical Chart Service</w:t>
            </w:r>
          </w:p>
        </w:tc>
        <w:tc>
          <w:tcPr>
            <w:tcW w:w="6482" w:type="dxa"/>
          </w:tcPr>
          <w:p w14:paraId="66C259E2"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Local area updates, chart updates</w:t>
            </w:r>
            <w:r>
              <w:rPr>
                <w:rFonts w:ascii="Calibri" w:eastAsia="Calibri" w:hAnsi="Calibri" w:cs="Times New Roman"/>
                <w:color w:val="000000"/>
                <w:sz w:val="20"/>
              </w:rPr>
              <w:t>, notice to mariners</w:t>
            </w:r>
          </w:p>
        </w:tc>
      </w:tr>
      <w:tr w:rsidR="00802C81" w:rsidRPr="00612092" w14:paraId="6D4ADB17" w14:textId="77777777" w:rsidTr="00802C81">
        <w:tc>
          <w:tcPr>
            <w:tcW w:w="3713" w:type="dxa"/>
          </w:tcPr>
          <w:p w14:paraId="7CE23CBC"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12. Nautical Publications Service</w:t>
            </w:r>
          </w:p>
        </w:tc>
        <w:tc>
          <w:tcPr>
            <w:tcW w:w="6482" w:type="dxa"/>
          </w:tcPr>
          <w:p w14:paraId="0E40F6DB"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Local descriptions and publications, d</w:t>
            </w:r>
            <w:r w:rsidRPr="00612092">
              <w:rPr>
                <w:rFonts w:ascii="Calibri" w:eastAsia="Calibri" w:hAnsi="Calibri" w:cs="Times New Roman"/>
                <w:color w:val="000000"/>
                <w:sz w:val="20"/>
              </w:rPr>
              <w:t>igital information from nautical publications relevant for the operation</w:t>
            </w:r>
          </w:p>
        </w:tc>
      </w:tr>
      <w:tr w:rsidR="00802C81" w:rsidRPr="00612092" w14:paraId="28D47D5C" w14:textId="77777777" w:rsidTr="00802C81">
        <w:tc>
          <w:tcPr>
            <w:tcW w:w="3713" w:type="dxa"/>
          </w:tcPr>
          <w:p w14:paraId="6BC3EFA6"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13 Ice Navigation Service</w:t>
            </w:r>
          </w:p>
        </w:tc>
        <w:tc>
          <w:tcPr>
            <w:tcW w:w="6482" w:type="dxa"/>
          </w:tcPr>
          <w:p w14:paraId="56CD9B87"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Ice forecast, i</w:t>
            </w:r>
            <w:r w:rsidRPr="00612092">
              <w:rPr>
                <w:rFonts w:ascii="Calibri" w:eastAsia="Calibri" w:hAnsi="Calibri" w:cs="Times New Roman"/>
                <w:color w:val="000000"/>
                <w:sz w:val="20"/>
              </w:rPr>
              <w:t>ce chart, ice conditions, information regarding ic</w:t>
            </w:r>
            <w:r>
              <w:rPr>
                <w:rFonts w:ascii="Calibri" w:eastAsia="Calibri" w:hAnsi="Calibri" w:cs="Times New Roman"/>
                <w:color w:val="000000"/>
                <w:sz w:val="20"/>
              </w:rPr>
              <w:t>ebreaker service / assistance, i</w:t>
            </w:r>
            <w:r w:rsidRPr="00612092">
              <w:rPr>
                <w:rFonts w:ascii="Calibri" w:eastAsia="Calibri" w:hAnsi="Calibri" w:cs="Times New Roman"/>
                <w:color w:val="000000"/>
                <w:sz w:val="20"/>
              </w:rPr>
              <w:t>ce routes</w:t>
            </w:r>
          </w:p>
        </w:tc>
      </w:tr>
      <w:tr w:rsidR="00802C81" w:rsidRPr="00612092" w14:paraId="5CFC4407" w14:textId="77777777" w:rsidTr="00802C81">
        <w:tc>
          <w:tcPr>
            <w:tcW w:w="3713" w:type="dxa"/>
          </w:tcPr>
          <w:p w14:paraId="7AD9FACD"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14 Meteorological Service</w:t>
            </w:r>
          </w:p>
        </w:tc>
        <w:tc>
          <w:tcPr>
            <w:tcW w:w="6482" w:type="dxa"/>
          </w:tcPr>
          <w:p w14:paraId="17777626"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Weather in SAR area</w:t>
            </w:r>
          </w:p>
        </w:tc>
      </w:tr>
      <w:tr w:rsidR="00802C81" w:rsidRPr="00612092" w14:paraId="30FDEE09" w14:textId="77777777" w:rsidTr="00802C81">
        <w:tc>
          <w:tcPr>
            <w:tcW w:w="3713" w:type="dxa"/>
          </w:tcPr>
          <w:p w14:paraId="54CAB189"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15 Real Time Hydro and Information Service</w:t>
            </w:r>
          </w:p>
        </w:tc>
        <w:tc>
          <w:tcPr>
            <w:tcW w:w="6482" w:type="dxa"/>
          </w:tcPr>
          <w:p w14:paraId="7F09AB4F"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Tidal and current information in SAR area, all information from real time sensors</w:t>
            </w:r>
          </w:p>
        </w:tc>
      </w:tr>
    </w:tbl>
    <w:p w14:paraId="1755AB3E" w14:textId="77777777" w:rsidR="00802C81" w:rsidRDefault="00802C81" w:rsidP="00356E79">
      <w:pPr>
        <w:pStyle w:val="BodyText"/>
        <w:rPr>
          <w:rFonts w:cstheme="minorHAnsi"/>
        </w:rPr>
      </w:pPr>
    </w:p>
    <w:p w14:paraId="39ED4961" w14:textId="77777777" w:rsidR="007A7FE9" w:rsidRPr="007A7FE9" w:rsidRDefault="007A7FE9" w:rsidP="007A7FE9">
      <w:pPr>
        <w:pStyle w:val="BodyText"/>
      </w:pPr>
    </w:p>
    <w:p w14:paraId="5F24EEAB" w14:textId="77777777" w:rsidR="007A7FE9" w:rsidRPr="007A7FE9" w:rsidRDefault="007A7FE9" w:rsidP="007A7FE9">
      <w:pPr>
        <w:pStyle w:val="BodyText"/>
      </w:pPr>
    </w:p>
    <w:p w14:paraId="26E50D8F" w14:textId="77777777" w:rsidR="00557958" w:rsidRDefault="00557958">
      <w:pPr>
        <w:spacing w:after="200" w:line="276" w:lineRule="auto"/>
        <w:rPr>
          <w:sz w:val="22"/>
        </w:rPr>
      </w:pPr>
      <w:r>
        <w:rPr>
          <w:b/>
          <w:bCs/>
          <w:caps/>
          <w:sz w:val="22"/>
        </w:rPr>
        <w:br w:type="page"/>
      </w:r>
    </w:p>
    <w:p w14:paraId="3C45EEF5" w14:textId="77777777" w:rsidR="00787BC8" w:rsidRPr="00407010" w:rsidRDefault="00407010" w:rsidP="000F13CA">
      <w:pPr>
        <w:pStyle w:val="Heading2"/>
        <w:rPr>
          <w:strike/>
        </w:rPr>
      </w:pPr>
      <w:bookmarkStart w:id="186" w:name="_Toc514930492"/>
      <w:r>
        <w:lastRenderedPageBreak/>
        <w:t xml:space="preserve">MS </w:t>
      </w:r>
      <w:r w:rsidR="00D02942" w:rsidRPr="0035630E">
        <w:t>17 Aids to Navigation services (A</w:t>
      </w:r>
      <w:r w:rsidR="00751572" w:rsidRPr="0035630E">
        <w:t>to</w:t>
      </w:r>
      <w:r w:rsidR="00D02942" w:rsidRPr="0035630E">
        <w:t>N</w:t>
      </w:r>
      <w:r>
        <w:t>)</w:t>
      </w:r>
      <w:bookmarkEnd w:id="186"/>
    </w:p>
    <w:p w14:paraId="61ECF5D5" w14:textId="77777777" w:rsidR="0035630E" w:rsidRDefault="0035630E" w:rsidP="0035630E">
      <w:pPr>
        <w:pStyle w:val="Heading3"/>
      </w:pPr>
      <w:bookmarkStart w:id="187" w:name="_Toc514930493"/>
      <w:r>
        <w:t>Submitting Organisation</w:t>
      </w:r>
      <w:bookmarkEnd w:id="187"/>
    </w:p>
    <w:p w14:paraId="5A9FDB7F" w14:textId="77777777" w:rsidR="0035630E" w:rsidRPr="00B736EB" w:rsidRDefault="0035630E" w:rsidP="0035630E">
      <w:pPr>
        <w:pStyle w:val="BodyText"/>
      </w:pPr>
    </w:p>
    <w:p w14:paraId="41B47F4A" w14:textId="77777777" w:rsidR="0035630E" w:rsidRDefault="0035630E" w:rsidP="0035630E">
      <w:pPr>
        <w:pStyle w:val="Heading3"/>
      </w:pPr>
      <w:bookmarkStart w:id="188" w:name="_Toc514930494"/>
      <w:r>
        <w:t xml:space="preserve">Description of </w:t>
      </w:r>
      <w:r w:rsidR="00F832B2">
        <w:t xml:space="preserve">the </w:t>
      </w:r>
      <w:r>
        <w:t>Maritime Service</w:t>
      </w:r>
      <w:bookmarkEnd w:id="188"/>
    </w:p>
    <w:p w14:paraId="4483FFCA" w14:textId="77777777" w:rsidR="0035630E" w:rsidRPr="00B736EB" w:rsidRDefault="0035630E" w:rsidP="0035630E">
      <w:pPr>
        <w:pStyle w:val="BodyText"/>
      </w:pPr>
    </w:p>
    <w:p w14:paraId="16F8D448" w14:textId="77777777" w:rsidR="0035630E" w:rsidRDefault="0035630E" w:rsidP="0035630E">
      <w:pPr>
        <w:pStyle w:val="Heading3"/>
      </w:pPr>
      <w:bookmarkStart w:id="189" w:name="_Toc514930495"/>
      <w:r>
        <w:t>Purpose</w:t>
      </w:r>
      <w:bookmarkEnd w:id="189"/>
    </w:p>
    <w:p w14:paraId="62F49736" w14:textId="77777777" w:rsidR="0035630E" w:rsidRPr="00B736EB" w:rsidRDefault="0035630E" w:rsidP="0035630E">
      <w:pPr>
        <w:pStyle w:val="BodyText"/>
      </w:pPr>
    </w:p>
    <w:p w14:paraId="5C59D047" w14:textId="77777777" w:rsidR="0035630E" w:rsidRDefault="0035630E" w:rsidP="0035630E">
      <w:pPr>
        <w:pStyle w:val="Heading3"/>
      </w:pPr>
      <w:bookmarkStart w:id="190" w:name="_Toc514930496"/>
      <w:r>
        <w:t>Operational Approach</w:t>
      </w:r>
      <w:bookmarkEnd w:id="190"/>
    </w:p>
    <w:p w14:paraId="7C980F94" w14:textId="77777777" w:rsidR="0035630E" w:rsidRPr="00B736EB" w:rsidRDefault="0035630E" w:rsidP="0035630E">
      <w:pPr>
        <w:pStyle w:val="BodyText"/>
      </w:pPr>
    </w:p>
    <w:p w14:paraId="709A8E29" w14:textId="77777777" w:rsidR="0035630E" w:rsidRDefault="0035630E" w:rsidP="0035630E">
      <w:pPr>
        <w:pStyle w:val="Heading3"/>
      </w:pPr>
      <w:bookmarkStart w:id="191" w:name="_Toc514930497"/>
      <w:r>
        <w:t>User Needs</w:t>
      </w:r>
      <w:bookmarkEnd w:id="191"/>
    </w:p>
    <w:p w14:paraId="744C9C39" w14:textId="77777777" w:rsidR="0035630E" w:rsidRPr="00B736EB" w:rsidRDefault="0035630E" w:rsidP="0035630E">
      <w:pPr>
        <w:pStyle w:val="BodyText"/>
      </w:pPr>
    </w:p>
    <w:p w14:paraId="3A12351D" w14:textId="77777777" w:rsidR="0035630E" w:rsidRDefault="0035630E" w:rsidP="0035630E">
      <w:pPr>
        <w:pStyle w:val="Heading3"/>
      </w:pPr>
      <w:bookmarkStart w:id="192" w:name="_Toc514930498"/>
      <w:r>
        <w:t>Information to be Provided</w:t>
      </w:r>
      <w:bookmarkEnd w:id="192"/>
    </w:p>
    <w:p w14:paraId="678C5D7E" w14:textId="77777777" w:rsidR="00D02942" w:rsidRDefault="0035630E" w:rsidP="0035630E">
      <w:pPr>
        <w:pStyle w:val="BodyText"/>
      </w:pPr>
      <w:r>
        <w:t>Annex 17, MS 17 Aids to Navigation Services (AtoN)</w:t>
      </w:r>
    </w:p>
    <w:p w14:paraId="0EEBA150" w14:textId="77777777" w:rsidR="0035630E" w:rsidRDefault="0035630E" w:rsidP="0035630E">
      <w:pPr>
        <w:pStyle w:val="Heading3"/>
      </w:pPr>
      <w:bookmarkStart w:id="193" w:name="_Toc514930499"/>
      <w:r>
        <w:t>Associated Technical Services</w:t>
      </w:r>
      <w:bookmarkEnd w:id="193"/>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5630E" w14:paraId="66D123C9" w14:textId="77777777" w:rsidTr="0035630E">
        <w:tc>
          <w:tcPr>
            <w:tcW w:w="1555" w:type="dxa"/>
          </w:tcPr>
          <w:p w14:paraId="00983B2E" w14:textId="77777777" w:rsidR="0035630E" w:rsidRDefault="0035630E" w:rsidP="0035630E">
            <w:pPr>
              <w:pStyle w:val="Tableheading"/>
            </w:pPr>
            <w:r>
              <w:t>Name</w:t>
            </w:r>
          </w:p>
        </w:tc>
        <w:tc>
          <w:tcPr>
            <w:tcW w:w="2835" w:type="dxa"/>
          </w:tcPr>
          <w:p w14:paraId="6B230144" w14:textId="77777777" w:rsidR="0035630E" w:rsidRDefault="0035630E" w:rsidP="0035630E">
            <w:pPr>
              <w:pStyle w:val="Tableheading"/>
            </w:pPr>
            <w:r>
              <w:t>ID (MRN)</w:t>
            </w:r>
          </w:p>
        </w:tc>
        <w:tc>
          <w:tcPr>
            <w:tcW w:w="2551" w:type="dxa"/>
          </w:tcPr>
          <w:p w14:paraId="38F47854" w14:textId="77777777" w:rsidR="0035630E" w:rsidRDefault="0035630E" w:rsidP="0035630E">
            <w:pPr>
              <w:pStyle w:val="Tableheading"/>
            </w:pPr>
            <w:r>
              <w:t>Description</w:t>
            </w:r>
          </w:p>
        </w:tc>
        <w:tc>
          <w:tcPr>
            <w:tcW w:w="1418" w:type="dxa"/>
          </w:tcPr>
          <w:p w14:paraId="15B8FFD1" w14:textId="77777777" w:rsidR="0035630E" w:rsidRDefault="0035630E" w:rsidP="0035630E">
            <w:pPr>
              <w:pStyle w:val="Tableheading"/>
            </w:pPr>
            <w:r>
              <w:t>Architect(s)</w:t>
            </w:r>
          </w:p>
        </w:tc>
        <w:tc>
          <w:tcPr>
            <w:tcW w:w="1836" w:type="dxa"/>
          </w:tcPr>
          <w:p w14:paraId="753AAB78" w14:textId="77777777" w:rsidR="0035630E" w:rsidRDefault="0035630E" w:rsidP="0035630E">
            <w:pPr>
              <w:pStyle w:val="Tableheading"/>
            </w:pPr>
            <w:proofErr w:type="spellStart"/>
            <w:r>
              <w:t>Standardisation</w:t>
            </w:r>
            <w:proofErr w:type="spellEnd"/>
            <w:r>
              <w:t xml:space="preserve"> Body</w:t>
            </w:r>
          </w:p>
        </w:tc>
      </w:tr>
      <w:tr w:rsidR="0035630E" w14:paraId="46F0269E" w14:textId="77777777" w:rsidTr="0035630E">
        <w:tc>
          <w:tcPr>
            <w:tcW w:w="1555" w:type="dxa"/>
          </w:tcPr>
          <w:p w14:paraId="0056C657" w14:textId="77777777" w:rsidR="0035630E" w:rsidRDefault="0035630E" w:rsidP="0035630E">
            <w:pPr>
              <w:pStyle w:val="Tabletext"/>
            </w:pPr>
          </w:p>
        </w:tc>
        <w:tc>
          <w:tcPr>
            <w:tcW w:w="2835" w:type="dxa"/>
          </w:tcPr>
          <w:p w14:paraId="1C03B5CC" w14:textId="77777777" w:rsidR="0035630E" w:rsidRDefault="0035630E" w:rsidP="0035630E">
            <w:pPr>
              <w:pStyle w:val="Tabletext"/>
            </w:pPr>
          </w:p>
        </w:tc>
        <w:tc>
          <w:tcPr>
            <w:tcW w:w="2551" w:type="dxa"/>
          </w:tcPr>
          <w:p w14:paraId="556223CF" w14:textId="77777777" w:rsidR="0035630E" w:rsidRDefault="0035630E" w:rsidP="0035630E">
            <w:pPr>
              <w:pStyle w:val="Tabletext"/>
            </w:pPr>
          </w:p>
        </w:tc>
        <w:tc>
          <w:tcPr>
            <w:tcW w:w="1418" w:type="dxa"/>
          </w:tcPr>
          <w:p w14:paraId="3104961D" w14:textId="77777777" w:rsidR="0035630E" w:rsidRDefault="0035630E" w:rsidP="0035630E">
            <w:pPr>
              <w:pStyle w:val="Tabletext"/>
            </w:pPr>
          </w:p>
        </w:tc>
        <w:tc>
          <w:tcPr>
            <w:tcW w:w="1836" w:type="dxa"/>
          </w:tcPr>
          <w:p w14:paraId="17FFAF2E" w14:textId="77777777" w:rsidR="0035630E" w:rsidRDefault="0035630E" w:rsidP="0035630E">
            <w:pPr>
              <w:pStyle w:val="Tabletext"/>
            </w:pPr>
          </w:p>
        </w:tc>
      </w:tr>
      <w:tr w:rsidR="0035630E" w14:paraId="185C7684" w14:textId="77777777" w:rsidTr="0035630E">
        <w:tc>
          <w:tcPr>
            <w:tcW w:w="1555" w:type="dxa"/>
          </w:tcPr>
          <w:p w14:paraId="06064A01" w14:textId="77777777" w:rsidR="0035630E" w:rsidRDefault="0035630E" w:rsidP="0035630E">
            <w:pPr>
              <w:pStyle w:val="Tabletext"/>
            </w:pPr>
          </w:p>
        </w:tc>
        <w:tc>
          <w:tcPr>
            <w:tcW w:w="2835" w:type="dxa"/>
          </w:tcPr>
          <w:p w14:paraId="3A51AA3B" w14:textId="77777777" w:rsidR="0035630E" w:rsidRDefault="0035630E" w:rsidP="0035630E">
            <w:pPr>
              <w:pStyle w:val="Tabletext"/>
            </w:pPr>
          </w:p>
        </w:tc>
        <w:tc>
          <w:tcPr>
            <w:tcW w:w="2551" w:type="dxa"/>
          </w:tcPr>
          <w:p w14:paraId="69FC772B" w14:textId="77777777" w:rsidR="0035630E" w:rsidRDefault="0035630E" w:rsidP="0035630E">
            <w:pPr>
              <w:pStyle w:val="Tabletext"/>
            </w:pPr>
          </w:p>
        </w:tc>
        <w:tc>
          <w:tcPr>
            <w:tcW w:w="1418" w:type="dxa"/>
          </w:tcPr>
          <w:p w14:paraId="15748F61" w14:textId="77777777" w:rsidR="0035630E" w:rsidRDefault="0035630E" w:rsidP="0035630E">
            <w:pPr>
              <w:pStyle w:val="Tabletext"/>
            </w:pPr>
          </w:p>
        </w:tc>
        <w:tc>
          <w:tcPr>
            <w:tcW w:w="1836" w:type="dxa"/>
          </w:tcPr>
          <w:p w14:paraId="33AD3F26" w14:textId="77777777" w:rsidR="0035630E" w:rsidRDefault="0035630E" w:rsidP="0035630E">
            <w:pPr>
              <w:pStyle w:val="Tabletext"/>
            </w:pPr>
          </w:p>
        </w:tc>
      </w:tr>
    </w:tbl>
    <w:p w14:paraId="2E3B5409" w14:textId="77777777" w:rsidR="0035630E" w:rsidRDefault="0035630E" w:rsidP="0035630E">
      <w:pPr>
        <w:pStyle w:val="Heading3"/>
      </w:pPr>
      <w:bookmarkStart w:id="194" w:name="_Toc514930500"/>
      <w:r>
        <w:t>Relation to other Maritime Services</w:t>
      </w:r>
      <w:bookmarkEnd w:id="194"/>
    </w:p>
    <w:p w14:paraId="3513ABF2" w14:textId="77777777" w:rsidR="0035630E" w:rsidRPr="0035630E" w:rsidRDefault="0035630E" w:rsidP="0035630E">
      <w:pPr>
        <w:pStyle w:val="BodyText"/>
      </w:pPr>
    </w:p>
    <w:p w14:paraId="4EB8321D" w14:textId="77777777" w:rsidR="00D02942" w:rsidRPr="00632CCC" w:rsidRDefault="00D02942" w:rsidP="000F13CA">
      <w:pPr>
        <w:pStyle w:val="Heading2"/>
      </w:pPr>
      <w:bookmarkStart w:id="195" w:name="_Toc514930501"/>
      <w:r w:rsidRPr="00632CCC">
        <w:t>MS19 PNT and augmentation services</w:t>
      </w:r>
      <w:r w:rsidR="005B13C4" w:rsidRPr="00632CCC">
        <w:t xml:space="preserve"> </w:t>
      </w:r>
      <w:r w:rsidR="005B13C4" w:rsidRPr="00632CCC">
        <w:rPr>
          <w:highlight w:val="yellow"/>
        </w:rPr>
        <w:t>[UK GLA]</w:t>
      </w:r>
      <w:bookmarkEnd w:id="195"/>
    </w:p>
    <w:p w14:paraId="0B675C27" w14:textId="77777777" w:rsidR="008D251B" w:rsidRPr="00632CCC" w:rsidRDefault="008D251B" w:rsidP="008D251B">
      <w:pPr>
        <w:pStyle w:val="Heading2separationline"/>
        <w:rPr>
          <w:strike/>
        </w:rPr>
      </w:pPr>
    </w:p>
    <w:p w14:paraId="174700F0" w14:textId="77777777" w:rsidR="0035630E" w:rsidRDefault="0035630E" w:rsidP="0035630E">
      <w:pPr>
        <w:pStyle w:val="Heading3"/>
      </w:pPr>
      <w:bookmarkStart w:id="196" w:name="_Toc514930502"/>
      <w:r>
        <w:t>Submitting Organisation</w:t>
      </w:r>
      <w:bookmarkEnd w:id="196"/>
    </w:p>
    <w:p w14:paraId="19FBB694" w14:textId="77777777" w:rsidR="0035630E" w:rsidRPr="00B736EB" w:rsidRDefault="0035630E" w:rsidP="0035630E">
      <w:pPr>
        <w:pStyle w:val="BodyText"/>
      </w:pPr>
    </w:p>
    <w:p w14:paraId="689818DD" w14:textId="77777777" w:rsidR="0035630E" w:rsidRDefault="0035630E" w:rsidP="0035630E">
      <w:pPr>
        <w:pStyle w:val="Heading3"/>
      </w:pPr>
      <w:bookmarkStart w:id="197" w:name="_Toc514930503"/>
      <w:r>
        <w:t>Description of Maritime Service</w:t>
      </w:r>
      <w:bookmarkEnd w:id="197"/>
    </w:p>
    <w:p w14:paraId="2DFED2F8" w14:textId="77777777" w:rsidR="0035630E" w:rsidRPr="00B736EB" w:rsidRDefault="0035630E" w:rsidP="0035630E">
      <w:pPr>
        <w:pStyle w:val="BodyText"/>
      </w:pPr>
    </w:p>
    <w:p w14:paraId="23F0312A" w14:textId="77777777" w:rsidR="0035630E" w:rsidRDefault="0035630E" w:rsidP="0035630E">
      <w:pPr>
        <w:pStyle w:val="Heading3"/>
      </w:pPr>
      <w:bookmarkStart w:id="198" w:name="_Toc514930504"/>
      <w:r>
        <w:t>Purpose</w:t>
      </w:r>
      <w:bookmarkEnd w:id="198"/>
    </w:p>
    <w:p w14:paraId="509ACD28" w14:textId="77777777" w:rsidR="0035630E" w:rsidRPr="00B736EB" w:rsidRDefault="0035630E" w:rsidP="0035630E">
      <w:pPr>
        <w:pStyle w:val="BodyText"/>
      </w:pPr>
    </w:p>
    <w:p w14:paraId="5DBD5A83" w14:textId="77777777" w:rsidR="0035630E" w:rsidRDefault="0035630E" w:rsidP="0035630E">
      <w:pPr>
        <w:pStyle w:val="Heading3"/>
      </w:pPr>
      <w:bookmarkStart w:id="199" w:name="_Toc514930505"/>
      <w:r>
        <w:t>Operational Approach</w:t>
      </w:r>
      <w:bookmarkEnd w:id="199"/>
    </w:p>
    <w:p w14:paraId="44462B68" w14:textId="77777777" w:rsidR="0035630E" w:rsidRPr="00B736EB" w:rsidRDefault="0035630E" w:rsidP="0035630E">
      <w:pPr>
        <w:pStyle w:val="BodyText"/>
      </w:pPr>
    </w:p>
    <w:p w14:paraId="52FC0A20" w14:textId="77777777" w:rsidR="0035630E" w:rsidRDefault="0035630E" w:rsidP="0035630E">
      <w:pPr>
        <w:pStyle w:val="Heading3"/>
      </w:pPr>
      <w:bookmarkStart w:id="200" w:name="_Toc514930506"/>
      <w:r>
        <w:t>User Needs</w:t>
      </w:r>
      <w:bookmarkEnd w:id="200"/>
    </w:p>
    <w:p w14:paraId="2A1D4332" w14:textId="77777777" w:rsidR="0035630E" w:rsidRPr="00B736EB" w:rsidRDefault="0035630E" w:rsidP="0035630E">
      <w:pPr>
        <w:pStyle w:val="BodyText"/>
      </w:pPr>
    </w:p>
    <w:p w14:paraId="3FA79946" w14:textId="77777777" w:rsidR="0035630E" w:rsidRDefault="0035630E" w:rsidP="0035630E">
      <w:pPr>
        <w:pStyle w:val="Heading3"/>
      </w:pPr>
      <w:bookmarkStart w:id="201" w:name="_Toc514930507"/>
      <w:r>
        <w:t>Information to be Provided</w:t>
      </w:r>
      <w:bookmarkEnd w:id="201"/>
    </w:p>
    <w:p w14:paraId="1BAFF08B" w14:textId="77777777" w:rsidR="0035630E" w:rsidRDefault="0035630E" w:rsidP="0035630E">
      <w:pPr>
        <w:pStyle w:val="BodyText"/>
      </w:pPr>
      <w:r>
        <w:t xml:space="preserve">Annex 18, MS 18 PNT and Augmentation Services </w:t>
      </w:r>
    </w:p>
    <w:p w14:paraId="47ABBD5E" w14:textId="77777777" w:rsidR="0035630E" w:rsidRDefault="0035630E" w:rsidP="0035630E">
      <w:pPr>
        <w:pStyle w:val="Heading3"/>
      </w:pPr>
      <w:bookmarkStart w:id="202" w:name="_Toc514930508"/>
      <w:r>
        <w:t>Associated Technical Services</w:t>
      </w:r>
      <w:bookmarkEnd w:id="20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5630E" w14:paraId="4F455AD5" w14:textId="77777777" w:rsidTr="0035630E">
        <w:tc>
          <w:tcPr>
            <w:tcW w:w="1555" w:type="dxa"/>
          </w:tcPr>
          <w:p w14:paraId="228C93D2" w14:textId="77777777" w:rsidR="0035630E" w:rsidRDefault="0035630E" w:rsidP="0035630E">
            <w:pPr>
              <w:pStyle w:val="Tableheading"/>
            </w:pPr>
            <w:r>
              <w:t>Name</w:t>
            </w:r>
          </w:p>
        </w:tc>
        <w:tc>
          <w:tcPr>
            <w:tcW w:w="2835" w:type="dxa"/>
          </w:tcPr>
          <w:p w14:paraId="060F9C82" w14:textId="77777777" w:rsidR="0035630E" w:rsidRDefault="0035630E" w:rsidP="0035630E">
            <w:pPr>
              <w:pStyle w:val="Tableheading"/>
            </w:pPr>
            <w:r>
              <w:t>ID (MRN)</w:t>
            </w:r>
          </w:p>
        </w:tc>
        <w:tc>
          <w:tcPr>
            <w:tcW w:w="2551" w:type="dxa"/>
          </w:tcPr>
          <w:p w14:paraId="1FF3EA11" w14:textId="77777777" w:rsidR="0035630E" w:rsidRDefault="0035630E" w:rsidP="0035630E">
            <w:pPr>
              <w:pStyle w:val="Tableheading"/>
            </w:pPr>
            <w:r>
              <w:t>Description</w:t>
            </w:r>
          </w:p>
        </w:tc>
        <w:tc>
          <w:tcPr>
            <w:tcW w:w="1418" w:type="dxa"/>
          </w:tcPr>
          <w:p w14:paraId="6B67428C" w14:textId="77777777" w:rsidR="0035630E" w:rsidRDefault="0035630E" w:rsidP="0035630E">
            <w:pPr>
              <w:pStyle w:val="Tableheading"/>
            </w:pPr>
            <w:r>
              <w:t>Architect(s)</w:t>
            </w:r>
          </w:p>
        </w:tc>
        <w:tc>
          <w:tcPr>
            <w:tcW w:w="1836" w:type="dxa"/>
          </w:tcPr>
          <w:p w14:paraId="7370F3C9" w14:textId="77777777" w:rsidR="0035630E" w:rsidRDefault="0035630E" w:rsidP="0035630E">
            <w:pPr>
              <w:pStyle w:val="Tableheading"/>
            </w:pPr>
            <w:proofErr w:type="spellStart"/>
            <w:r>
              <w:t>Standardisation</w:t>
            </w:r>
            <w:proofErr w:type="spellEnd"/>
            <w:r>
              <w:t xml:space="preserve"> </w:t>
            </w:r>
            <w:r>
              <w:lastRenderedPageBreak/>
              <w:t>Body</w:t>
            </w:r>
          </w:p>
        </w:tc>
      </w:tr>
      <w:tr w:rsidR="0035630E" w14:paraId="08598D9D" w14:textId="77777777" w:rsidTr="0035630E">
        <w:tc>
          <w:tcPr>
            <w:tcW w:w="1555" w:type="dxa"/>
          </w:tcPr>
          <w:p w14:paraId="32BA7E1D" w14:textId="77777777" w:rsidR="0035630E" w:rsidRDefault="0035630E" w:rsidP="0035630E">
            <w:pPr>
              <w:pStyle w:val="Tabletext"/>
            </w:pPr>
          </w:p>
        </w:tc>
        <w:tc>
          <w:tcPr>
            <w:tcW w:w="2835" w:type="dxa"/>
          </w:tcPr>
          <w:p w14:paraId="3784E51E" w14:textId="77777777" w:rsidR="0035630E" w:rsidRDefault="0035630E" w:rsidP="0035630E">
            <w:pPr>
              <w:pStyle w:val="Tabletext"/>
            </w:pPr>
          </w:p>
        </w:tc>
        <w:tc>
          <w:tcPr>
            <w:tcW w:w="2551" w:type="dxa"/>
          </w:tcPr>
          <w:p w14:paraId="00568DCA" w14:textId="77777777" w:rsidR="0035630E" w:rsidRDefault="0035630E" w:rsidP="0035630E">
            <w:pPr>
              <w:pStyle w:val="Tabletext"/>
            </w:pPr>
          </w:p>
        </w:tc>
        <w:tc>
          <w:tcPr>
            <w:tcW w:w="1418" w:type="dxa"/>
          </w:tcPr>
          <w:p w14:paraId="138A225A" w14:textId="77777777" w:rsidR="0035630E" w:rsidRDefault="0035630E" w:rsidP="0035630E">
            <w:pPr>
              <w:pStyle w:val="Tabletext"/>
            </w:pPr>
          </w:p>
        </w:tc>
        <w:tc>
          <w:tcPr>
            <w:tcW w:w="1836" w:type="dxa"/>
          </w:tcPr>
          <w:p w14:paraId="3554915E" w14:textId="77777777" w:rsidR="0035630E" w:rsidRDefault="0035630E" w:rsidP="0035630E">
            <w:pPr>
              <w:pStyle w:val="Tabletext"/>
            </w:pPr>
          </w:p>
        </w:tc>
      </w:tr>
      <w:tr w:rsidR="0035630E" w14:paraId="1E94BE2F" w14:textId="77777777" w:rsidTr="0035630E">
        <w:tc>
          <w:tcPr>
            <w:tcW w:w="1555" w:type="dxa"/>
          </w:tcPr>
          <w:p w14:paraId="6E9A6A24" w14:textId="77777777" w:rsidR="0035630E" w:rsidRDefault="0035630E" w:rsidP="0035630E">
            <w:pPr>
              <w:pStyle w:val="Tabletext"/>
            </w:pPr>
          </w:p>
        </w:tc>
        <w:tc>
          <w:tcPr>
            <w:tcW w:w="2835" w:type="dxa"/>
          </w:tcPr>
          <w:p w14:paraId="34E6EA6E" w14:textId="77777777" w:rsidR="0035630E" w:rsidRDefault="0035630E" w:rsidP="0035630E">
            <w:pPr>
              <w:pStyle w:val="Tabletext"/>
            </w:pPr>
          </w:p>
        </w:tc>
        <w:tc>
          <w:tcPr>
            <w:tcW w:w="2551" w:type="dxa"/>
          </w:tcPr>
          <w:p w14:paraId="19BC4179" w14:textId="77777777" w:rsidR="0035630E" w:rsidRDefault="0035630E" w:rsidP="0035630E">
            <w:pPr>
              <w:pStyle w:val="Tabletext"/>
            </w:pPr>
          </w:p>
        </w:tc>
        <w:tc>
          <w:tcPr>
            <w:tcW w:w="1418" w:type="dxa"/>
          </w:tcPr>
          <w:p w14:paraId="66288BAE" w14:textId="77777777" w:rsidR="0035630E" w:rsidRDefault="0035630E" w:rsidP="0035630E">
            <w:pPr>
              <w:pStyle w:val="Tabletext"/>
            </w:pPr>
          </w:p>
        </w:tc>
        <w:tc>
          <w:tcPr>
            <w:tcW w:w="1836" w:type="dxa"/>
          </w:tcPr>
          <w:p w14:paraId="3C83926A" w14:textId="77777777" w:rsidR="0035630E" w:rsidRDefault="0035630E" w:rsidP="0035630E">
            <w:pPr>
              <w:pStyle w:val="Tabletext"/>
            </w:pPr>
          </w:p>
        </w:tc>
      </w:tr>
    </w:tbl>
    <w:p w14:paraId="4B50C41A" w14:textId="77777777" w:rsidR="005972AF" w:rsidRPr="00407010" w:rsidRDefault="0035630E" w:rsidP="005972AF">
      <w:pPr>
        <w:pStyle w:val="Heading3"/>
      </w:pPr>
      <w:bookmarkStart w:id="203" w:name="_Toc514930509"/>
      <w:r>
        <w:t>Relation to other Maritime Services</w:t>
      </w:r>
      <w:bookmarkEnd w:id="203"/>
    </w:p>
    <w:p w14:paraId="747FE7AB" w14:textId="77777777" w:rsidR="0046793C" w:rsidRDefault="0046793C" w:rsidP="0046793C">
      <w:pPr>
        <w:pStyle w:val="Annex"/>
        <w:numPr>
          <w:ilvl w:val="0"/>
          <w:numId w:val="0"/>
        </w:numPr>
      </w:pPr>
    </w:p>
    <w:p w14:paraId="69E77D3C" w14:textId="77777777" w:rsidR="00FD6E58" w:rsidRPr="00226BE5" w:rsidRDefault="00FD6E58" w:rsidP="00FD6E58">
      <w:pPr>
        <w:rPr>
          <w:rFonts w:cs="Arial"/>
        </w:rPr>
      </w:pPr>
      <w:bookmarkStart w:id="204" w:name="_Toc514930540"/>
      <w:bookmarkEnd w:id="204"/>
    </w:p>
    <w:p w14:paraId="70BC5936" w14:textId="77777777" w:rsidR="00FD6E58" w:rsidRPr="00FD6E58" w:rsidRDefault="00FD6E58" w:rsidP="00FD6E58">
      <w:pPr>
        <w:pStyle w:val="BodyText"/>
      </w:pPr>
    </w:p>
    <w:sectPr w:rsidR="00FD6E58" w:rsidRPr="00FD6E58" w:rsidSect="00576659">
      <w:headerReference w:type="even" r:id="rId70"/>
      <w:headerReference w:type="default" r:id="rId71"/>
      <w:footerReference w:type="default" r:id="rId72"/>
      <w:headerReference w:type="first" r:id="rId73"/>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BD26E0" w14:textId="77777777" w:rsidR="001F23C1" w:rsidRDefault="001F23C1" w:rsidP="003274DB">
      <w:r>
        <w:separator/>
      </w:r>
    </w:p>
    <w:p w14:paraId="54894401" w14:textId="77777777" w:rsidR="001F23C1" w:rsidRDefault="001F23C1"/>
  </w:endnote>
  <w:endnote w:type="continuationSeparator" w:id="0">
    <w:p w14:paraId="4F74A450" w14:textId="77777777" w:rsidR="001F23C1" w:rsidRDefault="001F23C1" w:rsidP="003274DB">
      <w:r>
        <w:continuationSeparator/>
      </w:r>
    </w:p>
    <w:p w14:paraId="48D06EDF" w14:textId="77777777" w:rsidR="001F23C1" w:rsidRDefault="001F23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swiss"/>
    <w:notTrueType/>
    <w:pitch w:val="default"/>
    <w:sig w:usb0="00000003" w:usb1="00000000" w:usb2="00000000" w:usb3="00000000" w:csb0="00000001" w:csb1="00000000"/>
  </w:font>
  <w:font w:name="Calibri-BoldItalic">
    <w:altName w:val="Calibri"/>
    <w:panose1 w:val="00000000000000000000"/>
    <w:charset w:val="00"/>
    <w:family w:val="auto"/>
    <w:notTrueType/>
    <w:pitch w:val="default"/>
    <w:sig w:usb0="00000003" w:usb1="00000000" w:usb2="00000000" w:usb3="00000000" w:csb0="00000001" w:csb1="00000000"/>
  </w:font>
  <w:font w:name="SymbolMT">
    <w:altName w:val="Microsoft JhengHei"/>
    <w:panose1 w:val="00000000000000000000"/>
    <w:charset w:val="88"/>
    <w:family w:val="auto"/>
    <w:notTrueType/>
    <w:pitch w:val="default"/>
    <w:sig w:usb0="00000000" w:usb1="08080000" w:usb2="00000010" w:usb3="00000000" w:csb0="00100000" w:csb1="00000000"/>
  </w:font>
  <w:font w:name="Calibri-Bold">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F93166" w14:textId="77777777" w:rsidR="00ED4DCE" w:rsidRDefault="00ED4DCE"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8E8DCB7" w14:textId="77777777" w:rsidR="00ED4DCE" w:rsidRDefault="00ED4DCE"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86816F8" w14:textId="77777777" w:rsidR="00ED4DCE" w:rsidRDefault="00ED4DCE"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C4614A9" w14:textId="77777777" w:rsidR="00ED4DCE" w:rsidRDefault="00ED4DCE"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7939F2B" w14:textId="77777777" w:rsidR="00ED4DCE" w:rsidRDefault="00ED4DCE"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914FF5" w14:textId="77777777" w:rsidR="00ED4DCE" w:rsidRDefault="00ED4DCE" w:rsidP="008747E0">
    <w:pPr>
      <w:pStyle w:val="Footer"/>
    </w:pPr>
    <w:r>
      <w:rPr>
        <w:noProof/>
        <w:lang w:eastAsia="en-GB"/>
      </w:rPr>
      <mc:AlternateContent>
        <mc:Choice Requires="wps">
          <w:drawing>
            <wp:anchor distT="4294967294" distB="4294967294" distL="114300" distR="114300" simplePos="0" relativeHeight="251669504" behindDoc="0" locked="0" layoutInCell="1" allowOverlap="1" wp14:anchorId="7394B471" wp14:editId="2ADB3788">
              <wp:simplePos x="0" y="0"/>
              <wp:positionH relativeFrom="page">
                <wp:posOffset>215900</wp:posOffset>
              </wp:positionH>
              <wp:positionV relativeFrom="page">
                <wp:posOffset>9249409</wp:posOffset>
              </wp:positionV>
              <wp:extent cx="7127875" cy="0"/>
              <wp:effectExtent l="0" t="0" r="0" b="0"/>
              <wp:wrapNone/>
              <wp:docPr id="11"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367C872" id="Connecteur droit 11" o:spid="_x0000_s1026" style="position:absolute;z-index:251669504;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CB4BWXhAQAALQQAAA4AAAAAAAAAAAAAAAAALgIAAGRycy9lMm9Eb2MueG1sUEsBAi0AFAAG&#10;AAgAAAAhALDwjXfcAAAADQEAAA8AAAAAAAAAAAAAAAAAOwQAAGRycy9kb3ducmV2LnhtbFBLBQYA&#10;AAAABAAEAPMAAABEBQAAAAA=&#10;" strokecolor="#4a66ac [3204]" strokeweight="1pt">
              <o:lock v:ext="edit" shapetype="f"/>
              <w10:wrap anchorx="page" anchory="page"/>
            </v:line>
          </w:pict>
        </mc:Fallback>
      </mc:AlternateContent>
    </w:r>
  </w:p>
  <w:p w14:paraId="56B55E11" w14:textId="77777777" w:rsidR="00ED4DCE" w:rsidRPr="00ED2A8D" w:rsidRDefault="00ED4DCE" w:rsidP="008747E0">
    <w:pPr>
      <w:pStyle w:val="Footer"/>
    </w:pPr>
    <w:r w:rsidRPr="00442889">
      <w:rPr>
        <w:noProof/>
        <w:lang w:eastAsia="en-GB"/>
      </w:rPr>
      <w:drawing>
        <wp:anchor distT="0" distB="0" distL="114300" distR="114300" simplePos="0" relativeHeight="251661312" behindDoc="1" locked="0" layoutInCell="1" allowOverlap="1" wp14:anchorId="36EE2636" wp14:editId="693CBC3B">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06E699F5" w14:textId="77777777" w:rsidR="00ED4DCE" w:rsidRPr="00ED2A8D" w:rsidRDefault="00ED4DCE" w:rsidP="008747E0">
    <w:pPr>
      <w:pStyle w:val="Footer"/>
    </w:pPr>
  </w:p>
  <w:p w14:paraId="57ACEF12" w14:textId="77777777" w:rsidR="00ED4DCE" w:rsidRPr="00ED2A8D" w:rsidRDefault="00ED4DCE" w:rsidP="008747E0">
    <w:pPr>
      <w:pStyle w:val="Footer"/>
    </w:pPr>
  </w:p>
  <w:p w14:paraId="205C5FAE" w14:textId="77777777" w:rsidR="00ED4DCE" w:rsidRPr="00ED2A8D" w:rsidRDefault="00ED4DCE"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0F2956" w14:textId="77777777" w:rsidR="00ED4DCE" w:rsidRDefault="00ED4DCE" w:rsidP="00525922">
    <w:pPr>
      <w:pStyle w:val="Footerlandscape"/>
    </w:pPr>
    <w:r>
      <w:rPr>
        <w:noProof/>
        <w:lang w:eastAsia="en-GB"/>
      </w:rPr>
      <mc:AlternateContent>
        <mc:Choice Requires="wps">
          <w:drawing>
            <wp:anchor distT="4294967294" distB="4294967294" distL="114300" distR="114300" simplePos="0" relativeHeight="251691008" behindDoc="0" locked="0" layoutInCell="1" allowOverlap="1" wp14:anchorId="0010836E" wp14:editId="148EC338">
              <wp:simplePos x="0" y="0"/>
              <wp:positionH relativeFrom="page">
                <wp:posOffset>281940</wp:posOffset>
              </wp:positionH>
              <wp:positionV relativeFrom="page">
                <wp:posOffset>9942194</wp:posOffset>
              </wp:positionV>
              <wp:extent cx="7127875" cy="0"/>
              <wp:effectExtent l="0" t="0" r="0" b="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CCA9BF7" id="Connecteur droit 11" o:spid="_x0000_s1026" style="position:absolute;z-index:251691008;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4a66ac [3204]" strokeweight="1pt">
              <o:lock v:ext="edit" shapetype="f"/>
              <w10:wrap anchorx="page" anchory="page"/>
            </v:line>
          </w:pict>
        </mc:Fallback>
      </mc:AlternateContent>
    </w:r>
  </w:p>
  <w:p w14:paraId="68B1A30E" w14:textId="77777777" w:rsidR="00ED4DCE" w:rsidRPr="00C907DF" w:rsidRDefault="00ED4DCE" w:rsidP="00525922">
    <w:pPr>
      <w:pStyle w:val="Footerlandscape"/>
      <w:rPr>
        <w:rStyle w:val="PageNumber"/>
        <w:szCs w:val="15"/>
      </w:rPr>
    </w:pPr>
    <w:r>
      <w:rPr>
        <w:b w:val="0"/>
        <w:bCs/>
        <w:noProof/>
        <w:szCs w:val="15"/>
        <w:lang w:val="en-US"/>
      </w:rPr>
      <w:fldChar w:fldCharType="begin"/>
    </w:r>
    <w:r>
      <w:rPr>
        <w:b w:val="0"/>
        <w:bCs/>
        <w:noProof/>
        <w:szCs w:val="15"/>
        <w:lang w:val="en-US"/>
      </w:rPr>
      <w:instrText xml:space="preserve"> STYLEREF "Document title" \* MERGEFORMAT </w:instrText>
    </w:r>
    <w:r>
      <w:rPr>
        <w:b w:val="0"/>
        <w:bCs/>
        <w:noProof/>
        <w:szCs w:val="15"/>
        <w:lang w:val="en-US"/>
      </w:rPr>
      <w:fldChar w:fldCharType="separate"/>
    </w:r>
    <w:r>
      <w:rPr>
        <w:b w:val="0"/>
        <w:bCs/>
        <w:noProof/>
        <w:szCs w:val="15"/>
        <w:lang w:val="en-US"/>
      </w:rPr>
      <w:t>Error! Style not defined.</w:t>
    </w:r>
    <w:r>
      <w:rPr>
        <w:b w:val="0"/>
        <w:bCs/>
        <w:noProof/>
        <w:szCs w:val="15"/>
        <w:lang w:val="en-US"/>
      </w:rPr>
      <w:fldChar w:fldCharType="end"/>
    </w:r>
    <w:r w:rsidRPr="00C907DF">
      <w:rPr>
        <w:szCs w:val="15"/>
      </w:rPr>
      <w:t xml:space="preserve"> </w:t>
    </w:r>
    <w:r>
      <w:rPr>
        <w:noProof/>
        <w:szCs w:val="15"/>
      </w:rPr>
      <w:fldChar w:fldCharType="begin"/>
    </w:r>
    <w:r>
      <w:rPr>
        <w:noProof/>
        <w:szCs w:val="15"/>
      </w:rPr>
      <w:instrText xml:space="preserve"> STYLEREF "Document number" \* MERGEFORMAT </w:instrText>
    </w:r>
    <w:r>
      <w:rPr>
        <w:noProof/>
        <w:szCs w:val="15"/>
      </w:rPr>
      <w:fldChar w:fldCharType="separate"/>
    </w:r>
    <w:r>
      <w:rPr>
        <w:noProof/>
        <w:szCs w:val="15"/>
      </w:rPr>
      <w:t>1234</w:t>
    </w:r>
    <w:r>
      <w:rPr>
        <w:noProof/>
        <w:szCs w:val="15"/>
      </w:rPr>
      <w:fldChar w:fldCharType="end"/>
    </w:r>
    <w:r w:rsidRPr="00C907DF">
      <w:rPr>
        <w:szCs w:val="15"/>
      </w:rPr>
      <w:t xml:space="preserve"> –</w:t>
    </w:r>
    <w:r>
      <w:rPr>
        <w:szCs w:val="15"/>
      </w:rPr>
      <w:t xml:space="preserve"> </w:t>
    </w:r>
    <w:r>
      <w:rPr>
        <w:b w:val="0"/>
        <w:bCs/>
        <w:noProof/>
        <w:szCs w:val="15"/>
        <w:lang w:val="en-US"/>
      </w:rPr>
      <w:fldChar w:fldCharType="begin"/>
    </w:r>
    <w:r>
      <w:rPr>
        <w:b w:val="0"/>
        <w:bCs/>
        <w:noProof/>
        <w:szCs w:val="15"/>
        <w:lang w:val="en-US"/>
      </w:rPr>
      <w:instrText xml:space="preserve"> STYLEREF Subtitle \* MERGEFORMAT </w:instrText>
    </w:r>
    <w:r>
      <w:rPr>
        <w:b w:val="0"/>
        <w:bCs/>
        <w:noProof/>
        <w:szCs w:val="15"/>
        <w:lang w:val="en-US"/>
      </w:rPr>
      <w:fldChar w:fldCharType="separate"/>
    </w:r>
    <w:r>
      <w:rPr>
        <w:b w:val="0"/>
        <w:bCs/>
        <w:noProof/>
        <w:szCs w:val="15"/>
        <w:lang w:val="en-US"/>
      </w:rPr>
      <w:t>Error! Style not defined.</w:t>
    </w:r>
    <w:r>
      <w:rPr>
        <w:b w:val="0"/>
        <w:bCs/>
        <w:noProof/>
        <w:szCs w:val="15"/>
        <w:lang w:val="en-US"/>
      </w:rPr>
      <w:fldChar w:fldCharType="end"/>
    </w:r>
  </w:p>
  <w:p w14:paraId="01C92FA0" w14:textId="77777777" w:rsidR="00ED4DCE" w:rsidRPr="00525922" w:rsidRDefault="00ED4DCE"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Pr>
        <w:noProof/>
        <w:szCs w:val="15"/>
      </w:rPr>
      <w:t>Edition 1.0</w:t>
    </w:r>
    <w:r>
      <w:rPr>
        <w:noProof/>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5CC410" w14:textId="77777777" w:rsidR="00ED4DCE" w:rsidRPr="00C716E5" w:rsidRDefault="00ED4DCE" w:rsidP="00C716E5">
    <w:pPr>
      <w:pStyle w:val="Footer"/>
      <w:rPr>
        <w:sz w:val="15"/>
        <w:szCs w:val="15"/>
      </w:rPr>
    </w:pPr>
  </w:p>
  <w:p w14:paraId="51DA49FE" w14:textId="77777777" w:rsidR="00ED4DCE" w:rsidRDefault="00ED4DCE" w:rsidP="00C716E5">
    <w:pPr>
      <w:pStyle w:val="Footerportrait"/>
    </w:pPr>
  </w:p>
  <w:p w14:paraId="3E55673F" w14:textId="2E6E9379" w:rsidR="00ED4DCE" w:rsidRPr="00C907DF" w:rsidRDefault="00ED4DCE" w:rsidP="00C716E5">
    <w:pPr>
      <w:pStyle w:val="Footerportrait"/>
      <w:rPr>
        <w:rStyle w:val="PageNumber"/>
        <w:szCs w:val="15"/>
      </w:rPr>
    </w:pPr>
    <w:r>
      <w:rPr>
        <w:b w:val="0"/>
        <w:bCs/>
      </w:rPr>
      <w:fldChar w:fldCharType="begin"/>
    </w:r>
    <w:r>
      <w:rPr>
        <w:b w:val="0"/>
        <w:bCs/>
      </w:rPr>
      <w:instrText xml:space="preserve"> STYLEREF "Document type" \* MERGEFORMAT </w:instrText>
    </w:r>
    <w:r>
      <w:rPr>
        <w:b w:val="0"/>
        <w:bCs/>
      </w:rPr>
      <w:fldChar w:fldCharType="separate"/>
    </w:r>
    <w:r w:rsidR="00530667">
      <w:rPr>
        <w:b w:val="0"/>
        <w:bCs/>
      </w:rPr>
      <w:t>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fldSimple w:instr=" STYLEREF &quot;Document name&quot; \* MERGEFORMAT ">
      <w:r w:rsidR="00530667">
        <w:t>Maritime Service Portfolios:</w:t>
      </w:r>
      <w:r w:rsidR="00530667">
        <w:br/>
        <w:t>digitising maritime services</w:t>
      </w:r>
    </w:fldSimple>
  </w:p>
  <w:p w14:paraId="6D66AAC9" w14:textId="5D6FE108" w:rsidR="00ED4DCE" w:rsidRPr="00C907DF" w:rsidRDefault="008B0091" w:rsidP="00C716E5">
    <w:pPr>
      <w:pStyle w:val="Footerportrait"/>
    </w:pPr>
    <w:fldSimple w:instr=" STYLEREF &quot;Edition number&quot; \* MERGEFORMAT ">
      <w:r w:rsidR="00530667">
        <w:t>Edition 1.0</w:t>
      </w:r>
    </w:fldSimple>
    <w:r w:rsidR="00ED4DCE">
      <w:t xml:space="preserve">  </w:t>
    </w:r>
    <w:fldSimple w:instr=" STYLEREF &quot;Document date&quot; \* MERGEFORMAT ">
      <w:r w:rsidR="00530667">
        <w:t>Document date</w:t>
      </w:r>
    </w:fldSimple>
    <w:r w:rsidR="00ED4DCE" w:rsidRPr="00C907DF">
      <w:tab/>
    </w:r>
    <w:r w:rsidR="00ED4DCE">
      <w:t xml:space="preserve">P </w:t>
    </w:r>
    <w:r w:rsidR="00ED4DCE" w:rsidRPr="00C907DF">
      <w:rPr>
        <w:rStyle w:val="PageNumber"/>
        <w:szCs w:val="15"/>
      </w:rPr>
      <w:fldChar w:fldCharType="begin"/>
    </w:r>
    <w:r w:rsidR="00ED4DCE" w:rsidRPr="00C907DF">
      <w:rPr>
        <w:rStyle w:val="PageNumber"/>
        <w:szCs w:val="15"/>
      </w:rPr>
      <w:instrText xml:space="preserve">PAGE  </w:instrText>
    </w:r>
    <w:r w:rsidR="00ED4DCE" w:rsidRPr="00C907DF">
      <w:rPr>
        <w:rStyle w:val="PageNumber"/>
        <w:szCs w:val="15"/>
      </w:rPr>
      <w:fldChar w:fldCharType="separate"/>
    </w:r>
    <w:r w:rsidR="00530667">
      <w:rPr>
        <w:rStyle w:val="PageNumber"/>
        <w:szCs w:val="15"/>
      </w:rPr>
      <w:t>2</w:t>
    </w:r>
    <w:r w:rsidR="00ED4DCE"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E24B8A" w14:textId="77777777" w:rsidR="00ED4DCE" w:rsidRDefault="00ED4DCE" w:rsidP="00C716E5">
    <w:pPr>
      <w:pStyle w:val="Footer"/>
    </w:pPr>
  </w:p>
  <w:p w14:paraId="7378CDDD" w14:textId="77777777" w:rsidR="00ED4DCE" w:rsidRDefault="00ED4DCE" w:rsidP="00C716E5">
    <w:pPr>
      <w:pStyle w:val="Footerportrait"/>
    </w:pPr>
  </w:p>
  <w:p w14:paraId="7C7E843A" w14:textId="20283582" w:rsidR="00ED4DCE" w:rsidRPr="00C907DF" w:rsidRDefault="00ED4DCE" w:rsidP="00C716E5">
    <w:pPr>
      <w:pStyle w:val="Footerportrait"/>
      <w:rPr>
        <w:rStyle w:val="PageNumber"/>
        <w:szCs w:val="15"/>
      </w:rPr>
    </w:pPr>
    <w:r>
      <w:rPr>
        <w:b w:val="0"/>
        <w:bCs/>
      </w:rPr>
      <w:fldChar w:fldCharType="begin"/>
    </w:r>
    <w:r>
      <w:rPr>
        <w:b w:val="0"/>
        <w:bCs/>
      </w:rPr>
      <w:instrText xml:space="preserve"> STYLEREF "Document type" \* MERGEFORMAT </w:instrText>
    </w:r>
    <w:r>
      <w:rPr>
        <w:b w:val="0"/>
        <w:bCs/>
      </w:rPr>
      <w:fldChar w:fldCharType="separate"/>
    </w:r>
    <w:r w:rsidR="00530667">
      <w:rPr>
        <w:b w:val="0"/>
        <w:bCs/>
      </w:rPr>
      <w:t>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fldSimple w:instr=" STYLEREF &quot;Document name&quot; \* MERGEFORMAT ">
      <w:r w:rsidR="00530667">
        <w:t>Maritime Service Portfolios:</w:t>
      </w:r>
      <w:r w:rsidR="00530667">
        <w:br/>
        <w:t>digitising maritime services</w:t>
      </w:r>
    </w:fldSimple>
  </w:p>
  <w:p w14:paraId="1CA3A979" w14:textId="38D7819D" w:rsidR="00ED4DCE" w:rsidRPr="00525922" w:rsidRDefault="008B0091" w:rsidP="00C716E5">
    <w:pPr>
      <w:pStyle w:val="Footerportrait"/>
    </w:pPr>
    <w:fldSimple w:instr=" STYLEREF &quot;Edition number&quot; \* MERGEFORMAT ">
      <w:r w:rsidR="00530667">
        <w:t>Edition 1.0</w:t>
      </w:r>
    </w:fldSimple>
    <w:r w:rsidR="00ED4DCE" w:rsidRPr="00C907DF">
      <w:tab/>
    </w:r>
    <w:r w:rsidR="00ED4DCE">
      <w:t xml:space="preserve">P </w:t>
    </w:r>
    <w:r w:rsidR="00ED4DCE" w:rsidRPr="00C907DF">
      <w:rPr>
        <w:rStyle w:val="PageNumber"/>
        <w:szCs w:val="15"/>
      </w:rPr>
      <w:fldChar w:fldCharType="begin"/>
    </w:r>
    <w:r w:rsidR="00ED4DCE" w:rsidRPr="00C907DF">
      <w:rPr>
        <w:rStyle w:val="PageNumber"/>
        <w:szCs w:val="15"/>
      </w:rPr>
      <w:instrText xml:space="preserve">PAGE  </w:instrText>
    </w:r>
    <w:r w:rsidR="00ED4DCE" w:rsidRPr="00C907DF">
      <w:rPr>
        <w:rStyle w:val="PageNumber"/>
        <w:szCs w:val="15"/>
      </w:rPr>
      <w:fldChar w:fldCharType="separate"/>
    </w:r>
    <w:r w:rsidR="00530667">
      <w:rPr>
        <w:rStyle w:val="PageNumber"/>
        <w:szCs w:val="15"/>
      </w:rPr>
      <w:t>3</w:t>
    </w:r>
    <w:r w:rsidR="00ED4DCE"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ABC187" w14:textId="77777777" w:rsidR="00ED4DCE" w:rsidRDefault="00ED4DCE" w:rsidP="00C716E5">
    <w:pPr>
      <w:pStyle w:val="Footer"/>
    </w:pPr>
  </w:p>
  <w:p w14:paraId="762C3A32" w14:textId="77777777" w:rsidR="00ED4DCE" w:rsidRDefault="00ED4DCE" w:rsidP="00C716E5">
    <w:pPr>
      <w:pStyle w:val="Footerportrait"/>
    </w:pPr>
  </w:p>
  <w:p w14:paraId="19C18E6C" w14:textId="118962E6" w:rsidR="00ED4DCE" w:rsidRPr="00C907DF" w:rsidRDefault="00ED4DCE" w:rsidP="00C716E5">
    <w:pPr>
      <w:pStyle w:val="Footerportrait"/>
    </w:pPr>
    <w:r>
      <w:rPr>
        <w:b w:val="0"/>
        <w:bCs/>
      </w:rPr>
      <w:fldChar w:fldCharType="begin"/>
    </w:r>
    <w:r>
      <w:rPr>
        <w:b w:val="0"/>
        <w:bCs/>
      </w:rPr>
      <w:instrText xml:space="preserve"> STYLEREF "Document type" \* MERGEFORMAT </w:instrText>
    </w:r>
    <w:r>
      <w:rPr>
        <w:b w:val="0"/>
        <w:bCs/>
      </w:rPr>
      <w:fldChar w:fldCharType="separate"/>
    </w:r>
    <w:r w:rsidR="00530667">
      <w:rPr>
        <w:b w:val="0"/>
        <w:bCs/>
      </w:rPr>
      <w:t>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fldSimple w:instr=" STYLEREF &quot;Document name&quot; \* MERGEFORMAT ">
      <w:r w:rsidR="00530667">
        <w:t>Maritime Service Portfolios:</w:t>
      </w:r>
      <w:r w:rsidR="00530667">
        <w:br/>
        <w:t>digitising maritime services</w:t>
      </w:r>
    </w:fldSimple>
    <w:r>
      <w:tab/>
    </w:r>
  </w:p>
  <w:p w14:paraId="31817B42" w14:textId="0921E69A" w:rsidR="00ED4DCE" w:rsidRPr="00C907DF" w:rsidRDefault="008B0091" w:rsidP="00C716E5">
    <w:pPr>
      <w:pStyle w:val="Footerportrait"/>
    </w:pPr>
    <w:fldSimple w:instr=" STYLEREF &quot;Edition number&quot; \* MERGEFORMAT ">
      <w:r w:rsidR="00530667">
        <w:t>Edition 1.0</w:t>
      </w:r>
    </w:fldSimple>
    <w:r w:rsidR="00ED4DCE">
      <w:t xml:space="preserve">  </w:t>
    </w:r>
    <w:fldSimple w:instr=" STYLEREF &quot;Document date&quot; \* MERGEFORMAT ">
      <w:r w:rsidR="00530667">
        <w:t>Document date</w:t>
      </w:r>
    </w:fldSimple>
    <w:r w:rsidR="00ED4DCE">
      <w:tab/>
    </w:r>
    <w:r w:rsidR="00ED4DCE">
      <w:rPr>
        <w:rStyle w:val="PageNumber"/>
        <w:szCs w:val="15"/>
      </w:rPr>
      <w:t xml:space="preserve">P </w:t>
    </w:r>
    <w:r w:rsidR="00ED4DCE" w:rsidRPr="00C907DF">
      <w:rPr>
        <w:rStyle w:val="PageNumber"/>
        <w:szCs w:val="15"/>
      </w:rPr>
      <w:fldChar w:fldCharType="begin"/>
    </w:r>
    <w:r w:rsidR="00ED4DCE" w:rsidRPr="00C907DF">
      <w:rPr>
        <w:rStyle w:val="PageNumber"/>
        <w:szCs w:val="15"/>
      </w:rPr>
      <w:instrText xml:space="preserve">PAGE  </w:instrText>
    </w:r>
    <w:r w:rsidR="00ED4DCE" w:rsidRPr="00C907DF">
      <w:rPr>
        <w:rStyle w:val="PageNumber"/>
        <w:szCs w:val="15"/>
      </w:rPr>
      <w:fldChar w:fldCharType="separate"/>
    </w:r>
    <w:r w:rsidR="00530667">
      <w:rPr>
        <w:rStyle w:val="PageNumber"/>
        <w:szCs w:val="15"/>
      </w:rPr>
      <w:t>93</w:t>
    </w:r>
    <w:r w:rsidR="00ED4DCE"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1924817" w14:textId="77777777" w:rsidR="001F23C1" w:rsidRDefault="001F23C1" w:rsidP="003274DB">
      <w:r>
        <w:separator/>
      </w:r>
    </w:p>
    <w:p w14:paraId="43E49490" w14:textId="77777777" w:rsidR="001F23C1" w:rsidRDefault="001F23C1"/>
  </w:footnote>
  <w:footnote w:type="continuationSeparator" w:id="0">
    <w:p w14:paraId="101D62E7" w14:textId="77777777" w:rsidR="001F23C1" w:rsidRDefault="001F23C1" w:rsidP="003274DB">
      <w:r>
        <w:continuationSeparator/>
      </w:r>
    </w:p>
    <w:p w14:paraId="5267E82C" w14:textId="77777777" w:rsidR="001F23C1" w:rsidRDefault="001F23C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FE0FE7" w14:textId="77777777" w:rsidR="00ED4DCE" w:rsidRDefault="001F23C1">
    <w:pPr>
      <w:pStyle w:val="Header"/>
    </w:pPr>
    <w:r>
      <w:rPr>
        <w:noProof/>
      </w:rPr>
      <w:pict w14:anchorId="262740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9" o:spid="_x0000_s2052" type="#_x0000_t136" style="position:absolute;margin-left:0;margin-top:0;width:571.4pt;height:87.9pt;rotation:315;z-index:-25161523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FA0894" w14:textId="77777777" w:rsidR="00ED4DCE" w:rsidRDefault="001F23C1">
    <w:pPr>
      <w:pStyle w:val="Header"/>
    </w:pPr>
    <w:r>
      <w:rPr>
        <w:noProof/>
      </w:rPr>
      <w:pict w14:anchorId="65FC8E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8" o:spid="_x0000_s2061" type="#_x0000_t136" style="position:absolute;margin-left:0;margin-top:0;width:571.4pt;height:87.9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A8D3CA" w14:textId="77777777" w:rsidR="00ED4DCE" w:rsidRPr="00667792" w:rsidRDefault="001F23C1" w:rsidP="00667792">
    <w:pPr>
      <w:pStyle w:val="Header"/>
    </w:pPr>
    <w:r>
      <w:rPr>
        <w:noProof/>
      </w:rPr>
      <w:pict w14:anchorId="24E48A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9" o:spid="_x0000_s2062" type="#_x0000_t136" style="position:absolute;margin-left:0;margin-top:0;width:571.4pt;height:87.9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D4DCE">
      <w:rPr>
        <w:noProof/>
        <w:lang w:eastAsia="en-GB"/>
      </w:rPr>
      <w:drawing>
        <wp:anchor distT="0" distB="0" distL="114300" distR="114300" simplePos="0" relativeHeight="251678720" behindDoc="1" locked="0" layoutInCell="1" allowOverlap="1" wp14:anchorId="6E98E7C1" wp14:editId="7AFFD8E3">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BEC20F" w14:textId="77777777" w:rsidR="00ED4DCE" w:rsidRDefault="001F23C1">
    <w:pPr>
      <w:pStyle w:val="Header"/>
    </w:pPr>
    <w:r>
      <w:rPr>
        <w:noProof/>
      </w:rPr>
      <w:pict w14:anchorId="44306D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7" o:spid="_x0000_s2060" type="#_x0000_t136" style="position:absolute;margin-left:0;margin-top:0;width:571.4pt;height:87.9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F9D066" w14:textId="6446BD8C" w:rsidR="00530667" w:rsidRDefault="00530667" w:rsidP="00A60B42">
    <w:pPr>
      <w:pStyle w:val="Header"/>
      <w:jc w:val="right"/>
    </w:pPr>
    <w:r>
      <w:t>VTS45-8.2.7</w:t>
    </w:r>
  </w:p>
  <w:p w14:paraId="1C2E742D" w14:textId="77777777" w:rsidR="00ED4DCE" w:rsidRDefault="001F23C1" w:rsidP="00A60B42">
    <w:pPr>
      <w:pStyle w:val="Header"/>
      <w:jc w:val="right"/>
    </w:pPr>
    <w:r>
      <w:rPr>
        <w:noProof/>
      </w:rPr>
      <w:pict w14:anchorId="4ADB374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0" o:spid="_x0000_s2053" type="#_x0000_t136" style="position:absolute;left:0;text-align:left;margin-left:0;margin-top:0;width:571.4pt;height:87.9pt;rotation:315;z-index:-25161318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D4DCE">
      <w:t xml:space="preserve">V.15 new IMO template at Seoul meeting </w:t>
    </w:r>
  </w:p>
  <w:p w14:paraId="3D2B97FF" w14:textId="77777777" w:rsidR="00ED4DCE" w:rsidRPr="00ED2A8D" w:rsidRDefault="00ED4DCE" w:rsidP="008747E0">
    <w:pPr>
      <w:pStyle w:val="Header"/>
    </w:pPr>
    <w:r w:rsidRPr="00442889">
      <w:rPr>
        <w:noProof/>
        <w:lang w:eastAsia="en-GB"/>
      </w:rPr>
      <w:drawing>
        <wp:anchor distT="0" distB="0" distL="114300" distR="114300" simplePos="0" relativeHeight="251684864" behindDoc="1" locked="0" layoutInCell="1" allowOverlap="1" wp14:anchorId="56E435B8" wp14:editId="0BEDC404">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t xml:space="preserve"> </w:t>
    </w:r>
  </w:p>
  <w:p w14:paraId="4C72ED93" w14:textId="77777777" w:rsidR="00ED4DCE" w:rsidRDefault="00ED4DCE" w:rsidP="008747E0">
    <w:pPr>
      <w:pStyle w:val="Header"/>
    </w:pPr>
  </w:p>
  <w:p w14:paraId="7010F55E" w14:textId="77777777" w:rsidR="00ED4DCE" w:rsidRDefault="00ED4DCE" w:rsidP="008747E0">
    <w:pPr>
      <w:pStyle w:val="Header"/>
    </w:pPr>
  </w:p>
  <w:p w14:paraId="55A2169A" w14:textId="77777777" w:rsidR="00ED4DCE" w:rsidRDefault="00ED4DCE" w:rsidP="008747E0">
    <w:pPr>
      <w:pStyle w:val="Header"/>
    </w:pPr>
  </w:p>
  <w:p w14:paraId="4649EABC" w14:textId="77777777" w:rsidR="00ED4DCE" w:rsidRDefault="00ED4DCE" w:rsidP="008747E0">
    <w:pPr>
      <w:pStyle w:val="Header"/>
    </w:pPr>
  </w:p>
  <w:p w14:paraId="1CBF1181" w14:textId="77777777" w:rsidR="00ED4DCE" w:rsidRDefault="00ED4DCE" w:rsidP="008576FE">
    <w:pPr>
      <w:pStyle w:val="Header"/>
      <w:tabs>
        <w:tab w:val="left" w:pos="6754"/>
      </w:tabs>
    </w:pPr>
    <w:r>
      <w:rPr>
        <w:noProof/>
        <w:lang w:eastAsia="en-GB"/>
      </w:rPr>
      <w:drawing>
        <wp:anchor distT="0" distB="0" distL="114300" distR="114300" simplePos="0" relativeHeight="251657216" behindDoc="1" locked="0" layoutInCell="1" allowOverlap="1" wp14:anchorId="3B857DB5" wp14:editId="0B3461B3">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r>
      <w:tab/>
    </w:r>
  </w:p>
  <w:p w14:paraId="690F4838" w14:textId="77777777" w:rsidR="00ED4DCE" w:rsidRPr="00ED2A8D" w:rsidRDefault="00ED4DCE" w:rsidP="008747E0">
    <w:pPr>
      <w:pStyle w:val="Header"/>
    </w:pPr>
  </w:p>
  <w:p w14:paraId="0A527BB1" w14:textId="77777777" w:rsidR="00ED4DCE" w:rsidRPr="00ED2A8D" w:rsidRDefault="00ED4DCE"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3EB499" w14:textId="77777777" w:rsidR="00ED4DCE" w:rsidRDefault="001F23C1">
    <w:pPr>
      <w:pStyle w:val="Header"/>
    </w:pPr>
    <w:r>
      <w:rPr>
        <w:noProof/>
      </w:rPr>
      <w:pict w14:anchorId="5A0E22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8" o:spid="_x0000_s2051" type="#_x0000_t136" style="position:absolute;margin-left:0;margin-top:0;width:571.4pt;height:87.9pt;rotation:315;z-index:-25161728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D4DCE">
      <w:rPr>
        <w:noProof/>
        <w:lang w:eastAsia="en-GB"/>
      </w:rPr>
      <w:drawing>
        <wp:anchor distT="0" distB="0" distL="114300" distR="114300" simplePos="0" relativeHeight="251688960" behindDoc="1" locked="0" layoutInCell="1" allowOverlap="1" wp14:anchorId="6B577770" wp14:editId="158DE82B">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8A3214E" w14:textId="77777777" w:rsidR="00ED4DCE" w:rsidRDefault="00ED4DCE">
    <w:pPr>
      <w:pStyle w:val="Header"/>
    </w:pPr>
  </w:p>
  <w:p w14:paraId="0541915E" w14:textId="77777777" w:rsidR="00ED4DCE" w:rsidRDefault="00ED4DC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74E0A6" w14:textId="77777777" w:rsidR="00ED4DCE" w:rsidRDefault="001F23C1">
    <w:pPr>
      <w:pStyle w:val="Header"/>
    </w:pPr>
    <w:r>
      <w:rPr>
        <w:noProof/>
      </w:rPr>
      <w:pict w14:anchorId="43E3EDE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2" o:spid="_x0000_s2055" type="#_x0000_t136" style="position:absolute;margin-left:0;margin-top:0;width:571.4pt;height:87.9pt;rotation:315;z-index:-25160908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C04C86" w14:textId="77777777" w:rsidR="00ED4DCE" w:rsidRPr="00ED2A8D" w:rsidRDefault="001F23C1" w:rsidP="008747E0">
    <w:pPr>
      <w:pStyle w:val="Header"/>
    </w:pPr>
    <w:r>
      <w:rPr>
        <w:noProof/>
      </w:rPr>
      <w:pict w14:anchorId="1A2B4F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3" o:spid="_x0000_s2056" type="#_x0000_t136" style="position:absolute;margin-left:0;margin-top:0;width:571.4pt;height:87.9pt;rotation:315;z-index:-25160704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D4DCE">
      <w:rPr>
        <w:noProof/>
        <w:lang w:eastAsia="en-GB"/>
      </w:rPr>
      <w:drawing>
        <wp:anchor distT="0" distB="0" distL="114300" distR="114300" simplePos="0" relativeHeight="251658752" behindDoc="1" locked="0" layoutInCell="1" allowOverlap="1" wp14:anchorId="0A89037C" wp14:editId="45575DE0">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844AABD" w14:textId="77777777" w:rsidR="00ED4DCE" w:rsidRPr="00ED2A8D" w:rsidRDefault="00ED4DCE" w:rsidP="008747E0">
    <w:pPr>
      <w:pStyle w:val="Header"/>
    </w:pPr>
  </w:p>
  <w:p w14:paraId="6D56EA73" w14:textId="77777777" w:rsidR="00ED4DCE" w:rsidRDefault="00ED4DCE" w:rsidP="008747E0">
    <w:pPr>
      <w:pStyle w:val="Header"/>
    </w:pPr>
  </w:p>
  <w:p w14:paraId="3A6D3D28" w14:textId="77777777" w:rsidR="00ED4DCE" w:rsidRDefault="00ED4DCE" w:rsidP="008747E0">
    <w:pPr>
      <w:pStyle w:val="Header"/>
    </w:pPr>
  </w:p>
  <w:p w14:paraId="0BCFF948" w14:textId="77777777" w:rsidR="00ED4DCE" w:rsidRDefault="00ED4DCE" w:rsidP="008747E0">
    <w:pPr>
      <w:pStyle w:val="Header"/>
    </w:pPr>
  </w:p>
  <w:p w14:paraId="449AF927" w14:textId="77777777" w:rsidR="00ED4DCE" w:rsidRPr="00441393" w:rsidRDefault="00ED4DCE" w:rsidP="00441393">
    <w:pPr>
      <w:pStyle w:val="Contents"/>
    </w:pPr>
    <w:r>
      <w:t>DOCUMENT REVISION</w:t>
    </w:r>
  </w:p>
  <w:p w14:paraId="08551747" w14:textId="77777777" w:rsidR="00ED4DCE" w:rsidRPr="00ED2A8D" w:rsidRDefault="00ED4DCE" w:rsidP="008747E0">
    <w:pPr>
      <w:pStyle w:val="Header"/>
    </w:pPr>
  </w:p>
  <w:p w14:paraId="436AA48F" w14:textId="77777777" w:rsidR="00ED4DCE" w:rsidRPr="00AC33A2" w:rsidRDefault="00ED4DCE"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4129E0" w14:textId="77777777" w:rsidR="00ED4DCE" w:rsidRDefault="001F23C1">
    <w:pPr>
      <w:pStyle w:val="Header"/>
    </w:pPr>
    <w:r>
      <w:rPr>
        <w:noProof/>
      </w:rPr>
      <w:pict w14:anchorId="43B92C3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1" o:spid="_x0000_s2054" type="#_x0000_t136" style="position:absolute;margin-left:0;margin-top:0;width:571.4pt;height:87.9pt;rotation:315;z-index:-25161113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D1ADAE" w14:textId="77777777" w:rsidR="00ED4DCE" w:rsidRDefault="001F23C1">
    <w:pPr>
      <w:pStyle w:val="Header"/>
    </w:pPr>
    <w:r>
      <w:rPr>
        <w:noProof/>
      </w:rPr>
      <w:pict w14:anchorId="31E1617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5" o:spid="_x0000_s2058" type="#_x0000_t136" style="position:absolute;margin-left:0;margin-top:0;width:571.4pt;height:87.9pt;rotation:315;z-index:-25160294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4E50DC" w14:textId="77777777" w:rsidR="00ED4DCE" w:rsidRPr="00ED2A8D" w:rsidRDefault="001F23C1" w:rsidP="008747E0">
    <w:pPr>
      <w:pStyle w:val="Header"/>
    </w:pPr>
    <w:r>
      <w:rPr>
        <w:noProof/>
      </w:rPr>
      <w:pict w14:anchorId="2E65E4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6" o:spid="_x0000_s2059" type="#_x0000_t136" style="position:absolute;margin-left:0;margin-top:0;width:571.4pt;height:87.9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D4DCE">
      <w:rPr>
        <w:noProof/>
        <w:lang w:eastAsia="en-GB"/>
      </w:rPr>
      <w:drawing>
        <wp:anchor distT="0" distB="0" distL="114300" distR="114300" simplePos="0" relativeHeight="251674624" behindDoc="1" locked="0" layoutInCell="1" allowOverlap="1" wp14:anchorId="1605B2FB" wp14:editId="73B00C1D">
          <wp:simplePos x="0" y="0"/>
          <wp:positionH relativeFrom="page">
            <wp:posOffset>6840855</wp:posOffset>
          </wp:positionH>
          <wp:positionV relativeFrom="page">
            <wp:posOffset>0</wp:posOffset>
          </wp:positionV>
          <wp:extent cx="720000" cy="720000"/>
          <wp:effectExtent l="0" t="0" r="4445" b="4445"/>
          <wp:wrapNone/>
          <wp:docPr id="11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D80E864" w14:textId="77777777" w:rsidR="00ED4DCE" w:rsidRPr="00ED2A8D" w:rsidRDefault="00ED4DCE" w:rsidP="008747E0">
    <w:pPr>
      <w:pStyle w:val="Header"/>
    </w:pPr>
  </w:p>
  <w:p w14:paraId="35602C08" w14:textId="77777777" w:rsidR="00ED4DCE" w:rsidRDefault="00ED4DCE" w:rsidP="008747E0">
    <w:pPr>
      <w:pStyle w:val="Header"/>
    </w:pPr>
  </w:p>
  <w:p w14:paraId="4585F15E" w14:textId="77777777" w:rsidR="00ED4DCE" w:rsidRPr="00441393" w:rsidRDefault="00ED4DCE" w:rsidP="00441393">
    <w:pPr>
      <w:pStyle w:val="Contents"/>
    </w:pPr>
    <w:r>
      <w:t>CONTENTS</w:t>
    </w:r>
  </w:p>
  <w:p w14:paraId="3E898169" w14:textId="77777777" w:rsidR="00ED4DCE" w:rsidRDefault="00ED4DCE" w:rsidP="0078486B">
    <w:pPr>
      <w:pStyle w:val="Header"/>
      <w:spacing w:line="140" w:lineRule="exact"/>
    </w:pPr>
  </w:p>
  <w:p w14:paraId="3C365FF4" w14:textId="77777777" w:rsidR="00ED4DCE" w:rsidRPr="00AC33A2" w:rsidRDefault="00ED4DCE"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9FD082" w14:textId="77777777" w:rsidR="00ED4DCE" w:rsidRPr="00ED2A8D" w:rsidRDefault="001F23C1" w:rsidP="00C716E5">
    <w:pPr>
      <w:pStyle w:val="Header"/>
    </w:pPr>
    <w:r>
      <w:rPr>
        <w:noProof/>
      </w:rPr>
      <w:pict w14:anchorId="43CDB8E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4" o:spid="_x0000_s2057" type="#_x0000_t136" style="position:absolute;margin-left:0;margin-top:0;width:571.4pt;height:87.9pt;rotation:315;z-index:-25160499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D4DCE">
      <w:rPr>
        <w:noProof/>
        <w:lang w:eastAsia="en-GB"/>
      </w:rPr>
      <w:drawing>
        <wp:anchor distT="0" distB="0" distL="114300" distR="114300" simplePos="0" relativeHeight="251697152" behindDoc="1" locked="0" layoutInCell="1" allowOverlap="1" wp14:anchorId="463C812A" wp14:editId="1A340805">
          <wp:simplePos x="0" y="0"/>
          <wp:positionH relativeFrom="page">
            <wp:posOffset>6840855</wp:posOffset>
          </wp:positionH>
          <wp:positionV relativeFrom="page">
            <wp:posOffset>0</wp:posOffset>
          </wp:positionV>
          <wp:extent cx="720000" cy="720000"/>
          <wp:effectExtent l="0" t="0" r="4445" b="4445"/>
          <wp:wrapNone/>
          <wp:docPr id="11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D0EC705" w14:textId="77777777" w:rsidR="00ED4DCE" w:rsidRPr="00ED2A8D" w:rsidRDefault="00ED4DCE" w:rsidP="00C716E5">
    <w:pPr>
      <w:pStyle w:val="Header"/>
    </w:pPr>
  </w:p>
  <w:p w14:paraId="1AF5E2B6" w14:textId="77777777" w:rsidR="00ED4DCE" w:rsidRDefault="00ED4DCE" w:rsidP="00C716E5">
    <w:pPr>
      <w:pStyle w:val="Header"/>
    </w:pPr>
  </w:p>
  <w:p w14:paraId="66071610" w14:textId="77777777" w:rsidR="00ED4DCE" w:rsidRDefault="00ED4DCE" w:rsidP="00C716E5">
    <w:pPr>
      <w:pStyle w:val="Header"/>
    </w:pPr>
  </w:p>
  <w:p w14:paraId="38E65BA0" w14:textId="77777777" w:rsidR="00ED4DCE" w:rsidRDefault="00ED4DCE" w:rsidP="00C716E5">
    <w:pPr>
      <w:pStyle w:val="Header"/>
    </w:pPr>
  </w:p>
  <w:p w14:paraId="7855CD9B" w14:textId="77777777" w:rsidR="00ED4DCE" w:rsidRPr="00441393" w:rsidRDefault="00ED4DCE" w:rsidP="00C716E5">
    <w:pPr>
      <w:pStyle w:val="Contents"/>
    </w:pPr>
    <w:r>
      <w:t>CONTENTS</w:t>
    </w:r>
  </w:p>
  <w:p w14:paraId="0EBDB443" w14:textId="77777777" w:rsidR="00ED4DCE" w:rsidRPr="00ED2A8D" w:rsidRDefault="00ED4DCE" w:rsidP="00C716E5">
    <w:pPr>
      <w:pStyle w:val="Header"/>
    </w:pPr>
  </w:p>
  <w:p w14:paraId="1EB9390C" w14:textId="77777777" w:rsidR="00ED4DCE" w:rsidRPr="00AC33A2" w:rsidRDefault="00ED4DCE" w:rsidP="00C716E5">
    <w:pPr>
      <w:pStyle w:val="Header"/>
      <w:spacing w:line="140" w:lineRule="exact"/>
    </w:pPr>
  </w:p>
  <w:p w14:paraId="42CE3882" w14:textId="77777777" w:rsidR="00ED4DCE" w:rsidRDefault="00ED4DCE">
    <w:pPr>
      <w:pStyle w:val="Header"/>
    </w:pPr>
    <w:r>
      <w:rPr>
        <w:noProof/>
        <w:lang w:eastAsia="en-GB"/>
      </w:rPr>
      <w:drawing>
        <wp:anchor distT="0" distB="0" distL="114300" distR="114300" simplePos="0" relativeHeight="251695104" behindDoc="1" locked="0" layoutInCell="1" allowOverlap="1" wp14:anchorId="59246089" wp14:editId="639854DD">
          <wp:simplePos x="0" y="0"/>
          <wp:positionH relativeFrom="page">
            <wp:posOffset>6827653</wp:posOffset>
          </wp:positionH>
          <wp:positionV relativeFrom="page">
            <wp:posOffset>0</wp:posOffset>
          </wp:positionV>
          <wp:extent cx="720000" cy="720000"/>
          <wp:effectExtent l="0" t="0" r="4445" b="4445"/>
          <wp:wrapNone/>
          <wp:docPr id="11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66821802"/>
    <w:lvl w:ilvl="0">
      <w:start w:val="1"/>
      <w:numFmt w:val="decimal"/>
      <w:pStyle w:val="ListNumber"/>
      <w:lvlText w:val="%1."/>
      <w:lvlJc w:val="left"/>
      <w:pPr>
        <w:tabs>
          <w:tab w:val="num" w:pos="5179"/>
        </w:tabs>
        <w:ind w:left="5179" w:hanging="360"/>
      </w:pPr>
    </w:lvl>
  </w:abstractNum>
  <w:abstractNum w:abstractNumId="1">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1C877F9"/>
    <w:multiLevelType w:val="hybridMultilevel"/>
    <w:tmpl w:val="A4D634E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0EF16A54"/>
    <w:multiLevelType w:val="hybridMultilevel"/>
    <w:tmpl w:val="B92A3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F514E48"/>
    <w:multiLevelType w:val="hybridMultilevel"/>
    <w:tmpl w:val="DEB09E0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3CD60C3"/>
    <w:multiLevelType w:val="hybridMultilevel"/>
    <w:tmpl w:val="A6FCAB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2">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nsid w:val="17C6389F"/>
    <w:multiLevelType w:val="hybridMultilevel"/>
    <w:tmpl w:val="51E65974"/>
    <w:lvl w:ilvl="0" w:tplc="096601D8">
      <w:start w:val="1"/>
      <w:numFmt w:val="lowerLetter"/>
      <w:lvlText w:val="(%1)"/>
      <w:lvlJc w:val="left"/>
      <w:pPr>
        <w:ind w:left="512" w:hanging="396"/>
      </w:pPr>
      <w:rPr>
        <w:rFonts w:hint="default"/>
        <w:i w:val="0"/>
        <w:iCs/>
        <w:spacing w:val="-10"/>
        <w:w w:val="100"/>
        <w:sz w:val="20"/>
        <w:szCs w:val="20"/>
      </w:rPr>
    </w:lvl>
    <w:lvl w:ilvl="1" w:tplc="947858F6">
      <w:start w:val="1"/>
      <w:numFmt w:val="bullet"/>
      <w:lvlText w:val="•"/>
      <w:lvlJc w:val="left"/>
      <w:pPr>
        <w:ind w:left="929" w:hanging="396"/>
      </w:pPr>
      <w:rPr>
        <w:rFonts w:hint="default"/>
      </w:rPr>
    </w:lvl>
    <w:lvl w:ilvl="2" w:tplc="5204CBC0">
      <w:start w:val="1"/>
      <w:numFmt w:val="bullet"/>
      <w:lvlText w:val="•"/>
      <w:lvlJc w:val="left"/>
      <w:pPr>
        <w:ind w:left="1339" w:hanging="396"/>
      </w:pPr>
      <w:rPr>
        <w:rFonts w:hint="default"/>
      </w:rPr>
    </w:lvl>
    <w:lvl w:ilvl="3" w:tplc="0742B830">
      <w:start w:val="1"/>
      <w:numFmt w:val="bullet"/>
      <w:lvlText w:val="•"/>
      <w:lvlJc w:val="left"/>
      <w:pPr>
        <w:ind w:left="1748" w:hanging="396"/>
      </w:pPr>
      <w:rPr>
        <w:rFonts w:hint="default"/>
      </w:rPr>
    </w:lvl>
    <w:lvl w:ilvl="4" w:tplc="8852267E">
      <w:start w:val="1"/>
      <w:numFmt w:val="bullet"/>
      <w:lvlText w:val="•"/>
      <w:lvlJc w:val="left"/>
      <w:pPr>
        <w:ind w:left="2158" w:hanging="396"/>
      </w:pPr>
      <w:rPr>
        <w:rFonts w:hint="default"/>
      </w:rPr>
    </w:lvl>
    <w:lvl w:ilvl="5" w:tplc="128A9AEC">
      <w:start w:val="1"/>
      <w:numFmt w:val="bullet"/>
      <w:lvlText w:val="•"/>
      <w:lvlJc w:val="left"/>
      <w:pPr>
        <w:ind w:left="2567" w:hanging="396"/>
      </w:pPr>
      <w:rPr>
        <w:rFonts w:hint="default"/>
      </w:rPr>
    </w:lvl>
    <w:lvl w:ilvl="6" w:tplc="FFFC0022">
      <w:start w:val="1"/>
      <w:numFmt w:val="bullet"/>
      <w:lvlText w:val="•"/>
      <w:lvlJc w:val="left"/>
      <w:pPr>
        <w:ind w:left="2977" w:hanging="396"/>
      </w:pPr>
      <w:rPr>
        <w:rFonts w:hint="default"/>
      </w:rPr>
    </w:lvl>
    <w:lvl w:ilvl="7" w:tplc="833C3C24">
      <w:start w:val="1"/>
      <w:numFmt w:val="bullet"/>
      <w:lvlText w:val="•"/>
      <w:lvlJc w:val="left"/>
      <w:pPr>
        <w:ind w:left="3386" w:hanging="396"/>
      </w:pPr>
      <w:rPr>
        <w:rFonts w:hint="default"/>
      </w:rPr>
    </w:lvl>
    <w:lvl w:ilvl="8" w:tplc="79AC1D8C">
      <w:start w:val="1"/>
      <w:numFmt w:val="bullet"/>
      <w:lvlText w:val="•"/>
      <w:lvlJc w:val="left"/>
      <w:pPr>
        <w:ind w:left="3796" w:hanging="396"/>
      </w:pPr>
      <w:rPr>
        <w:rFonts w:hint="default"/>
      </w:rPr>
    </w:lvl>
  </w:abstractNum>
  <w:abstractNum w:abstractNumId="15">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20B90A40"/>
    <w:multiLevelType w:val="hybridMultilevel"/>
    <w:tmpl w:val="D9D08576"/>
    <w:lvl w:ilvl="0" w:tplc="10090001">
      <w:start w:val="1"/>
      <w:numFmt w:val="bullet"/>
      <w:lvlText w:val=""/>
      <w:lvlJc w:val="left"/>
      <w:pPr>
        <w:ind w:left="1481" w:hanging="360"/>
      </w:pPr>
      <w:rPr>
        <w:rFonts w:ascii="Symbol" w:hAnsi="Symbol" w:hint="default"/>
      </w:rPr>
    </w:lvl>
    <w:lvl w:ilvl="1" w:tplc="10090003" w:tentative="1">
      <w:start w:val="1"/>
      <w:numFmt w:val="bullet"/>
      <w:lvlText w:val="o"/>
      <w:lvlJc w:val="left"/>
      <w:pPr>
        <w:ind w:left="2201" w:hanging="360"/>
      </w:pPr>
      <w:rPr>
        <w:rFonts w:ascii="Courier New" w:hAnsi="Courier New" w:cs="Courier New" w:hint="default"/>
      </w:rPr>
    </w:lvl>
    <w:lvl w:ilvl="2" w:tplc="10090005" w:tentative="1">
      <w:start w:val="1"/>
      <w:numFmt w:val="bullet"/>
      <w:lvlText w:val=""/>
      <w:lvlJc w:val="left"/>
      <w:pPr>
        <w:ind w:left="2921" w:hanging="360"/>
      </w:pPr>
      <w:rPr>
        <w:rFonts w:ascii="Wingdings" w:hAnsi="Wingdings" w:hint="default"/>
      </w:rPr>
    </w:lvl>
    <w:lvl w:ilvl="3" w:tplc="10090001" w:tentative="1">
      <w:start w:val="1"/>
      <w:numFmt w:val="bullet"/>
      <w:lvlText w:val=""/>
      <w:lvlJc w:val="left"/>
      <w:pPr>
        <w:ind w:left="3641" w:hanging="360"/>
      </w:pPr>
      <w:rPr>
        <w:rFonts w:ascii="Symbol" w:hAnsi="Symbol" w:hint="default"/>
      </w:rPr>
    </w:lvl>
    <w:lvl w:ilvl="4" w:tplc="10090003" w:tentative="1">
      <w:start w:val="1"/>
      <w:numFmt w:val="bullet"/>
      <w:lvlText w:val="o"/>
      <w:lvlJc w:val="left"/>
      <w:pPr>
        <w:ind w:left="4361" w:hanging="360"/>
      </w:pPr>
      <w:rPr>
        <w:rFonts w:ascii="Courier New" w:hAnsi="Courier New" w:cs="Courier New" w:hint="default"/>
      </w:rPr>
    </w:lvl>
    <w:lvl w:ilvl="5" w:tplc="10090005" w:tentative="1">
      <w:start w:val="1"/>
      <w:numFmt w:val="bullet"/>
      <w:lvlText w:val=""/>
      <w:lvlJc w:val="left"/>
      <w:pPr>
        <w:ind w:left="5081" w:hanging="360"/>
      </w:pPr>
      <w:rPr>
        <w:rFonts w:ascii="Wingdings" w:hAnsi="Wingdings" w:hint="default"/>
      </w:rPr>
    </w:lvl>
    <w:lvl w:ilvl="6" w:tplc="10090001" w:tentative="1">
      <w:start w:val="1"/>
      <w:numFmt w:val="bullet"/>
      <w:lvlText w:val=""/>
      <w:lvlJc w:val="left"/>
      <w:pPr>
        <w:ind w:left="5801" w:hanging="360"/>
      </w:pPr>
      <w:rPr>
        <w:rFonts w:ascii="Symbol" w:hAnsi="Symbol" w:hint="default"/>
      </w:rPr>
    </w:lvl>
    <w:lvl w:ilvl="7" w:tplc="10090003" w:tentative="1">
      <w:start w:val="1"/>
      <w:numFmt w:val="bullet"/>
      <w:lvlText w:val="o"/>
      <w:lvlJc w:val="left"/>
      <w:pPr>
        <w:ind w:left="6521" w:hanging="360"/>
      </w:pPr>
      <w:rPr>
        <w:rFonts w:ascii="Courier New" w:hAnsi="Courier New" w:cs="Courier New" w:hint="default"/>
      </w:rPr>
    </w:lvl>
    <w:lvl w:ilvl="8" w:tplc="10090005" w:tentative="1">
      <w:start w:val="1"/>
      <w:numFmt w:val="bullet"/>
      <w:lvlText w:val=""/>
      <w:lvlJc w:val="left"/>
      <w:pPr>
        <w:ind w:left="7241" w:hanging="360"/>
      </w:pPr>
      <w:rPr>
        <w:rFonts w:ascii="Wingdings" w:hAnsi="Wingdings" w:hint="default"/>
      </w:rPr>
    </w:lvl>
  </w:abstractNum>
  <w:abstractNum w:abstractNumId="18">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0">
    <w:nsid w:val="265B2648"/>
    <w:multiLevelType w:val="hybridMultilevel"/>
    <w:tmpl w:val="0F6E2E18"/>
    <w:lvl w:ilvl="0" w:tplc="762039AC">
      <w:numFmt w:val="bullet"/>
      <w:lvlText w:val="-"/>
      <w:lvlJc w:val="left"/>
      <w:pPr>
        <w:ind w:left="1068" w:hanging="360"/>
      </w:pPr>
      <w:rPr>
        <w:rFonts w:ascii="Calibri" w:eastAsiaTheme="minorHAnsi" w:hAnsi="Calibri" w:cstheme="minorBidi" w:hint="default"/>
      </w:rPr>
    </w:lvl>
    <w:lvl w:ilvl="1" w:tplc="10090003" w:tentative="1">
      <w:start w:val="1"/>
      <w:numFmt w:val="bullet"/>
      <w:lvlText w:val="o"/>
      <w:lvlJc w:val="left"/>
      <w:pPr>
        <w:ind w:left="1788" w:hanging="360"/>
      </w:pPr>
      <w:rPr>
        <w:rFonts w:ascii="Courier New" w:hAnsi="Courier New" w:cs="Courier New" w:hint="default"/>
      </w:rPr>
    </w:lvl>
    <w:lvl w:ilvl="2" w:tplc="10090005" w:tentative="1">
      <w:start w:val="1"/>
      <w:numFmt w:val="bullet"/>
      <w:lvlText w:val=""/>
      <w:lvlJc w:val="left"/>
      <w:pPr>
        <w:ind w:left="2508" w:hanging="360"/>
      </w:pPr>
      <w:rPr>
        <w:rFonts w:ascii="Wingdings" w:hAnsi="Wingdings" w:hint="default"/>
      </w:rPr>
    </w:lvl>
    <w:lvl w:ilvl="3" w:tplc="10090001" w:tentative="1">
      <w:start w:val="1"/>
      <w:numFmt w:val="bullet"/>
      <w:lvlText w:val=""/>
      <w:lvlJc w:val="left"/>
      <w:pPr>
        <w:ind w:left="3228" w:hanging="360"/>
      </w:pPr>
      <w:rPr>
        <w:rFonts w:ascii="Symbol" w:hAnsi="Symbol" w:hint="default"/>
      </w:rPr>
    </w:lvl>
    <w:lvl w:ilvl="4" w:tplc="10090003" w:tentative="1">
      <w:start w:val="1"/>
      <w:numFmt w:val="bullet"/>
      <w:lvlText w:val="o"/>
      <w:lvlJc w:val="left"/>
      <w:pPr>
        <w:ind w:left="3948" w:hanging="360"/>
      </w:pPr>
      <w:rPr>
        <w:rFonts w:ascii="Courier New" w:hAnsi="Courier New" w:cs="Courier New" w:hint="default"/>
      </w:rPr>
    </w:lvl>
    <w:lvl w:ilvl="5" w:tplc="10090005" w:tentative="1">
      <w:start w:val="1"/>
      <w:numFmt w:val="bullet"/>
      <w:lvlText w:val=""/>
      <w:lvlJc w:val="left"/>
      <w:pPr>
        <w:ind w:left="4668" w:hanging="360"/>
      </w:pPr>
      <w:rPr>
        <w:rFonts w:ascii="Wingdings" w:hAnsi="Wingdings" w:hint="default"/>
      </w:rPr>
    </w:lvl>
    <w:lvl w:ilvl="6" w:tplc="10090001" w:tentative="1">
      <w:start w:val="1"/>
      <w:numFmt w:val="bullet"/>
      <w:lvlText w:val=""/>
      <w:lvlJc w:val="left"/>
      <w:pPr>
        <w:ind w:left="5388" w:hanging="360"/>
      </w:pPr>
      <w:rPr>
        <w:rFonts w:ascii="Symbol" w:hAnsi="Symbol" w:hint="default"/>
      </w:rPr>
    </w:lvl>
    <w:lvl w:ilvl="7" w:tplc="10090003" w:tentative="1">
      <w:start w:val="1"/>
      <w:numFmt w:val="bullet"/>
      <w:lvlText w:val="o"/>
      <w:lvlJc w:val="left"/>
      <w:pPr>
        <w:ind w:left="6108" w:hanging="360"/>
      </w:pPr>
      <w:rPr>
        <w:rFonts w:ascii="Courier New" w:hAnsi="Courier New" w:cs="Courier New" w:hint="default"/>
      </w:rPr>
    </w:lvl>
    <w:lvl w:ilvl="8" w:tplc="10090005" w:tentative="1">
      <w:start w:val="1"/>
      <w:numFmt w:val="bullet"/>
      <w:lvlText w:val=""/>
      <w:lvlJc w:val="left"/>
      <w:pPr>
        <w:ind w:left="6828" w:hanging="360"/>
      </w:pPr>
      <w:rPr>
        <w:rFonts w:ascii="Wingdings" w:hAnsi="Wingdings" w:hint="default"/>
      </w:rPr>
    </w:lvl>
  </w:abstractNum>
  <w:abstractNum w:abstractNumId="21">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27651148"/>
    <w:multiLevelType w:val="hybridMultilevel"/>
    <w:tmpl w:val="3320B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27E00959"/>
    <w:multiLevelType w:val="hybridMultilevel"/>
    <w:tmpl w:val="7E8C564A"/>
    <w:lvl w:ilvl="0" w:tplc="7A7A2DB4">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29A84FF4"/>
    <w:multiLevelType w:val="hybridMultilevel"/>
    <w:tmpl w:val="AA82BF0E"/>
    <w:lvl w:ilvl="0" w:tplc="B4F0F0A6">
      <w:numFmt w:val="bullet"/>
      <w:lvlText w:val="•"/>
      <w:lvlJc w:val="left"/>
      <w:pPr>
        <w:ind w:left="1065" w:hanging="705"/>
      </w:pPr>
      <w:rPr>
        <w:rFonts w:ascii="Calibri" w:eastAsiaTheme="minorHAnsi" w:hAnsi="Calibri"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nsid w:val="2D2D4F06"/>
    <w:multiLevelType w:val="hybridMultilevel"/>
    <w:tmpl w:val="C27211D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nsid w:val="2D5E249E"/>
    <w:multiLevelType w:val="hybridMultilevel"/>
    <w:tmpl w:val="D88AD87C"/>
    <w:lvl w:ilvl="0" w:tplc="0809000F">
      <w:start w:val="1"/>
      <w:numFmt w:val="decimal"/>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29">
    <w:nsid w:val="349E43CC"/>
    <w:multiLevelType w:val="hybridMultilevel"/>
    <w:tmpl w:val="167AA042"/>
    <w:lvl w:ilvl="0" w:tplc="7DC6A70C">
      <w:start w:val="1"/>
      <w:numFmt w:val="bullet"/>
      <w:lvlText w:val=""/>
      <w:lvlJc w:val="left"/>
      <w:pPr>
        <w:ind w:left="360" w:hanging="360"/>
      </w:pPr>
      <w:rPr>
        <w:rFonts w:ascii="Symbol" w:hAnsi="Symbol" w:hint="default"/>
        <w:color w:val="4A66AC" w:themeColor="accent1"/>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3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35BA4D28"/>
    <w:multiLevelType w:val="hybridMultilevel"/>
    <w:tmpl w:val="D4AA3B46"/>
    <w:lvl w:ilvl="0" w:tplc="7A7A2DB4">
      <w:numFmt w:val="bullet"/>
      <w:lvlText w:val="-"/>
      <w:lvlJc w:val="left"/>
      <w:pPr>
        <w:ind w:left="420" w:hanging="360"/>
      </w:pPr>
      <w:rPr>
        <w:rFonts w:ascii="Arial" w:eastAsiaTheme="minorHAnsi" w:hAnsi="Arial" w:cs="Arial" w:hint="default"/>
      </w:rPr>
    </w:lvl>
    <w:lvl w:ilvl="1" w:tplc="10090003" w:tentative="1">
      <w:start w:val="1"/>
      <w:numFmt w:val="bullet"/>
      <w:lvlText w:val="o"/>
      <w:lvlJc w:val="left"/>
      <w:pPr>
        <w:ind w:left="1140" w:hanging="360"/>
      </w:pPr>
      <w:rPr>
        <w:rFonts w:ascii="Courier New" w:hAnsi="Courier New" w:cs="Courier New" w:hint="default"/>
      </w:rPr>
    </w:lvl>
    <w:lvl w:ilvl="2" w:tplc="10090005" w:tentative="1">
      <w:start w:val="1"/>
      <w:numFmt w:val="bullet"/>
      <w:lvlText w:val=""/>
      <w:lvlJc w:val="left"/>
      <w:pPr>
        <w:ind w:left="1860" w:hanging="360"/>
      </w:pPr>
      <w:rPr>
        <w:rFonts w:ascii="Wingdings" w:hAnsi="Wingdings" w:hint="default"/>
      </w:rPr>
    </w:lvl>
    <w:lvl w:ilvl="3" w:tplc="10090001" w:tentative="1">
      <w:start w:val="1"/>
      <w:numFmt w:val="bullet"/>
      <w:lvlText w:val=""/>
      <w:lvlJc w:val="left"/>
      <w:pPr>
        <w:ind w:left="2580" w:hanging="360"/>
      </w:pPr>
      <w:rPr>
        <w:rFonts w:ascii="Symbol" w:hAnsi="Symbol" w:hint="default"/>
      </w:rPr>
    </w:lvl>
    <w:lvl w:ilvl="4" w:tplc="10090003" w:tentative="1">
      <w:start w:val="1"/>
      <w:numFmt w:val="bullet"/>
      <w:lvlText w:val="o"/>
      <w:lvlJc w:val="left"/>
      <w:pPr>
        <w:ind w:left="3300" w:hanging="360"/>
      </w:pPr>
      <w:rPr>
        <w:rFonts w:ascii="Courier New" w:hAnsi="Courier New" w:cs="Courier New" w:hint="default"/>
      </w:rPr>
    </w:lvl>
    <w:lvl w:ilvl="5" w:tplc="10090005" w:tentative="1">
      <w:start w:val="1"/>
      <w:numFmt w:val="bullet"/>
      <w:lvlText w:val=""/>
      <w:lvlJc w:val="left"/>
      <w:pPr>
        <w:ind w:left="4020" w:hanging="360"/>
      </w:pPr>
      <w:rPr>
        <w:rFonts w:ascii="Wingdings" w:hAnsi="Wingdings" w:hint="default"/>
      </w:rPr>
    </w:lvl>
    <w:lvl w:ilvl="6" w:tplc="10090001" w:tentative="1">
      <w:start w:val="1"/>
      <w:numFmt w:val="bullet"/>
      <w:lvlText w:val=""/>
      <w:lvlJc w:val="left"/>
      <w:pPr>
        <w:ind w:left="4740" w:hanging="360"/>
      </w:pPr>
      <w:rPr>
        <w:rFonts w:ascii="Symbol" w:hAnsi="Symbol" w:hint="default"/>
      </w:rPr>
    </w:lvl>
    <w:lvl w:ilvl="7" w:tplc="10090003" w:tentative="1">
      <w:start w:val="1"/>
      <w:numFmt w:val="bullet"/>
      <w:lvlText w:val="o"/>
      <w:lvlJc w:val="left"/>
      <w:pPr>
        <w:ind w:left="5460" w:hanging="360"/>
      </w:pPr>
      <w:rPr>
        <w:rFonts w:ascii="Courier New" w:hAnsi="Courier New" w:cs="Courier New" w:hint="default"/>
      </w:rPr>
    </w:lvl>
    <w:lvl w:ilvl="8" w:tplc="10090005" w:tentative="1">
      <w:start w:val="1"/>
      <w:numFmt w:val="bullet"/>
      <w:lvlText w:val=""/>
      <w:lvlJc w:val="left"/>
      <w:pPr>
        <w:ind w:left="6180" w:hanging="360"/>
      </w:pPr>
      <w:rPr>
        <w:rFonts w:ascii="Wingdings" w:hAnsi="Wingdings" w:hint="default"/>
      </w:rPr>
    </w:lvl>
  </w:abstractNum>
  <w:abstractNum w:abstractNumId="32">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3AAE606C"/>
    <w:multiLevelType w:val="hybridMultilevel"/>
    <w:tmpl w:val="CEE82F9E"/>
    <w:lvl w:ilvl="0" w:tplc="0809000F">
      <w:start w:val="1"/>
      <w:numFmt w:val="decimal"/>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4">
    <w:nsid w:val="3AE46E97"/>
    <w:multiLevelType w:val="hybridMultilevel"/>
    <w:tmpl w:val="BB647D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3E6B4F5D"/>
    <w:multiLevelType w:val="multilevel"/>
    <w:tmpl w:val="51547C06"/>
    <w:lvl w:ilvl="0">
      <w:start w:val="1"/>
      <w:numFmt w:val="decimal"/>
      <w:pStyle w:val="Equationcap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42322EA9"/>
    <w:multiLevelType w:val="hybridMultilevel"/>
    <w:tmpl w:val="78AA86C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nsid w:val="44727921"/>
    <w:multiLevelType w:val="hybridMultilevel"/>
    <w:tmpl w:val="6890D2A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48D554E7"/>
    <w:multiLevelType w:val="hybridMultilevel"/>
    <w:tmpl w:val="8D3CB40C"/>
    <w:lvl w:ilvl="0" w:tplc="B92A321A">
      <w:start w:val="1"/>
      <w:numFmt w:val="bullet"/>
      <w:pStyle w:val="Bullet1"/>
      <w:lvlText w:val=""/>
      <w:lvlJc w:val="left"/>
      <w:pPr>
        <w:ind w:left="425" w:hanging="425"/>
      </w:pPr>
      <w:rPr>
        <w:rFonts w:ascii="Symbol" w:hAnsi="Symbol" w:hint="default"/>
        <w:color w:val="00558C"/>
        <w:lang w:val="en-GB"/>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nsid w:val="4EF00DCC"/>
    <w:multiLevelType w:val="hybridMultilevel"/>
    <w:tmpl w:val="ED1AB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0674B4B"/>
    <w:multiLevelType w:val="hybridMultilevel"/>
    <w:tmpl w:val="619C03B4"/>
    <w:lvl w:ilvl="0" w:tplc="947858F6">
      <w:start w:val="1"/>
      <w:numFmt w:val="bullet"/>
      <w:lvlText w:val="•"/>
      <w:lvlJc w:val="left"/>
      <w:pPr>
        <w:ind w:left="720" w:hanging="360"/>
      </w:pPr>
      <w:rPr>
        <w:rFont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3">
    <w:nsid w:val="52FF3850"/>
    <w:multiLevelType w:val="hybridMultilevel"/>
    <w:tmpl w:val="3FDAEA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6">
    <w:nsid w:val="578A1879"/>
    <w:multiLevelType w:val="hybridMultilevel"/>
    <w:tmpl w:val="3A1481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
    <w:nsid w:val="58AB6CB3"/>
    <w:multiLevelType w:val="multilevel"/>
    <w:tmpl w:val="ED72EA6A"/>
    <w:styleLink w:val="head2"/>
    <w:lvl w:ilvl="0">
      <w:start w:val="1"/>
      <w:numFmt w:val="decimal"/>
      <w:lvlText w:val="1.%1"/>
      <w:lvlJc w:val="left"/>
      <w:pPr>
        <w:ind w:left="9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nsid w:val="5AAE0B8E"/>
    <w:multiLevelType w:val="hybridMultilevel"/>
    <w:tmpl w:val="E18405F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9">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nsid w:val="67AB4D84"/>
    <w:multiLevelType w:val="multilevel"/>
    <w:tmpl w:val="5E8EC45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strike w:val="0"/>
        <w:color w:val="407EC9"/>
        <w:sz w:val="24"/>
      </w:rPr>
    </w:lvl>
    <w:lvl w:ilvl="2">
      <w:start w:val="1"/>
      <w:numFmt w:val="decimal"/>
      <w:pStyle w:val="Heading3"/>
      <w:lvlText w:val="%1.%2.%3."/>
      <w:lvlJc w:val="left"/>
      <w:pPr>
        <w:tabs>
          <w:tab w:val="num" w:pos="425"/>
        </w:tabs>
        <w:ind w:left="1417"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1">
    <w:nsid w:val="730319C4"/>
    <w:multiLevelType w:val="hybridMultilevel"/>
    <w:tmpl w:val="6F2AF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3">
    <w:nsid w:val="76F02090"/>
    <w:multiLevelType w:val="hybridMultilevel"/>
    <w:tmpl w:val="F2E62238"/>
    <w:lvl w:ilvl="0" w:tplc="7A7A2DB4">
      <w:numFmt w:val="bullet"/>
      <w:lvlText w:val="-"/>
      <w:lvlJc w:val="left"/>
      <w:pPr>
        <w:ind w:left="720" w:hanging="360"/>
      </w:pPr>
      <w:rPr>
        <w:rFonts w:ascii="Arial" w:eastAsiaTheme="minorHAnsi" w:hAnsi="Arial" w:cs="Aria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4">
    <w:nsid w:val="77792A05"/>
    <w:multiLevelType w:val="hybridMultilevel"/>
    <w:tmpl w:val="6DAE27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5">
    <w:nsid w:val="77B24AC7"/>
    <w:multiLevelType w:val="hybridMultilevel"/>
    <w:tmpl w:val="4EF6A17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56">
    <w:nsid w:val="77B65365"/>
    <w:multiLevelType w:val="multilevel"/>
    <w:tmpl w:val="22B841F2"/>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8">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nsid w:val="7C2147C2"/>
    <w:multiLevelType w:val="hybridMultilevel"/>
    <w:tmpl w:val="208A8F0C"/>
    <w:lvl w:ilvl="0" w:tplc="7A7A2DB4">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40"/>
  </w:num>
  <w:num w:numId="2">
    <w:abstractNumId w:val="58"/>
  </w:num>
  <w:num w:numId="3">
    <w:abstractNumId w:val="9"/>
  </w:num>
  <w:num w:numId="4">
    <w:abstractNumId w:val="32"/>
  </w:num>
  <w:num w:numId="5">
    <w:abstractNumId w:val="24"/>
  </w:num>
  <w:num w:numId="6">
    <w:abstractNumId w:val="11"/>
  </w:num>
  <w:num w:numId="7">
    <w:abstractNumId w:val="19"/>
  </w:num>
  <w:num w:numId="8">
    <w:abstractNumId w:val="8"/>
  </w:num>
  <w:num w:numId="9">
    <w:abstractNumId w:val="18"/>
  </w:num>
  <w:num w:numId="10">
    <w:abstractNumId w:val="25"/>
  </w:num>
  <w:num w:numId="11">
    <w:abstractNumId w:val="4"/>
  </w:num>
  <w:num w:numId="12">
    <w:abstractNumId w:val="39"/>
  </w:num>
  <w:num w:numId="13">
    <w:abstractNumId w:val="0"/>
  </w:num>
  <w:num w:numId="14">
    <w:abstractNumId w:val="52"/>
  </w:num>
  <w:num w:numId="15">
    <w:abstractNumId w:val="16"/>
  </w:num>
  <w:num w:numId="16">
    <w:abstractNumId w:val="15"/>
  </w:num>
  <w:num w:numId="17">
    <w:abstractNumId w:val="56"/>
  </w:num>
  <w:num w:numId="18">
    <w:abstractNumId w:val="35"/>
  </w:num>
  <w:num w:numId="19">
    <w:abstractNumId w:val="3"/>
  </w:num>
  <w:num w:numId="20">
    <w:abstractNumId w:val="13"/>
  </w:num>
  <w:num w:numId="21">
    <w:abstractNumId w:val="45"/>
  </w:num>
  <w:num w:numId="22">
    <w:abstractNumId w:val="12"/>
  </w:num>
  <w:num w:numId="23">
    <w:abstractNumId w:val="57"/>
  </w:num>
  <w:num w:numId="24">
    <w:abstractNumId w:val="1"/>
  </w:num>
  <w:num w:numId="25">
    <w:abstractNumId w:val="30"/>
  </w:num>
  <w:num w:numId="26">
    <w:abstractNumId w:val="21"/>
  </w:num>
  <w:num w:numId="27">
    <w:abstractNumId w:val="44"/>
  </w:num>
  <w:num w:numId="28">
    <w:abstractNumId w:val="49"/>
  </w:num>
  <w:num w:numId="29">
    <w:abstractNumId w:val="5"/>
  </w:num>
  <w:num w:numId="30">
    <w:abstractNumId w:val="36"/>
  </w:num>
  <w:num w:numId="31">
    <w:abstractNumId w:val="31"/>
  </w:num>
  <w:num w:numId="32">
    <w:abstractNumId w:val="47"/>
  </w:num>
  <w:num w:numId="33">
    <w:abstractNumId w:val="50"/>
  </w:num>
  <w:num w:numId="34">
    <w:abstractNumId w:val="55"/>
  </w:num>
  <w:num w:numId="35">
    <w:abstractNumId w:val="54"/>
  </w:num>
  <w:num w:numId="36">
    <w:abstractNumId w:val="10"/>
  </w:num>
  <w:num w:numId="37">
    <w:abstractNumId w:val="41"/>
  </w:num>
  <w:num w:numId="38">
    <w:abstractNumId w:val="14"/>
  </w:num>
  <w:num w:numId="39">
    <w:abstractNumId w:val="6"/>
  </w:num>
  <w:num w:numId="40">
    <w:abstractNumId w:val="51"/>
  </w:num>
  <w:num w:numId="41">
    <w:abstractNumId w:val="43"/>
  </w:num>
  <w:num w:numId="42">
    <w:abstractNumId w:val="22"/>
  </w:num>
  <w:num w:numId="43">
    <w:abstractNumId w:val="37"/>
  </w:num>
  <w:num w:numId="44">
    <w:abstractNumId w:val="48"/>
  </w:num>
  <w:num w:numId="45">
    <w:abstractNumId w:val="59"/>
  </w:num>
  <w:num w:numId="46">
    <w:abstractNumId w:val="26"/>
  </w:num>
  <w:num w:numId="47">
    <w:abstractNumId w:val="42"/>
  </w:num>
  <w:num w:numId="48">
    <w:abstractNumId w:val="20"/>
  </w:num>
  <w:num w:numId="49">
    <w:abstractNumId w:val="53"/>
  </w:num>
  <w:num w:numId="50">
    <w:abstractNumId w:val="23"/>
  </w:num>
  <w:num w:numId="51">
    <w:abstractNumId w:val="33"/>
  </w:num>
  <w:num w:numId="52">
    <w:abstractNumId w:val="28"/>
  </w:num>
  <w:num w:numId="53">
    <w:abstractNumId w:val="34"/>
  </w:num>
  <w:num w:numId="54">
    <w:abstractNumId w:val="17"/>
  </w:num>
  <w:num w:numId="55">
    <w:abstractNumId w:val="27"/>
  </w:num>
  <w:num w:numId="56">
    <w:abstractNumId w:val="29"/>
  </w:num>
  <w:num w:numId="57">
    <w:abstractNumId w:val="46"/>
  </w:num>
  <w:num w:numId="58">
    <w:abstractNumId w:val="7"/>
  </w:num>
  <w:num w:numId="59">
    <w:abstractNumId w:val="2"/>
  </w:num>
  <w:num w:numId="60">
    <w:abstractNumId w:val="3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CA" w:vendorID="64" w:dllVersion="6" w:nlCheck="1" w:checkStyle="1"/>
  <w:activeWritingStyle w:appName="MSWord" w:lang="fr-CA" w:vendorID="64" w:dllVersion="6" w:nlCheck="1" w:checkStyle="1"/>
  <w:activeWritingStyle w:appName="MSWord" w:lang="en-GB" w:vendorID="64" w:dllVersion="4096" w:nlCheck="1" w:checkStyle="0"/>
  <w:activeWritingStyle w:appName="MSWord" w:lang="en-CA" w:vendorID="64" w:dllVersion="4096" w:nlCheck="1" w:checkStyle="0"/>
  <w:activeWritingStyle w:appName="MSWord" w:lang="en-US" w:vendorID="64" w:dllVersion="4096" w:nlCheck="1" w:checkStyle="0"/>
  <w:activeWritingStyle w:appName="MSWord" w:lang="nb-NO" w:vendorID="64" w:dllVersion="4096" w:nlCheck="1" w:checkStyle="0"/>
  <w:activeWritingStyle w:appName="MSWord" w:lang="fr-CA" w:vendorID="64" w:dllVersion="4096" w:nlCheck="1" w:checkStyle="0"/>
  <w:activeWritingStyle w:appName="MSWord" w:lang="fr-FR" w:vendorID="64" w:dllVersion="4096" w:nlCheck="1" w:checkStyle="0"/>
  <w:activeWritingStyle w:appName="MSWord" w:lang="en-GB" w:vendorID="64" w:dllVersion="131078" w:nlCheck="1" w:checkStyle="1"/>
  <w:activeWritingStyle w:appName="MSWord" w:lang="en-CA"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GB" w:vendorID="2" w:dllVersion="6" w:checkStyle="0"/>
  <w:activeWritingStyle w:appName="MSWord" w:lang="fi-FI" w:vendorID="22"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08"/>
  <w:hyphenationZone w:val="425"/>
  <w:drawingGridHorizontalSpacing w:val="90"/>
  <w:displayHorizontalDrawingGridEvery w:val="2"/>
  <w:displayVerticalDrawingGridEvery w:val="2"/>
  <w:characterSpacingControl w:val="doNotCompress"/>
  <w:hdrShapeDefaults>
    <o:shapedefaults v:ext="edit" spidmax="206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0F7E"/>
    <w:rsid w:val="00002CCB"/>
    <w:rsid w:val="00005C6A"/>
    <w:rsid w:val="0000663F"/>
    <w:rsid w:val="000113A4"/>
    <w:rsid w:val="00013764"/>
    <w:rsid w:val="0001416D"/>
    <w:rsid w:val="000160C3"/>
    <w:rsid w:val="0001616D"/>
    <w:rsid w:val="00016839"/>
    <w:rsid w:val="000174F9"/>
    <w:rsid w:val="00017EE6"/>
    <w:rsid w:val="00021C20"/>
    <w:rsid w:val="000228F3"/>
    <w:rsid w:val="000249C2"/>
    <w:rsid w:val="000258F6"/>
    <w:rsid w:val="00030616"/>
    <w:rsid w:val="00030FAE"/>
    <w:rsid w:val="00033522"/>
    <w:rsid w:val="00035A1C"/>
    <w:rsid w:val="000379A7"/>
    <w:rsid w:val="000407F2"/>
    <w:rsid w:val="00040EB8"/>
    <w:rsid w:val="00043D79"/>
    <w:rsid w:val="00044127"/>
    <w:rsid w:val="000450D7"/>
    <w:rsid w:val="00047F4F"/>
    <w:rsid w:val="000505B6"/>
    <w:rsid w:val="00050E6C"/>
    <w:rsid w:val="00052911"/>
    <w:rsid w:val="0005435D"/>
    <w:rsid w:val="00056919"/>
    <w:rsid w:val="00056FDB"/>
    <w:rsid w:val="00057B6D"/>
    <w:rsid w:val="00061A7B"/>
    <w:rsid w:val="000653AE"/>
    <w:rsid w:val="0006700E"/>
    <w:rsid w:val="0007464F"/>
    <w:rsid w:val="00075357"/>
    <w:rsid w:val="0007541A"/>
    <w:rsid w:val="000758A7"/>
    <w:rsid w:val="00075B9F"/>
    <w:rsid w:val="00080067"/>
    <w:rsid w:val="00085ED4"/>
    <w:rsid w:val="0008629B"/>
    <w:rsid w:val="0008654C"/>
    <w:rsid w:val="000904ED"/>
    <w:rsid w:val="00091545"/>
    <w:rsid w:val="00092960"/>
    <w:rsid w:val="00094870"/>
    <w:rsid w:val="000949E9"/>
    <w:rsid w:val="00096A80"/>
    <w:rsid w:val="000A0A57"/>
    <w:rsid w:val="000A12A5"/>
    <w:rsid w:val="000A27A8"/>
    <w:rsid w:val="000A2BC7"/>
    <w:rsid w:val="000A55C6"/>
    <w:rsid w:val="000B15F2"/>
    <w:rsid w:val="000B1FB6"/>
    <w:rsid w:val="000B2356"/>
    <w:rsid w:val="000B3188"/>
    <w:rsid w:val="000B41CA"/>
    <w:rsid w:val="000B74BF"/>
    <w:rsid w:val="000B75C3"/>
    <w:rsid w:val="000C3B60"/>
    <w:rsid w:val="000C5786"/>
    <w:rsid w:val="000C631A"/>
    <w:rsid w:val="000C711B"/>
    <w:rsid w:val="000D04A8"/>
    <w:rsid w:val="000D164F"/>
    <w:rsid w:val="000D2431"/>
    <w:rsid w:val="000D458C"/>
    <w:rsid w:val="000D6A8A"/>
    <w:rsid w:val="000D760F"/>
    <w:rsid w:val="000D7F50"/>
    <w:rsid w:val="000E2805"/>
    <w:rsid w:val="000E2FFF"/>
    <w:rsid w:val="000E3954"/>
    <w:rsid w:val="000E3E52"/>
    <w:rsid w:val="000E4123"/>
    <w:rsid w:val="000E4393"/>
    <w:rsid w:val="000E7439"/>
    <w:rsid w:val="000F0659"/>
    <w:rsid w:val="000F0F9F"/>
    <w:rsid w:val="000F13CA"/>
    <w:rsid w:val="000F3F43"/>
    <w:rsid w:val="000F4616"/>
    <w:rsid w:val="000F58ED"/>
    <w:rsid w:val="00102D2E"/>
    <w:rsid w:val="001037C9"/>
    <w:rsid w:val="00104EBC"/>
    <w:rsid w:val="0010598D"/>
    <w:rsid w:val="001064B4"/>
    <w:rsid w:val="001065B9"/>
    <w:rsid w:val="00112305"/>
    <w:rsid w:val="00112707"/>
    <w:rsid w:val="00112959"/>
    <w:rsid w:val="0011394D"/>
    <w:rsid w:val="00113D5B"/>
    <w:rsid w:val="00113F8F"/>
    <w:rsid w:val="001156FF"/>
    <w:rsid w:val="00115EC1"/>
    <w:rsid w:val="00117ADB"/>
    <w:rsid w:val="001208D8"/>
    <w:rsid w:val="001211D1"/>
    <w:rsid w:val="001269AF"/>
    <w:rsid w:val="00127D51"/>
    <w:rsid w:val="001312F5"/>
    <w:rsid w:val="001349D6"/>
    <w:rsid w:val="001349DB"/>
    <w:rsid w:val="00135697"/>
    <w:rsid w:val="00135AEB"/>
    <w:rsid w:val="00136E58"/>
    <w:rsid w:val="00141BC2"/>
    <w:rsid w:val="00142EEE"/>
    <w:rsid w:val="001445EF"/>
    <w:rsid w:val="00145193"/>
    <w:rsid w:val="00147481"/>
    <w:rsid w:val="00151EF7"/>
    <w:rsid w:val="001547F9"/>
    <w:rsid w:val="001564A0"/>
    <w:rsid w:val="001607D8"/>
    <w:rsid w:val="00161325"/>
    <w:rsid w:val="00161C00"/>
    <w:rsid w:val="00162F66"/>
    <w:rsid w:val="00162FC0"/>
    <w:rsid w:val="00165461"/>
    <w:rsid w:val="00165530"/>
    <w:rsid w:val="00165E2A"/>
    <w:rsid w:val="00166649"/>
    <w:rsid w:val="0017025D"/>
    <w:rsid w:val="00172F84"/>
    <w:rsid w:val="001746A6"/>
    <w:rsid w:val="0017516A"/>
    <w:rsid w:val="00176AB7"/>
    <w:rsid w:val="00176D88"/>
    <w:rsid w:val="00181854"/>
    <w:rsid w:val="00182203"/>
    <w:rsid w:val="001841A8"/>
    <w:rsid w:val="00184427"/>
    <w:rsid w:val="001875B1"/>
    <w:rsid w:val="00191CBC"/>
    <w:rsid w:val="00192DAA"/>
    <w:rsid w:val="00193DFE"/>
    <w:rsid w:val="001940AE"/>
    <w:rsid w:val="00196288"/>
    <w:rsid w:val="001966E4"/>
    <w:rsid w:val="001A4013"/>
    <w:rsid w:val="001B06B0"/>
    <w:rsid w:val="001B0BE5"/>
    <w:rsid w:val="001B2402"/>
    <w:rsid w:val="001B2A35"/>
    <w:rsid w:val="001B339A"/>
    <w:rsid w:val="001B3530"/>
    <w:rsid w:val="001B4590"/>
    <w:rsid w:val="001B799B"/>
    <w:rsid w:val="001B7EDA"/>
    <w:rsid w:val="001C52A6"/>
    <w:rsid w:val="001C5A7D"/>
    <w:rsid w:val="001C650B"/>
    <w:rsid w:val="001C72B5"/>
    <w:rsid w:val="001D2E7A"/>
    <w:rsid w:val="001D3992"/>
    <w:rsid w:val="001D4A3E"/>
    <w:rsid w:val="001D57ED"/>
    <w:rsid w:val="001D6B5E"/>
    <w:rsid w:val="001D6EAB"/>
    <w:rsid w:val="001E393B"/>
    <w:rsid w:val="001E416D"/>
    <w:rsid w:val="001E5810"/>
    <w:rsid w:val="001F23C1"/>
    <w:rsid w:val="001F4EF8"/>
    <w:rsid w:val="001F5AB1"/>
    <w:rsid w:val="00201337"/>
    <w:rsid w:val="002020ED"/>
    <w:rsid w:val="002022EA"/>
    <w:rsid w:val="002044E9"/>
    <w:rsid w:val="00205B17"/>
    <w:rsid w:val="00205D9B"/>
    <w:rsid w:val="002074A7"/>
    <w:rsid w:val="00207886"/>
    <w:rsid w:val="00210E8F"/>
    <w:rsid w:val="00213E32"/>
    <w:rsid w:val="002160A8"/>
    <w:rsid w:val="00216752"/>
    <w:rsid w:val="002204DA"/>
    <w:rsid w:val="0022271E"/>
    <w:rsid w:val="00223553"/>
    <w:rsid w:val="0022371A"/>
    <w:rsid w:val="00224C7F"/>
    <w:rsid w:val="00235819"/>
    <w:rsid w:val="00237785"/>
    <w:rsid w:val="00247210"/>
    <w:rsid w:val="0024783F"/>
    <w:rsid w:val="00247A96"/>
    <w:rsid w:val="00250339"/>
    <w:rsid w:val="00251FB9"/>
    <w:rsid w:val="002520AD"/>
    <w:rsid w:val="0025660A"/>
    <w:rsid w:val="002573CC"/>
    <w:rsid w:val="00257DF8"/>
    <w:rsid w:val="00257E4A"/>
    <w:rsid w:val="00260036"/>
    <w:rsid w:val="0026038D"/>
    <w:rsid w:val="00260B01"/>
    <w:rsid w:val="00261D22"/>
    <w:rsid w:val="00265654"/>
    <w:rsid w:val="00267CF0"/>
    <w:rsid w:val="0027175D"/>
    <w:rsid w:val="00276647"/>
    <w:rsid w:val="00277CC7"/>
    <w:rsid w:val="00281002"/>
    <w:rsid w:val="002819F2"/>
    <w:rsid w:val="00283588"/>
    <w:rsid w:val="002858A5"/>
    <w:rsid w:val="00287605"/>
    <w:rsid w:val="002902C4"/>
    <w:rsid w:val="00293107"/>
    <w:rsid w:val="002952D9"/>
    <w:rsid w:val="00295B8D"/>
    <w:rsid w:val="00296CDF"/>
    <w:rsid w:val="0029793F"/>
    <w:rsid w:val="002A14BC"/>
    <w:rsid w:val="002A15B4"/>
    <w:rsid w:val="002A1C42"/>
    <w:rsid w:val="002A617C"/>
    <w:rsid w:val="002A71CF"/>
    <w:rsid w:val="002B070E"/>
    <w:rsid w:val="002B2BF9"/>
    <w:rsid w:val="002B3E9D"/>
    <w:rsid w:val="002B4CC4"/>
    <w:rsid w:val="002B684B"/>
    <w:rsid w:val="002B71C4"/>
    <w:rsid w:val="002B77D7"/>
    <w:rsid w:val="002C1222"/>
    <w:rsid w:val="002C2D60"/>
    <w:rsid w:val="002C43C4"/>
    <w:rsid w:val="002C77F4"/>
    <w:rsid w:val="002D0869"/>
    <w:rsid w:val="002D78FE"/>
    <w:rsid w:val="002E4382"/>
    <w:rsid w:val="002E4993"/>
    <w:rsid w:val="002E51DB"/>
    <w:rsid w:val="002E5410"/>
    <w:rsid w:val="002E5BAC"/>
    <w:rsid w:val="002E5DCA"/>
    <w:rsid w:val="002E7635"/>
    <w:rsid w:val="002F265A"/>
    <w:rsid w:val="002F28EA"/>
    <w:rsid w:val="002F3EAD"/>
    <w:rsid w:val="002F6B49"/>
    <w:rsid w:val="003016E0"/>
    <w:rsid w:val="00301DA8"/>
    <w:rsid w:val="003035AC"/>
    <w:rsid w:val="00303F75"/>
    <w:rsid w:val="0030413F"/>
    <w:rsid w:val="00305EFE"/>
    <w:rsid w:val="0030727E"/>
    <w:rsid w:val="00310B3C"/>
    <w:rsid w:val="003125A0"/>
    <w:rsid w:val="00312761"/>
    <w:rsid w:val="00313B4B"/>
    <w:rsid w:val="00313D85"/>
    <w:rsid w:val="00315CE3"/>
    <w:rsid w:val="0031629B"/>
    <w:rsid w:val="003203BC"/>
    <w:rsid w:val="003223A6"/>
    <w:rsid w:val="00322B63"/>
    <w:rsid w:val="00322E79"/>
    <w:rsid w:val="00323EC6"/>
    <w:rsid w:val="003251FE"/>
    <w:rsid w:val="003274DB"/>
    <w:rsid w:val="00327FBF"/>
    <w:rsid w:val="0033154D"/>
    <w:rsid w:val="00332A7B"/>
    <w:rsid w:val="003343E0"/>
    <w:rsid w:val="00334CB5"/>
    <w:rsid w:val="00335E40"/>
    <w:rsid w:val="00342791"/>
    <w:rsid w:val="00344408"/>
    <w:rsid w:val="00345E37"/>
    <w:rsid w:val="00346213"/>
    <w:rsid w:val="00347F3E"/>
    <w:rsid w:val="00350F3C"/>
    <w:rsid w:val="0035439E"/>
    <w:rsid w:val="00355B82"/>
    <w:rsid w:val="0035630E"/>
    <w:rsid w:val="0035684A"/>
    <w:rsid w:val="00356DD0"/>
    <w:rsid w:val="00356E79"/>
    <w:rsid w:val="00357769"/>
    <w:rsid w:val="00360D7A"/>
    <w:rsid w:val="00360E45"/>
    <w:rsid w:val="00361869"/>
    <w:rsid w:val="00361AB1"/>
    <w:rsid w:val="003621C3"/>
    <w:rsid w:val="003633DC"/>
    <w:rsid w:val="0036382D"/>
    <w:rsid w:val="003671A9"/>
    <w:rsid w:val="003672BA"/>
    <w:rsid w:val="00371218"/>
    <w:rsid w:val="00371D75"/>
    <w:rsid w:val="00371E61"/>
    <w:rsid w:val="003720BD"/>
    <w:rsid w:val="00374671"/>
    <w:rsid w:val="00375529"/>
    <w:rsid w:val="00380350"/>
    <w:rsid w:val="00380B4E"/>
    <w:rsid w:val="003816E4"/>
    <w:rsid w:val="0038224F"/>
    <w:rsid w:val="003835E0"/>
    <w:rsid w:val="003838DD"/>
    <w:rsid w:val="0038786B"/>
    <w:rsid w:val="0039131E"/>
    <w:rsid w:val="0039166F"/>
    <w:rsid w:val="003920C7"/>
    <w:rsid w:val="003A03EA"/>
    <w:rsid w:val="003A04A6"/>
    <w:rsid w:val="003A198C"/>
    <w:rsid w:val="003A1C85"/>
    <w:rsid w:val="003A45D2"/>
    <w:rsid w:val="003A570D"/>
    <w:rsid w:val="003A7759"/>
    <w:rsid w:val="003A7F6E"/>
    <w:rsid w:val="003B03EA"/>
    <w:rsid w:val="003B0C3D"/>
    <w:rsid w:val="003B119E"/>
    <w:rsid w:val="003B3A87"/>
    <w:rsid w:val="003C142F"/>
    <w:rsid w:val="003C1B9D"/>
    <w:rsid w:val="003C2366"/>
    <w:rsid w:val="003C272A"/>
    <w:rsid w:val="003C39C9"/>
    <w:rsid w:val="003C3BE5"/>
    <w:rsid w:val="003C47A6"/>
    <w:rsid w:val="003C696C"/>
    <w:rsid w:val="003C7C34"/>
    <w:rsid w:val="003C7E31"/>
    <w:rsid w:val="003D0F37"/>
    <w:rsid w:val="003D11C1"/>
    <w:rsid w:val="003D2CA0"/>
    <w:rsid w:val="003D3817"/>
    <w:rsid w:val="003D5150"/>
    <w:rsid w:val="003D54F4"/>
    <w:rsid w:val="003D61AB"/>
    <w:rsid w:val="003E20D5"/>
    <w:rsid w:val="003F1BED"/>
    <w:rsid w:val="003F1C3A"/>
    <w:rsid w:val="003F2B03"/>
    <w:rsid w:val="003F4E78"/>
    <w:rsid w:val="003F5B1A"/>
    <w:rsid w:val="00400B6B"/>
    <w:rsid w:val="00401477"/>
    <w:rsid w:val="0040391D"/>
    <w:rsid w:val="00404A52"/>
    <w:rsid w:val="00406B7F"/>
    <w:rsid w:val="00407010"/>
    <w:rsid w:val="004075F6"/>
    <w:rsid w:val="00407F2F"/>
    <w:rsid w:val="004101AA"/>
    <w:rsid w:val="00410AA5"/>
    <w:rsid w:val="00412E96"/>
    <w:rsid w:val="00414698"/>
    <w:rsid w:val="00421758"/>
    <w:rsid w:val="004249D0"/>
    <w:rsid w:val="0042565E"/>
    <w:rsid w:val="0043296E"/>
    <w:rsid w:val="00432C05"/>
    <w:rsid w:val="00433213"/>
    <w:rsid w:val="00437CC3"/>
    <w:rsid w:val="00440379"/>
    <w:rsid w:val="00441393"/>
    <w:rsid w:val="004426A8"/>
    <w:rsid w:val="004439B4"/>
    <w:rsid w:val="0044434D"/>
    <w:rsid w:val="004444A8"/>
    <w:rsid w:val="00444D24"/>
    <w:rsid w:val="00447CF0"/>
    <w:rsid w:val="00447E01"/>
    <w:rsid w:val="00451A6B"/>
    <w:rsid w:val="0045287E"/>
    <w:rsid w:val="00456F10"/>
    <w:rsid w:val="00460262"/>
    <w:rsid w:val="00461ACE"/>
    <w:rsid w:val="00461B75"/>
    <w:rsid w:val="0046339A"/>
    <w:rsid w:val="004667D6"/>
    <w:rsid w:val="0046714E"/>
    <w:rsid w:val="0046793C"/>
    <w:rsid w:val="00470E5D"/>
    <w:rsid w:val="0047175C"/>
    <w:rsid w:val="00473B6C"/>
    <w:rsid w:val="004741D7"/>
    <w:rsid w:val="00474746"/>
    <w:rsid w:val="00476942"/>
    <w:rsid w:val="00477D62"/>
    <w:rsid w:val="004804F6"/>
    <w:rsid w:val="00484C98"/>
    <w:rsid w:val="00487039"/>
    <w:rsid w:val="004871A2"/>
    <w:rsid w:val="00491BF4"/>
    <w:rsid w:val="00492A8D"/>
    <w:rsid w:val="004944C8"/>
    <w:rsid w:val="00495CA9"/>
    <w:rsid w:val="00496261"/>
    <w:rsid w:val="0049711F"/>
    <w:rsid w:val="004A0EBF"/>
    <w:rsid w:val="004A1BD3"/>
    <w:rsid w:val="004A4EC4"/>
    <w:rsid w:val="004A5153"/>
    <w:rsid w:val="004A7C7B"/>
    <w:rsid w:val="004B0568"/>
    <w:rsid w:val="004B193C"/>
    <w:rsid w:val="004B1BAC"/>
    <w:rsid w:val="004B63B4"/>
    <w:rsid w:val="004B7512"/>
    <w:rsid w:val="004B7CBF"/>
    <w:rsid w:val="004C0E4B"/>
    <w:rsid w:val="004C3FA1"/>
    <w:rsid w:val="004C53DC"/>
    <w:rsid w:val="004C56A6"/>
    <w:rsid w:val="004D0D95"/>
    <w:rsid w:val="004D1651"/>
    <w:rsid w:val="004D1D5C"/>
    <w:rsid w:val="004D25F2"/>
    <w:rsid w:val="004D6E75"/>
    <w:rsid w:val="004D781D"/>
    <w:rsid w:val="004D7D5F"/>
    <w:rsid w:val="004E0BBB"/>
    <w:rsid w:val="004E1D57"/>
    <w:rsid w:val="004E2124"/>
    <w:rsid w:val="004E2F16"/>
    <w:rsid w:val="004E4FEC"/>
    <w:rsid w:val="004E6670"/>
    <w:rsid w:val="004F4BF4"/>
    <w:rsid w:val="004F5283"/>
    <w:rsid w:val="004F5930"/>
    <w:rsid w:val="004F6196"/>
    <w:rsid w:val="00502E4E"/>
    <w:rsid w:val="00503044"/>
    <w:rsid w:val="00503616"/>
    <w:rsid w:val="005037D5"/>
    <w:rsid w:val="005038BF"/>
    <w:rsid w:val="005051A0"/>
    <w:rsid w:val="0050674A"/>
    <w:rsid w:val="00507B61"/>
    <w:rsid w:val="005122AB"/>
    <w:rsid w:val="005127C8"/>
    <w:rsid w:val="00512D97"/>
    <w:rsid w:val="005133D9"/>
    <w:rsid w:val="00514BB0"/>
    <w:rsid w:val="005151C1"/>
    <w:rsid w:val="005156C4"/>
    <w:rsid w:val="00515E9C"/>
    <w:rsid w:val="0051726D"/>
    <w:rsid w:val="00523586"/>
    <w:rsid w:val="00523666"/>
    <w:rsid w:val="005238C3"/>
    <w:rsid w:val="00525922"/>
    <w:rsid w:val="00526234"/>
    <w:rsid w:val="00527AB3"/>
    <w:rsid w:val="00530667"/>
    <w:rsid w:val="00530CFF"/>
    <w:rsid w:val="00531667"/>
    <w:rsid w:val="005317EC"/>
    <w:rsid w:val="00534F34"/>
    <w:rsid w:val="0053692E"/>
    <w:rsid w:val="005378A6"/>
    <w:rsid w:val="00544D7C"/>
    <w:rsid w:val="00545DC2"/>
    <w:rsid w:val="005468E8"/>
    <w:rsid w:val="00547837"/>
    <w:rsid w:val="00547F4C"/>
    <w:rsid w:val="0055489C"/>
    <w:rsid w:val="00554F70"/>
    <w:rsid w:val="005571B6"/>
    <w:rsid w:val="00557434"/>
    <w:rsid w:val="00557958"/>
    <w:rsid w:val="00562F82"/>
    <w:rsid w:val="005639C2"/>
    <w:rsid w:val="00563A0E"/>
    <w:rsid w:val="00570867"/>
    <w:rsid w:val="00576659"/>
    <w:rsid w:val="005805D2"/>
    <w:rsid w:val="00580927"/>
    <w:rsid w:val="00581179"/>
    <w:rsid w:val="00581237"/>
    <w:rsid w:val="00583F62"/>
    <w:rsid w:val="0058502E"/>
    <w:rsid w:val="00590597"/>
    <w:rsid w:val="00591EFC"/>
    <w:rsid w:val="0059329B"/>
    <w:rsid w:val="00595415"/>
    <w:rsid w:val="0059617D"/>
    <w:rsid w:val="00596874"/>
    <w:rsid w:val="005972AF"/>
    <w:rsid w:val="00597652"/>
    <w:rsid w:val="005A0703"/>
    <w:rsid w:val="005A080B"/>
    <w:rsid w:val="005A0E44"/>
    <w:rsid w:val="005A3D86"/>
    <w:rsid w:val="005A4941"/>
    <w:rsid w:val="005B058D"/>
    <w:rsid w:val="005B12A5"/>
    <w:rsid w:val="005B13C4"/>
    <w:rsid w:val="005B2DF0"/>
    <w:rsid w:val="005B2FA2"/>
    <w:rsid w:val="005B42C7"/>
    <w:rsid w:val="005B4A4C"/>
    <w:rsid w:val="005B5882"/>
    <w:rsid w:val="005B5F6B"/>
    <w:rsid w:val="005B6D44"/>
    <w:rsid w:val="005B7450"/>
    <w:rsid w:val="005C161A"/>
    <w:rsid w:val="005C1BCB"/>
    <w:rsid w:val="005C2312"/>
    <w:rsid w:val="005C4735"/>
    <w:rsid w:val="005C4D55"/>
    <w:rsid w:val="005C5C63"/>
    <w:rsid w:val="005C5F84"/>
    <w:rsid w:val="005C61D5"/>
    <w:rsid w:val="005C6DC8"/>
    <w:rsid w:val="005D03E9"/>
    <w:rsid w:val="005D094E"/>
    <w:rsid w:val="005D16C9"/>
    <w:rsid w:val="005D2B5A"/>
    <w:rsid w:val="005D304B"/>
    <w:rsid w:val="005D58B1"/>
    <w:rsid w:val="005D6E5D"/>
    <w:rsid w:val="005D7FB2"/>
    <w:rsid w:val="005E1128"/>
    <w:rsid w:val="005E3537"/>
    <w:rsid w:val="005E3989"/>
    <w:rsid w:val="005E4659"/>
    <w:rsid w:val="005E657A"/>
    <w:rsid w:val="005F1386"/>
    <w:rsid w:val="005F17C2"/>
    <w:rsid w:val="005F60A8"/>
    <w:rsid w:val="00600092"/>
    <w:rsid w:val="00600C2B"/>
    <w:rsid w:val="00607CE2"/>
    <w:rsid w:val="006107AF"/>
    <w:rsid w:val="00612712"/>
    <w:rsid w:val="006127AC"/>
    <w:rsid w:val="0061319B"/>
    <w:rsid w:val="00615F15"/>
    <w:rsid w:val="00616109"/>
    <w:rsid w:val="00616CE5"/>
    <w:rsid w:val="00623271"/>
    <w:rsid w:val="00631AC5"/>
    <w:rsid w:val="00632CCC"/>
    <w:rsid w:val="00634A78"/>
    <w:rsid w:val="00636FB1"/>
    <w:rsid w:val="00642025"/>
    <w:rsid w:val="0064498F"/>
    <w:rsid w:val="00646167"/>
    <w:rsid w:val="00646AFE"/>
    <w:rsid w:val="00646E87"/>
    <w:rsid w:val="006509C5"/>
    <w:rsid w:val="0065107F"/>
    <w:rsid w:val="00653F49"/>
    <w:rsid w:val="00661946"/>
    <w:rsid w:val="006623D3"/>
    <w:rsid w:val="00663E8F"/>
    <w:rsid w:val="00666061"/>
    <w:rsid w:val="0066673F"/>
    <w:rsid w:val="00666DD5"/>
    <w:rsid w:val="00667424"/>
    <w:rsid w:val="00667484"/>
    <w:rsid w:val="00667792"/>
    <w:rsid w:val="00671677"/>
    <w:rsid w:val="00671769"/>
    <w:rsid w:val="006744D8"/>
    <w:rsid w:val="006750E4"/>
    <w:rsid w:val="006750F2"/>
    <w:rsid w:val="006752D6"/>
    <w:rsid w:val="00675E02"/>
    <w:rsid w:val="00676365"/>
    <w:rsid w:val="006777D8"/>
    <w:rsid w:val="00677BE5"/>
    <w:rsid w:val="0068015A"/>
    <w:rsid w:val="0068031B"/>
    <w:rsid w:val="006820BB"/>
    <w:rsid w:val="00682902"/>
    <w:rsid w:val="00683DFB"/>
    <w:rsid w:val="0068553C"/>
    <w:rsid w:val="00685F34"/>
    <w:rsid w:val="00686786"/>
    <w:rsid w:val="0068694F"/>
    <w:rsid w:val="00690E0B"/>
    <w:rsid w:val="00695656"/>
    <w:rsid w:val="006959CA"/>
    <w:rsid w:val="00696B39"/>
    <w:rsid w:val="006975A8"/>
    <w:rsid w:val="00697A2D"/>
    <w:rsid w:val="006A1012"/>
    <w:rsid w:val="006A13B2"/>
    <w:rsid w:val="006A4802"/>
    <w:rsid w:val="006A4815"/>
    <w:rsid w:val="006B311C"/>
    <w:rsid w:val="006B6B89"/>
    <w:rsid w:val="006C1376"/>
    <w:rsid w:val="006C48F9"/>
    <w:rsid w:val="006C6930"/>
    <w:rsid w:val="006C6A6C"/>
    <w:rsid w:val="006C6B59"/>
    <w:rsid w:val="006D1EC8"/>
    <w:rsid w:val="006D6686"/>
    <w:rsid w:val="006E099F"/>
    <w:rsid w:val="006E0E7D"/>
    <w:rsid w:val="006E10BF"/>
    <w:rsid w:val="006E416A"/>
    <w:rsid w:val="006E5228"/>
    <w:rsid w:val="006E55EF"/>
    <w:rsid w:val="006E6FB4"/>
    <w:rsid w:val="006F0371"/>
    <w:rsid w:val="006F0A59"/>
    <w:rsid w:val="006F1A54"/>
    <w:rsid w:val="006F1C14"/>
    <w:rsid w:val="006F4D82"/>
    <w:rsid w:val="006F61B6"/>
    <w:rsid w:val="00703A6A"/>
    <w:rsid w:val="007040FD"/>
    <w:rsid w:val="0070431A"/>
    <w:rsid w:val="00705AF7"/>
    <w:rsid w:val="00705E2B"/>
    <w:rsid w:val="00707A88"/>
    <w:rsid w:val="00712B66"/>
    <w:rsid w:val="0071765C"/>
    <w:rsid w:val="007218F5"/>
    <w:rsid w:val="00721F5C"/>
    <w:rsid w:val="00722236"/>
    <w:rsid w:val="0072348C"/>
    <w:rsid w:val="007238A1"/>
    <w:rsid w:val="00725CCA"/>
    <w:rsid w:val="007268A1"/>
    <w:rsid w:val="00726BA0"/>
    <w:rsid w:val="0072704F"/>
    <w:rsid w:val="0072737A"/>
    <w:rsid w:val="00730A8D"/>
    <w:rsid w:val="007311E7"/>
    <w:rsid w:val="00731DEE"/>
    <w:rsid w:val="00732F40"/>
    <w:rsid w:val="00733FE6"/>
    <w:rsid w:val="00734BC6"/>
    <w:rsid w:val="0073714F"/>
    <w:rsid w:val="00740665"/>
    <w:rsid w:val="00743D03"/>
    <w:rsid w:val="00743D7F"/>
    <w:rsid w:val="0074594F"/>
    <w:rsid w:val="007470FE"/>
    <w:rsid w:val="007474EF"/>
    <w:rsid w:val="00751572"/>
    <w:rsid w:val="00752CA7"/>
    <w:rsid w:val="0075413D"/>
    <w:rsid w:val="007541D3"/>
    <w:rsid w:val="00757390"/>
    <w:rsid w:val="007577D7"/>
    <w:rsid w:val="00764770"/>
    <w:rsid w:val="00766583"/>
    <w:rsid w:val="00766801"/>
    <w:rsid w:val="00770970"/>
    <w:rsid w:val="00770CAB"/>
    <w:rsid w:val="007715E8"/>
    <w:rsid w:val="00772316"/>
    <w:rsid w:val="007756E1"/>
    <w:rsid w:val="0077597C"/>
    <w:rsid w:val="00776004"/>
    <w:rsid w:val="00777237"/>
    <w:rsid w:val="00777A71"/>
    <w:rsid w:val="0078205E"/>
    <w:rsid w:val="0078486B"/>
    <w:rsid w:val="00785A39"/>
    <w:rsid w:val="00787BC8"/>
    <w:rsid w:val="00787D8A"/>
    <w:rsid w:val="00790277"/>
    <w:rsid w:val="0079054A"/>
    <w:rsid w:val="00791E17"/>
    <w:rsid w:val="00791EBC"/>
    <w:rsid w:val="00793577"/>
    <w:rsid w:val="00794C67"/>
    <w:rsid w:val="007A0C8B"/>
    <w:rsid w:val="007A149E"/>
    <w:rsid w:val="007A446A"/>
    <w:rsid w:val="007A53A6"/>
    <w:rsid w:val="007A6159"/>
    <w:rsid w:val="007A673B"/>
    <w:rsid w:val="007A7FE9"/>
    <w:rsid w:val="007B27E9"/>
    <w:rsid w:val="007B2C5B"/>
    <w:rsid w:val="007B2D11"/>
    <w:rsid w:val="007B4333"/>
    <w:rsid w:val="007B4556"/>
    <w:rsid w:val="007B6700"/>
    <w:rsid w:val="007B6A93"/>
    <w:rsid w:val="007B7BEC"/>
    <w:rsid w:val="007B7C55"/>
    <w:rsid w:val="007C15E8"/>
    <w:rsid w:val="007C26B6"/>
    <w:rsid w:val="007D1092"/>
    <w:rsid w:val="007D1805"/>
    <w:rsid w:val="007D1C3F"/>
    <w:rsid w:val="007D2107"/>
    <w:rsid w:val="007D2683"/>
    <w:rsid w:val="007D2C33"/>
    <w:rsid w:val="007D3A42"/>
    <w:rsid w:val="007D3E22"/>
    <w:rsid w:val="007D4609"/>
    <w:rsid w:val="007D4E55"/>
    <w:rsid w:val="007D539D"/>
    <w:rsid w:val="007D5895"/>
    <w:rsid w:val="007D77AB"/>
    <w:rsid w:val="007E28D0"/>
    <w:rsid w:val="007E30DF"/>
    <w:rsid w:val="007E4561"/>
    <w:rsid w:val="007E519C"/>
    <w:rsid w:val="007E6130"/>
    <w:rsid w:val="007F4099"/>
    <w:rsid w:val="007F7544"/>
    <w:rsid w:val="007F783C"/>
    <w:rsid w:val="00800995"/>
    <w:rsid w:val="00801411"/>
    <w:rsid w:val="00802C81"/>
    <w:rsid w:val="008111AE"/>
    <w:rsid w:val="00816F79"/>
    <w:rsid w:val="008172F8"/>
    <w:rsid w:val="008174FC"/>
    <w:rsid w:val="00820ECD"/>
    <w:rsid w:val="008210B6"/>
    <w:rsid w:val="0082193D"/>
    <w:rsid w:val="00825504"/>
    <w:rsid w:val="00825BEA"/>
    <w:rsid w:val="0083250A"/>
    <w:rsid w:val="008326B2"/>
    <w:rsid w:val="00832DA9"/>
    <w:rsid w:val="00834B3A"/>
    <w:rsid w:val="00835258"/>
    <w:rsid w:val="00837923"/>
    <w:rsid w:val="00842093"/>
    <w:rsid w:val="0084266F"/>
    <w:rsid w:val="00846831"/>
    <w:rsid w:val="0084728F"/>
    <w:rsid w:val="008539A4"/>
    <w:rsid w:val="00855EBE"/>
    <w:rsid w:val="00856271"/>
    <w:rsid w:val="00856BAB"/>
    <w:rsid w:val="008576FE"/>
    <w:rsid w:val="008579B9"/>
    <w:rsid w:val="00857B71"/>
    <w:rsid w:val="00861345"/>
    <w:rsid w:val="00861485"/>
    <w:rsid w:val="00865532"/>
    <w:rsid w:val="0086607E"/>
    <w:rsid w:val="00866A1B"/>
    <w:rsid w:val="00866C8D"/>
    <w:rsid w:val="00867686"/>
    <w:rsid w:val="008737D3"/>
    <w:rsid w:val="008747E0"/>
    <w:rsid w:val="00874B17"/>
    <w:rsid w:val="00876841"/>
    <w:rsid w:val="008804F0"/>
    <w:rsid w:val="008806AE"/>
    <w:rsid w:val="00882B3C"/>
    <w:rsid w:val="00883971"/>
    <w:rsid w:val="0088783D"/>
    <w:rsid w:val="00894D3A"/>
    <w:rsid w:val="008972C3"/>
    <w:rsid w:val="00897B91"/>
    <w:rsid w:val="008A28D9"/>
    <w:rsid w:val="008A30BA"/>
    <w:rsid w:val="008A38C4"/>
    <w:rsid w:val="008B0091"/>
    <w:rsid w:val="008B15ED"/>
    <w:rsid w:val="008C22AE"/>
    <w:rsid w:val="008C33B5"/>
    <w:rsid w:val="008C3A72"/>
    <w:rsid w:val="008C3EE4"/>
    <w:rsid w:val="008C6969"/>
    <w:rsid w:val="008D1E26"/>
    <w:rsid w:val="008D251B"/>
    <w:rsid w:val="008D6095"/>
    <w:rsid w:val="008D61FD"/>
    <w:rsid w:val="008D6908"/>
    <w:rsid w:val="008E0DA8"/>
    <w:rsid w:val="008E1F69"/>
    <w:rsid w:val="008E3D80"/>
    <w:rsid w:val="008E56C3"/>
    <w:rsid w:val="008E61DA"/>
    <w:rsid w:val="008E76B1"/>
    <w:rsid w:val="008F12AA"/>
    <w:rsid w:val="008F34E1"/>
    <w:rsid w:val="008F38BB"/>
    <w:rsid w:val="008F3C01"/>
    <w:rsid w:val="008F57D8"/>
    <w:rsid w:val="00900820"/>
    <w:rsid w:val="0090095F"/>
    <w:rsid w:val="00902834"/>
    <w:rsid w:val="009067E2"/>
    <w:rsid w:val="00906F23"/>
    <w:rsid w:val="00907511"/>
    <w:rsid w:val="00907702"/>
    <w:rsid w:val="00912CE6"/>
    <w:rsid w:val="009144C0"/>
    <w:rsid w:val="00914E26"/>
    <w:rsid w:val="0091590F"/>
    <w:rsid w:val="00920FE7"/>
    <w:rsid w:val="009218C9"/>
    <w:rsid w:val="00921E9A"/>
    <w:rsid w:val="0092328B"/>
    <w:rsid w:val="00923B4D"/>
    <w:rsid w:val="0092540C"/>
    <w:rsid w:val="00925E0F"/>
    <w:rsid w:val="00930EBC"/>
    <w:rsid w:val="00931A57"/>
    <w:rsid w:val="00931C14"/>
    <w:rsid w:val="00932378"/>
    <w:rsid w:val="00933C94"/>
    <w:rsid w:val="0093492E"/>
    <w:rsid w:val="00934A23"/>
    <w:rsid w:val="00935402"/>
    <w:rsid w:val="00937409"/>
    <w:rsid w:val="009414E6"/>
    <w:rsid w:val="00942A10"/>
    <w:rsid w:val="00944B59"/>
    <w:rsid w:val="00945440"/>
    <w:rsid w:val="0094587F"/>
    <w:rsid w:val="00946092"/>
    <w:rsid w:val="009519AE"/>
    <w:rsid w:val="0095450F"/>
    <w:rsid w:val="0095457C"/>
    <w:rsid w:val="00955FCB"/>
    <w:rsid w:val="00956901"/>
    <w:rsid w:val="00956EFC"/>
    <w:rsid w:val="00962115"/>
    <w:rsid w:val="00962EC1"/>
    <w:rsid w:val="0096375F"/>
    <w:rsid w:val="00963FED"/>
    <w:rsid w:val="009657FE"/>
    <w:rsid w:val="009679A0"/>
    <w:rsid w:val="00971591"/>
    <w:rsid w:val="00972333"/>
    <w:rsid w:val="009732A4"/>
    <w:rsid w:val="009732A6"/>
    <w:rsid w:val="009736BE"/>
    <w:rsid w:val="00974187"/>
    <w:rsid w:val="00974564"/>
    <w:rsid w:val="00974E99"/>
    <w:rsid w:val="009764FA"/>
    <w:rsid w:val="00976708"/>
    <w:rsid w:val="00980192"/>
    <w:rsid w:val="00981A44"/>
    <w:rsid w:val="00982A22"/>
    <w:rsid w:val="00982CD8"/>
    <w:rsid w:val="00984B74"/>
    <w:rsid w:val="00987206"/>
    <w:rsid w:val="0098723C"/>
    <w:rsid w:val="009906C1"/>
    <w:rsid w:val="00990C24"/>
    <w:rsid w:val="00990D36"/>
    <w:rsid w:val="0099113C"/>
    <w:rsid w:val="00994D97"/>
    <w:rsid w:val="00995641"/>
    <w:rsid w:val="009970FC"/>
    <w:rsid w:val="0099739A"/>
    <w:rsid w:val="009A07B7"/>
    <w:rsid w:val="009A2A57"/>
    <w:rsid w:val="009A2DD4"/>
    <w:rsid w:val="009A36C9"/>
    <w:rsid w:val="009A41FE"/>
    <w:rsid w:val="009A5D5F"/>
    <w:rsid w:val="009B1545"/>
    <w:rsid w:val="009B30FF"/>
    <w:rsid w:val="009B4DDD"/>
    <w:rsid w:val="009B5023"/>
    <w:rsid w:val="009B77A6"/>
    <w:rsid w:val="009B785E"/>
    <w:rsid w:val="009C193A"/>
    <w:rsid w:val="009C1C2E"/>
    <w:rsid w:val="009C26F8"/>
    <w:rsid w:val="009C4ECF"/>
    <w:rsid w:val="009C609E"/>
    <w:rsid w:val="009C6991"/>
    <w:rsid w:val="009D078A"/>
    <w:rsid w:val="009D25B8"/>
    <w:rsid w:val="009D26AB"/>
    <w:rsid w:val="009D57EC"/>
    <w:rsid w:val="009D6D44"/>
    <w:rsid w:val="009D7AEE"/>
    <w:rsid w:val="009E16EC"/>
    <w:rsid w:val="009E32C2"/>
    <w:rsid w:val="009E433C"/>
    <w:rsid w:val="009E44F1"/>
    <w:rsid w:val="009E4A4D"/>
    <w:rsid w:val="009E4E5B"/>
    <w:rsid w:val="009E6578"/>
    <w:rsid w:val="009F081F"/>
    <w:rsid w:val="009F28F6"/>
    <w:rsid w:val="009F4EB7"/>
    <w:rsid w:val="009F62EE"/>
    <w:rsid w:val="009F76B3"/>
    <w:rsid w:val="009F7CD2"/>
    <w:rsid w:val="00A032E4"/>
    <w:rsid w:val="00A03780"/>
    <w:rsid w:val="00A03DB0"/>
    <w:rsid w:val="00A05A53"/>
    <w:rsid w:val="00A06A3D"/>
    <w:rsid w:val="00A06F7F"/>
    <w:rsid w:val="00A10EBA"/>
    <w:rsid w:val="00A10F7E"/>
    <w:rsid w:val="00A124E8"/>
    <w:rsid w:val="00A12692"/>
    <w:rsid w:val="00A13E56"/>
    <w:rsid w:val="00A14CC4"/>
    <w:rsid w:val="00A1688C"/>
    <w:rsid w:val="00A227BF"/>
    <w:rsid w:val="00A24838"/>
    <w:rsid w:val="00A24978"/>
    <w:rsid w:val="00A26572"/>
    <w:rsid w:val="00A266CC"/>
    <w:rsid w:val="00A2743E"/>
    <w:rsid w:val="00A30907"/>
    <w:rsid w:val="00A30C33"/>
    <w:rsid w:val="00A31090"/>
    <w:rsid w:val="00A33E88"/>
    <w:rsid w:val="00A34839"/>
    <w:rsid w:val="00A41444"/>
    <w:rsid w:val="00A42B2B"/>
    <w:rsid w:val="00A42DF9"/>
    <w:rsid w:val="00A4308C"/>
    <w:rsid w:val="00A44836"/>
    <w:rsid w:val="00A4511C"/>
    <w:rsid w:val="00A474E5"/>
    <w:rsid w:val="00A5164F"/>
    <w:rsid w:val="00A524B5"/>
    <w:rsid w:val="00A549B3"/>
    <w:rsid w:val="00A555EB"/>
    <w:rsid w:val="00A560A5"/>
    <w:rsid w:val="00A56184"/>
    <w:rsid w:val="00A60B42"/>
    <w:rsid w:val="00A60CFF"/>
    <w:rsid w:val="00A616F9"/>
    <w:rsid w:val="00A61B72"/>
    <w:rsid w:val="00A622AE"/>
    <w:rsid w:val="00A658C1"/>
    <w:rsid w:val="00A66D30"/>
    <w:rsid w:val="00A67954"/>
    <w:rsid w:val="00A72ED7"/>
    <w:rsid w:val="00A74E28"/>
    <w:rsid w:val="00A80357"/>
    <w:rsid w:val="00A8083F"/>
    <w:rsid w:val="00A8453D"/>
    <w:rsid w:val="00A90284"/>
    <w:rsid w:val="00A90C8D"/>
    <w:rsid w:val="00A90CC8"/>
    <w:rsid w:val="00A90D86"/>
    <w:rsid w:val="00A916B5"/>
    <w:rsid w:val="00A91DBA"/>
    <w:rsid w:val="00A93CB9"/>
    <w:rsid w:val="00A93D7D"/>
    <w:rsid w:val="00A955BD"/>
    <w:rsid w:val="00A96442"/>
    <w:rsid w:val="00A96934"/>
    <w:rsid w:val="00A97900"/>
    <w:rsid w:val="00AA06E3"/>
    <w:rsid w:val="00AA121C"/>
    <w:rsid w:val="00AA1D7A"/>
    <w:rsid w:val="00AA218F"/>
    <w:rsid w:val="00AA3DBD"/>
    <w:rsid w:val="00AA3E01"/>
    <w:rsid w:val="00AA4373"/>
    <w:rsid w:val="00AA45E7"/>
    <w:rsid w:val="00AA76BC"/>
    <w:rsid w:val="00AA7CA1"/>
    <w:rsid w:val="00AB0BAA"/>
    <w:rsid w:val="00AB0BFA"/>
    <w:rsid w:val="00AB1848"/>
    <w:rsid w:val="00AB4D78"/>
    <w:rsid w:val="00AB76B7"/>
    <w:rsid w:val="00AC2F20"/>
    <w:rsid w:val="00AC33A2"/>
    <w:rsid w:val="00AC3BF5"/>
    <w:rsid w:val="00AC4289"/>
    <w:rsid w:val="00AC49AC"/>
    <w:rsid w:val="00AD38F7"/>
    <w:rsid w:val="00AD543B"/>
    <w:rsid w:val="00AE4772"/>
    <w:rsid w:val="00AE55BE"/>
    <w:rsid w:val="00AE65F1"/>
    <w:rsid w:val="00AE6BB4"/>
    <w:rsid w:val="00AE74AD"/>
    <w:rsid w:val="00AF159C"/>
    <w:rsid w:val="00AF2860"/>
    <w:rsid w:val="00AF2B6D"/>
    <w:rsid w:val="00AF32DB"/>
    <w:rsid w:val="00AF52E5"/>
    <w:rsid w:val="00AF678C"/>
    <w:rsid w:val="00B003E3"/>
    <w:rsid w:val="00B01873"/>
    <w:rsid w:val="00B020F7"/>
    <w:rsid w:val="00B02B4F"/>
    <w:rsid w:val="00B074AB"/>
    <w:rsid w:val="00B07717"/>
    <w:rsid w:val="00B16CE4"/>
    <w:rsid w:val="00B17253"/>
    <w:rsid w:val="00B23282"/>
    <w:rsid w:val="00B2411A"/>
    <w:rsid w:val="00B2583D"/>
    <w:rsid w:val="00B277AC"/>
    <w:rsid w:val="00B31A41"/>
    <w:rsid w:val="00B323E0"/>
    <w:rsid w:val="00B35B8B"/>
    <w:rsid w:val="00B40199"/>
    <w:rsid w:val="00B41339"/>
    <w:rsid w:val="00B43C6C"/>
    <w:rsid w:val="00B44F7C"/>
    <w:rsid w:val="00B502FF"/>
    <w:rsid w:val="00B51D39"/>
    <w:rsid w:val="00B52026"/>
    <w:rsid w:val="00B52A62"/>
    <w:rsid w:val="00B54B38"/>
    <w:rsid w:val="00B55AEC"/>
    <w:rsid w:val="00B57B30"/>
    <w:rsid w:val="00B603B6"/>
    <w:rsid w:val="00B6141A"/>
    <w:rsid w:val="00B63340"/>
    <w:rsid w:val="00B643DF"/>
    <w:rsid w:val="00B64756"/>
    <w:rsid w:val="00B65300"/>
    <w:rsid w:val="00B65354"/>
    <w:rsid w:val="00B65D53"/>
    <w:rsid w:val="00B67422"/>
    <w:rsid w:val="00B70BD4"/>
    <w:rsid w:val="00B712CA"/>
    <w:rsid w:val="00B71EA9"/>
    <w:rsid w:val="00B725DC"/>
    <w:rsid w:val="00B72C42"/>
    <w:rsid w:val="00B73016"/>
    <w:rsid w:val="00B73463"/>
    <w:rsid w:val="00B736EB"/>
    <w:rsid w:val="00B76674"/>
    <w:rsid w:val="00B77186"/>
    <w:rsid w:val="00B81146"/>
    <w:rsid w:val="00B815D3"/>
    <w:rsid w:val="00B8197C"/>
    <w:rsid w:val="00B84628"/>
    <w:rsid w:val="00B90123"/>
    <w:rsid w:val="00B9016D"/>
    <w:rsid w:val="00B92319"/>
    <w:rsid w:val="00B93608"/>
    <w:rsid w:val="00BA04F2"/>
    <w:rsid w:val="00BA0B4A"/>
    <w:rsid w:val="00BA0F98"/>
    <w:rsid w:val="00BA1416"/>
    <w:rsid w:val="00BA1517"/>
    <w:rsid w:val="00BA4E39"/>
    <w:rsid w:val="00BA67FD"/>
    <w:rsid w:val="00BA6AF1"/>
    <w:rsid w:val="00BA7C48"/>
    <w:rsid w:val="00BB0040"/>
    <w:rsid w:val="00BB14D2"/>
    <w:rsid w:val="00BB42A7"/>
    <w:rsid w:val="00BB42F3"/>
    <w:rsid w:val="00BB712C"/>
    <w:rsid w:val="00BC251F"/>
    <w:rsid w:val="00BC27A5"/>
    <w:rsid w:val="00BC27F6"/>
    <w:rsid w:val="00BC30C5"/>
    <w:rsid w:val="00BC39F4"/>
    <w:rsid w:val="00BC5CC8"/>
    <w:rsid w:val="00BC6200"/>
    <w:rsid w:val="00BC70AA"/>
    <w:rsid w:val="00BD0590"/>
    <w:rsid w:val="00BD1587"/>
    <w:rsid w:val="00BD1C46"/>
    <w:rsid w:val="00BD22DC"/>
    <w:rsid w:val="00BD48D9"/>
    <w:rsid w:val="00BD520C"/>
    <w:rsid w:val="00BD6A20"/>
    <w:rsid w:val="00BD7EE1"/>
    <w:rsid w:val="00BE15D5"/>
    <w:rsid w:val="00BE35C0"/>
    <w:rsid w:val="00BE5568"/>
    <w:rsid w:val="00BE5764"/>
    <w:rsid w:val="00BE65F7"/>
    <w:rsid w:val="00BF1358"/>
    <w:rsid w:val="00BF4BE8"/>
    <w:rsid w:val="00BF740A"/>
    <w:rsid w:val="00C0106D"/>
    <w:rsid w:val="00C02652"/>
    <w:rsid w:val="00C10F97"/>
    <w:rsid w:val="00C11798"/>
    <w:rsid w:val="00C13041"/>
    <w:rsid w:val="00C133BE"/>
    <w:rsid w:val="00C14D8A"/>
    <w:rsid w:val="00C151CF"/>
    <w:rsid w:val="00C1526F"/>
    <w:rsid w:val="00C16360"/>
    <w:rsid w:val="00C222B4"/>
    <w:rsid w:val="00C22B9E"/>
    <w:rsid w:val="00C261AC"/>
    <w:rsid w:val="00C262E4"/>
    <w:rsid w:val="00C26C41"/>
    <w:rsid w:val="00C312F7"/>
    <w:rsid w:val="00C3173C"/>
    <w:rsid w:val="00C31855"/>
    <w:rsid w:val="00C3345E"/>
    <w:rsid w:val="00C33E20"/>
    <w:rsid w:val="00C3591D"/>
    <w:rsid w:val="00C35CF6"/>
    <w:rsid w:val="00C3725B"/>
    <w:rsid w:val="00C41E2F"/>
    <w:rsid w:val="00C42A71"/>
    <w:rsid w:val="00C45B75"/>
    <w:rsid w:val="00C5109A"/>
    <w:rsid w:val="00C522BE"/>
    <w:rsid w:val="00C533EC"/>
    <w:rsid w:val="00C5470E"/>
    <w:rsid w:val="00C5491A"/>
    <w:rsid w:val="00C55EFB"/>
    <w:rsid w:val="00C56585"/>
    <w:rsid w:val="00C56B3F"/>
    <w:rsid w:val="00C570EC"/>
    <w:rsid w:val="00C602A2"/>
    <w:rsid w:val="00C638C9"/>
    <w:rsid w:val="00C65492"/>
    <w:rsid w:val="00C66D28"/>
    <w:rsid w:val="00C716E5"/>
    <w:rsid w:val="00C7286B"/>
    <w:rsid w:val="00C7390E"/>
    <w:rsid w:val="00C73CFE"/>
    <w:rsid w:val="00C7604B"/>
    <w:rsid w:val="00C771F4"/>
    <w:rsid w:val="00C77375"/>
    <w:rsid w:val="00C773D9"/>
    <w:rsid w:val="00C80307"/>
    <w:rsid w:val="00C80ACE"/>
    <w:rsid w:val="00C81162"/>
    <w:rsid w:val="00C820C5"/>
    <w:rsid w:val="00C82F28"/>
    <w:rsid w:val="00C83666"/>
    <w:rsid w:val="00C85367"/>
    <w:rsid w:val="00C86D23"/>
    <w:rsid w:val="00C870B5"/>
    <w:rsid w:val="00C902AE"/>
    <w:rsid w:val="00C907DF"/>
    <w:rsid w:val="00C90E6D"/>
    <w:rsid w:val="00C91630"/>
    <w:rsid w:val="00C928D8"/>
    <w:rsid w:val="00C93399"/>
    <w:rsid w:val="00C94476"/>
    <w:rsid w:val="00C9558A"/>
    <w:rsid w:val="00C95DEF"/>
    <w:rsid w:val="00C96591"/>
    <w:rsid w:val="00C966EB"/>
    <w:rsid w:val="00C96C68"/>
    <w:rsid w:val="00CA04B1"/>
    <w:rsid w:val="00CA2DFC"/>
    <w:rsid w:val="00CA4EC9"/>
    <w:rsid w:val="00CA5D66"/>
    <w:rsid w:val="00CA7E86"/>
    <w:rsid w:val="00CB03D4"/>
    <w:rsid w:val="00CB0617"/>
    <w:rsid w:val="00CB137B"/>
    <w:rsid w:val="00CB2F39"/>
    <w:rsid w:val="00CB3BBE"/>
    <w:rsid w:val="00CC1B69"/>
    <w:rsid w:val="00CC35EF"/>
    <w:rsid w:val="00CC5048"/>
    <w:rsid w:val="00CC59D6"/>
    <w:rsid w:val="00CC6246"/>
    <w:rsid w:val="00CC781F"/>
    <w:rsid w:val="00CD3BA3"/>
    <w:rsid w:val="00CD4133"/>
    <w:rsid w:val="00CD5B83"/>
    <w:rsid w:val="00CD66E6"/>
    <w:rsid w:val="00CE3103"/>
    <w:rsid w:val="00CE484D"/>
    <w:rsid w:val="00CE5E46"/>
    <w:rsid w:val="00CF085F"/>
    <w:rsid w:val="00CF1298"/>
    <w:rsid w:val="00CF31B7"/>
    <w:rsid w:val="00CF49CC"/>
    <w:rsid w:val="00CF4CBC"/>
    <w:rsid w:val="00CF5AD7"/>
    <w:rsid w:val="00CF638C"/>
    <w:rsid w:val="00CF6B88"/>
    <w:rsid w:val="00D012B3"/>
    <w:rsid w:val="00D01410"/>
    <w:rsid w:val="00D02942"/>
    <w:rsid w:val="00D04E31"/>
    <w:rsid w:val="00D04EF2"/>
    <w:rsid w:val="00D04F0B"/>
    <w:rsid w:val="00D05D35"/>
    <w:rsid w:val="00D072B9"/>
    <w:rsid w:val="00D10101"/>
    <w:rsid w:val="00D11B94"/>
    <w:rsid w:val="00D1463A"/>
    <w:rsid w:val="00D14CE8"/>
    <w:rsid w:val="00D167DA"/>
    <w:rsid w:val="00D17E13"/>
    <w:rsid w:val="00D240DB"/>
    <w:rsid w:val="00D252C9"/>
    <w:rsid w:val="00D2548E"/>
    <w:rsid w:val="00D2651E"/>
    <w:rsid w:val="00D27759"/>
    <w:rsid w:val="00D31F31"/>
    <w:rsid w:val="00D32DDF"/>
    <w:rsid w:val="00D3700C"/>
    <w:rsid w:val="00D40449"/>
    <w:rsid w:val="00D40810"/>
    <w:rsid w:val="00D40ADD"/>
    <w:rsid w:val="00D45507"/>
    <w:rsid w:val="00D5192D"/>
    <w:rsid w:val="00D52726"/>
    <w:rsid w:val="00D602C0"/>
    <w:rsid w:val="00D638E0"/>
    <w:rsid w:val="00D6530B"/>
    <w:rsid w:val="00D653B1"/>
    <w:rsid w:val="00D66568"/>
    <w:rsid w:val="00D73FEF"/>
    <w:rsid w:val="00D74AE1"/>
    <w:rsid w:val="00D75D42"/>
    <w:rsid w:val="00D77362"/>
    <w:rsid w:val="00D77BE6"/>
    <w:rsid w:val="00D80B20"/>
    <w:rsid w:val="00D81966"/>
    <w:rsid w:val="00D827B0"/>
    <w:rsid w:val="00D85442"/>
    <w:rsid w:val="00D86428"/>
    <w:rsid w:val="00D865A8"/>
    <w:rsid w:val="00D875FE"/>
    <w:rsid w:val="00D9012A"/>
    <w:rsid w:val="00D92C2D"/>
    <w:rsid w:val="00D92CF1"/>
    <w:rsid w:val="00D92EEF"/>
    <w:rsid w:val="00D9361E"/>
    <w:rsid w:val="00D94556"/>
    <w:rsid w:val="00D94F38"/>
    <w:rsid w:val="00D979AA"/>
    <w:rsid w:val="00DA17CD"/>
    <w:rsid w:val="00DA2581"/>
    <w:rsid w:val="00DA298D"/>
    <w:rsid w:val="00DA30F9"/>
    <w:rsid w:val="00DA4207"/>
    <w:rsid w:val="00DA4E62"/>
    <w:rsid w:val="00DA690D"/>
    <w:rsid w:val="00DB1CBC"/>
    <w:rsid w:val="00DB21D1"/>
    <w:rsid w:val="00DB25B3"/>
    <w:rsid w:val="00DB4FF0"/>
    <w:rsid w:val="00DB5E53"/>
    <w:rsid w:val="00DC00BB"/>
    <w:rsid w:val="00DC05DB"/>
    <w:rsid w:val="00DD113A"/>
    <w:rsid w:val="00DD320A"/>
    <w:rsid w:val="00DD3CE0"/>
    <w:rsid w:val="00DD60F2"/>
    <w:rsid w:val="00DE0304"/>
    <w:rsid w:val="00DE0893"/>
    <w:rsid w:val="00DE0960"/>
    <w:rsid w:val="00DE2814"/>
    <w:rsid w:val="00DE2E69"/>
    <w:rsid w:val="00DE41B6"/>
    <w:rsid w:val="00DE501D"/>
    <w:rsid w:val="00DE6796"/>
    <w:rsid w:val="00DF0C02"/>
    <w:rsid w:val="00DF146F"/>
    <w:rsid w:val="00DF1C22"/>
    <w:rsid w:val="00DF20C4"/>
    <w:rsid w:val="00DF393A"/>
    <w:rsid w:val="00DF3F58"/>
    <w:rsid w:val="00DF41B2"/>
    <w:rsid w:val="00DF5330"/>
    <w:rsid w:val="00E01272"/>
    <w:rsid w:val="00E03067"/>
    <w:rsid w:val="00E0359F"/>
    <w:rsid w:val="00E03846"/>
    <w:rsid w:val="00E048D6"/>
    <w:rsid w:val="00E05C57"/>
    <w:rsid w:val="00E062A6"/>
    <w:rsid w:val="00E07833"/>
    <w:rsid w:val="00E10B6C"/>
    <w:rsid w:val="00E16EB4"/>
    <w:rsid w:val="00E20A7D"/>
    <w:rsid w:val="00E20D29"/>
    <w:rsid w:val="00E21A27"/>
    <w:rsid w:val="00E231DA"/>
    <w:rsid w:val="00E278DA"/>
    <w:rsid w:val="00E27A2F"/>
    <w:rsid w:val="00E3018D"/>
    <w:rsid w:val="00E30B51"/>
    <w:rsid w:val="00E412C5"/>
    <w:rsid w:val="00E4237C"/>
    <w:rsid w:val="00E42A94"/>
    <w:rsid w:val="00E458BF"/>
    <w:rsid w:val="00E45B0B"/>
    <w:rsid w:val="00E50873"/>
    <w:rsid w:val="00E51437"/>
    <w:rsid w:val="00E5170D"/>
    <w:rsid w:val="00E54BFB"/>
    <w:rsid w:val="00E54CD7"/>
    <w:rsid w:val="00E5622D"/>
    <w:rsid w:val="00E61253"/>
    <w:rsid w:val="00E61BBA"/>
    <w:rsid w:val="00E6247D"/>
    <w:rsid w:val="00E628AF"/>
    <w:rsid w:val="00E64805"/>
    <w:rsid w:val="00E676CF"/>
    <w:rsid w:val="00E706E7"/>
    <w:rsid w:val="00E73AA0"/>
    <w:rsid w:val="00E818AD"/>
    <w:rsid w:val="00E84229"/>
    <w:rsid w:val="00E84965"/>
    <w:rsid w:val="00E876CD"/>
    <w:rsid w:val="00E901F2"/>
    <w:rsid w:val="00E90E4E"/>
    <w:rsid w:val="00E919C4"/>
    <w:rsid w:val="00E9391E"/>
    <w:rsid w:val="00E94943"/>
    <w:rsid w:val="00E960A0"/>
    <w:rsid w:val="00E96C59"/>
    <w:rsid w:val="00EA1052"/>
    <w:rsid w:val="00EA218F"/>
    <w:rsid w:val="00EA4F29"/>
    <w:rsid w:val="00EA5B27"/>
    <w:rsid w:val="00EA5F83"/>
    <w:rsid w:val="00EA6F9D"/>
    <w:rsid w:val="00EB10F0"/>
    <w:rsid w:val="00EB6F3C"/>
    <w:rsid w:val="00EB7210"/>
    <w:rsid w:val="00EB742B"/>
    <w:rsid w:val="00EC1E2C"/>
    <w:rsid w:val="00EC2B9A"/>
    <w:rsid w:val="00EC36CB"/>
    <w:rsid w:val="00EC3723"/>
    <w:rsid w:val="00EC568A"/>
    <w:rsid w:val="00EC5B06"/>
    <w:rsid w:val="00EC6A04"/>
    <w:rsid w:val="00EC7C87"/>
    <w:rsid w:val="00ED01ED"/>
    <w:rsid w:val="00ED030E"/>
    <w:rsid w:val="00ED195D"/>
    <w:rsid w:val="00ED1C77"/>
    <w:rsid w:val="00ED21CE"/>
    <w:rsid w:val="00ED2A8D"/>
    <w:rsid w:val="00ED4450"/>
    <w:rsid w:val="00ED4DCE"/>
    <w:rsid w:val="00ED63FB"/>
    <w:rsid w:val="00EE02A5"/>
    <w:rsid w:val="00EE02B2"/>
    <w:rsid w:val="00EE1755"/>
    <w:rsid w:val="00EE1E76"/>
    <w:rsid w:val="00EE4AA1"/>
    <w:rsid w:val="00EE54CB"/>
    <w:rsid w:val="00EE6424"/>
    <w:rsid w:val="00EE6C05"/>
    <w:rsid w:val="00EE7D8D"/>
    <w:rsid w:val="00EF14C5"/>
    <w:rsid w:val="00EF1C54"/>
    <w:rsid w:val="00EF404B"/>
    <w:rsid w:val="00EF7561"/>
    <w:rsid w:val="00F001CC"/>
    <w:rsid w:val="00F00376"/>
    <w:rsid w:val="00F00497"/>
    <w:rsid w:val="00F00DAE"/>
    <w:rsid w:val="00F01F0C"/>
    <w:rsid w:val="00F0264F"/>
    <w:rsid w:val="00F02A5A"/>
    <w:rsid w:val="00F03935"/>
    <w:rsid w:val="00F04161"/>
    <w:rsid w:val="00F046DE"/>
    <w:rsid w:val="00F0482B"/>
    <w:rsid w:val="00F05FB2"/>
    <w:rsid w:val="00F06C3B"/>
    <w:rsid w:val="00F06FA3"/>
    <w:rsid w:val="00F11368"/>
    <w:rsid w:val="00F11764"/>
    <w:rsid w:val="00F1189E"/>
    <w:rsid w:val="00F157E2"/>
    <w:rsid w:val="00F21356"/>
    <w:rsid w:val="00F23127"/>
    <w:rsid w:val="00F24600"/>
    <w:rsid w:val="00F24986"/>
    <w:rsid w:val="00F259E2"/>
    <w:rsid w:val="00F31172"/>
    <w:rsid w:val="00F34E74"/>
    <w:rsid w:val="00F37BCB"/>
    <w:rsid w:val="00F43B96"/>
    <w:rsid w:val="00F449BC"/>
    <w:rsid w:val="00F453B8"/>
    <w:rsid w:val="00F45F51"/>
    <w:rsid w:val="00F468FC"/>
    <w:rsid w:val="00F50D98"/>
    <w:rsid w:val="00F5153C"/>
    <w:rsid w:val="00F527AC"/>
    <w:rsid w:val="00F5503F"/>
    <w:rsid w:val="00F55E7B"/>
    <w:rsid w:val="00F569CC"/>
    <w:rsid w:val="00F6135C"/>
    <w:rsid w:val="00F61D83"/>
    <w:rsid w:val="00F6481E"/>
    <w:rsid w:val="00F65DD1"/>
    <w:rsid w:val="00F707B3"/>
    <w:rsid w:val="00F71135"/>
    <w:rsid w:val="00F716FD"/>
    <w:rsid w:val="00F728D3"/>
    <w:rsid w:val="00F731BF"/>
    <w:rsid w:val="00F74309"/>
    <w:rsid w:val="00F74451"/>
    <w:rsid w:val="00F774B8"/>
    <w:rsid w:val="00F80246"/>
    <w:rsid w:val="00F81690"/>
    <w:rsid w:val="00F82C35"/>
    <w:rsid w:val="00F832B2"/>
    <w:rsid w:val="00F84004"/>
    <w:rsid w:val="00F871A8"/>
    <w:rsid w:val="00F90461"/>
    <w:rsid w:val="00F91901"/>
    <w:rsid w:val="00F91E18"/>
    <w:rsid w:val="00F91E96"/>
    <w:rsid w:val="00F921A0"/>
    <w:rsid w:val="00FA370D"/>
    <w:rsid w:val="00FA3D32"/>
    <w:rsid w:val="00FA45D3"/>
    <w:rsid w:val="00FA5C95"/>
    <w:rsid w:val="00FA651B"/>
    <w:rsid w:val="00FB3608"/>
    <w:rsid w:val="00FC378B"/>
    <w:rsid w:val="00FC3977"/>
    <w:rsid w:val="00FC6F4E"/>
    <w:rsid w:val="00FC7A45"/>
    <w:rsid w:val="00FC7BEC"/>
    <w:rsid w:val="00FD2566"/>
    <w:rsid w:val="00FD2F16"/>
    <w:rsid w:val="00FD5127"/>
    <w:rsid w:val="00FD6065"/>
    <w:rsid w:val="00FD66CD"/>
    <w:rsid w:val="00FD6C12"/>
    <w:rsid w:val="00FD6E58"/>
    <w:rsid w:val="00FD7968"/>
    <w:rsid w:val="00FE03ED"/>
    <w:rsid w:val="00FE1D34"/>
    <w:rsid w:val="00FE244F"/>
    <w:rsid w:val="00FE2A6F"/>
    <w:rsid w:val="00FF210E"/>
    <w:rsid w:val="00FF30D5"/>
    <w:rsid w:val="00FF473D"/>
    <w:rsid w:val="00FF4DF0"/>
    <w:rsid w:val="00FF551A"/>
    <w:rsid w:val="00FF62B5"/>
    <w:rsid w:val="00FF6538"/>
    <w:rsid w:val="00FF6AC8"/>
    <w:rsid w:val="00FF6D2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63"/>
    <o:shapelayout v:ext="edit">
      <o:idmap v:ext="edit" data="1"/>
    </o:shapelayout>
  </w:shapeDefaults>
  <w:decimalSymbol w:val="."/>
  <w:listSeparator w:val=","/>
  <w14:docId w14:val="02A9A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unhideWhenUsed="0" w:qFormat="1"/>
    <w:lsdException w:name="heading 5" w:uiPriority="0" w:unhideWhenUsed="0" w:qFormat="1"/>
    <w:lsdException w:name="heading 6" w:uiPriority="0" w:unhideWhenUsed="0"/>
    <w:lsdException w:name="heading 7" w:uiPriority="0"/>
    <w:lsdException w:name="heading 8" w:uiPriority="0"/>
    <w:lsdException w:name="heading 9" w:uiPriority="0"/>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table of figures" w:semiHidden="0"/>
    <w:lsdException w:name="footnote reference" w:uiPriority="0"/>
    <w:lsdException w:name="annotation reference" w:uiPriority="0"/>
    <w:lsdException w:name="page number" w:uiPriority="0"/>
    <w:lsdException w:name="List Bullet" w:uiPriority="0"/>
    <w:lsdException w:name="List Number" w:uiPriority="0" w:unhideWhenUsed="0"/>
    <w:lsdException w:name="List 2" w:uiPriority="0"/>
    <w:lsdException w:name="List 4" w:unhideWhenUsed="0"/>
    <w:lsdException w:name="List 5" w:unhideWhenUsed="0"/>
    <w:lsdException w:name="List Number 2" w:uiPriority="0"/>
    <w:lsdException w:name="Title" w:semiHidden="0" w:uiPriority="0" w:unhideWhenUsed="0"/>
    <w:lsdException w:name="Default Paragraph Font" w:uiPriority="1"/>
    <w:lsdException w:name="Body Text" w:uiPriority="0" w:qFormat="1"/>
    <w:lsdException w:name="Body Text Indent" w:uiPriority="0"/>
    <w:lsdException w:name="Subtitle" w:semiHidden="0" w:uiPriority="0" w:unhideWhenUsed="0"/>
    <w:lsdException w:name="Salutation" w:unhideWhenUsed="0"/>
    <w:lsdException w:name="Date" w:unhideWhenUsed="0"/>
    <w:lsdException w:name="Body Text First Indent" w:uiPriority="0" w:unhideWhenUsed="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lsdException w:name="Emphasis" w:semiHidden="0" w:uiPriority="0" w:unhideWhenUsed="0"/>
    <w:lsdException w:name="Document Map" w:uiPriority="0"/>
    <w:lsdException w:name="HTML Cite" w:uiPriority="0"/>
    <w:lsdException w:name="annotation subject" w:uiPriority="0"/>
    <w:lsdException w:name="Outline List 3" w:uiPriority="0"/>
    <w:lsdException w:name="Balloon Text" w:uiPriority="0"/>
    <w:lsdException w:name="Table Grid" w:semiHidden="0" w:uiPriority="0" w:unhideWhenUsed="0"/>
    <w:lsdException w:name="Placeholder Text" w:unhideWhenUsed="0"/>
    <w:lsdException w:name="No Spacing"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2E4382"/>
    <w:pPr>
      <w:spacing w:after="0" w:line="216" w:lineRule="atLeast"/>
    </w:pPr>
    <w:rPr>
      <w:sz w:val="18"/>
      <w:lang w:val="en-GB"/>
    </w:rPr>
  </w:style>
  <w:style w:type="paragraph" w:styleId="Heading1">
    <w:name w:val="heading 1"/>
    <w:basedOn w:val="Normal"/>
    <w:next w:val="Normal"/>
    <w:link w:val="Heading1Char"/>
    <w:qFormat/>
    <w:rsid w:val="00C261AC"/>
    <w:pPr>
      <w:keepNext/>
      <w:keepLines/>
      <w:numPr>
        <w:numId w:val="33"/>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Normal"/>
    <w:link w:val="Heading2Char"/>
    <w:autoRedefine/>
    <w:qFormat/>
    <w:rsid w:val="000F13CA"/>
    <w:pPr>
      <w:keepNext/>
      <w:keepLines/>
      <w:numPr>
        <w:ilvl w:val="1"/>
        <w:numId w:val="33"/>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C261AC"/>
    <w:pPr>
      <w:keepNext/>
      <w:keepLines/>
      <w:numPr>
        <w:ilvl w:val="2"/>
        <w:numId w:val="33"/>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C261AC"/>
    <w:pPr>
      <w:keepNext/>
      <w:keepLines/>
      <w:numPr>
        <w:ilvl w:val="3"/>
        <w:numId w:val="33"/>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C261AC"/>
    <w:pPr>
      <w:keepNext/>
      <w:keepLines/>
      <w:spacing w:before="200"/>
      <w:outlineLvl w:val="4"/>
    </w:pPr>
    <w:rPr>
      <w:rFonts w:asciiTheme="majorHAnsi" w:eastAsiaTheme="majorEastAsia" w:hAnsiTheme="majorHAnsi" w:cstheme="majorBidi"/>
      <w:color w:val="24325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24325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C261AC"/>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0F13CA"/>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C261AC"/>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C261AC"/>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261AC"/>
    <w:rPr>
      <w:rFonts w:asciiTheme="majorHAnsi" w:eastAsiaTheme="majorEastAsia" w:hAnsiTheme="majorHAnsi" w:cstheme="majorBidi"/>
      <w:color w:val="24325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24325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4A66A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4A66AC" w:themeColor="accent1"/>
    </w:rPr>
  </w:style>
  <w:style w:type="paragraph" w:customStyle="1" w:styleId="Editionnumber">
    <w:name w:val="Edition number"/>
    <w:basedOn w:val="Normal"/>
    <w:rsid w:val="004E0BBB"/>
    <w:rPr>
      <w:b/>
      <w:color w:val="4A66A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4A66AC" w:themeColor="accent1"/>
      <w:sz w:val="15"/>
      <w:szCs w:val="15"/>
    </w:rPr>
  </w:style>
  <w:style w:type="paragraph" w:customStyle="1" w:styleId="Contents">
    <w:name w:val="Contents"/>
    <w:basedOn w:val="Header"/>
    <w:rsid w:val="00441393"/>
    <w:pPr>
      <w:pBdr>
        <w:bottom w:val="single" w:sz="8" w:space="12" w:color="4A66AC" w:themeColor="accent1"/>
      </w:pBdr>
      <w:spacing w:before="100" w:line="560" w:lineRule="exact"/>
    </w:pPr>
    <w:rPr>
      <w:b/>
      <w:caps/>
      <w:color w:val="629DD1"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4A66A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4A66AC" w:themeColor="accent1"/>
      <w:sz w:val="22"/>
    </w:rPr>
  </w:style>
  <w:style w:type="character" w:styleId="Hyperlink">
    <w:name w:val="Hyperlink"/>
    <w:basedOn w:val="DefaultParagraphFont"/>
    <w:uiPriority w:val="99"/>
    <w:unhideWhenUsed/>
    <w:rsid w:val="00201337"/>
    <w:rPr>
      <w:color w:val="4A66A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629DD1" w:themeColor="accent2"/>
    </w:rPr>
  </w:style>
  <w:style w:type="table" w:customStyle="1" w:styleId="MediumShading11">
    <w:name w:val="Medium Shadi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629DD1"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DFEBF5"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629DD1"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7"/>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7"/>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7"/>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374C80"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19"/>
      </w:numPr>
    </w:pPr>
    <w:rPr>
      <w:b/>
      <w:caps/>
      <w:color w:val="407EC9"/>
      <w:sz w:val="28"/>
    </w:rPr>
  </w:style>
  <w:style w:type="paragraph" w:customStyle="1" w:styleId="AnnexCHead2">
    <w:name w:val="Annex C Head 2"/>
    <w:basedOn w:val="Normal"/>
    <w:next w:val="Heading2separationline"/>
    <w:rsid w:val="00A10EBA"/>
    <w:pPr>
      <w:numPr>
        <w:ilvl w:val="1"/>
        <w:numId w:val="19"/>
      </w:numPr>
    </w:pPr>
    <w:rPr>
      <w:b/>
      <w:caps/>
      <w:color w:val="407EC9"/>
      <w:sz w:val="24"/>
    </w:rPr>
  </w:style>
  <w:style w:type="paragraph" w:customStyle="1" w:styleId="AnnexCHead3">
    <w:name w:val="Annex C Head 3"/>
    <w:basedOn w:val="Normal"/>
    <w:rsid w:val="00A10EBA"/>
    <w:pPr>
      <w:numPr>
        <w:ilvl w:val="2"/>
        <w:numId w:val="19"/>
      </w:numPr>
      <w:spacing w:before="120" w:after="120"/>
    </w:pPr>
    <w:rPr>
      <w:b/>
      <w:smallCaps/>
      <w:color w:val="407EC9"/>
      <w:sz w:val="22"/>
    </w:rPr>
  </w:style>
  <w:style w:type="paragraph" w:customStyle="1" w:styleId="AnnexCHead4">
    <w:name w:val="Annex C Head 4"/>
    <w:basedOn w:val="Normal"/>
    <w:next w:val="BodyText"/>
    <w:rsid w:val="00A10EBA"/>
    <w:pPr>
      <w:numPr>
        <w:ilvl w:val="3"/>
        <w:numId w:val="19"/>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8"/>
      </w:numPr>
    </w:pPr>
    <w:rPr>
      <w:b/>
      <w:caps/>
      <w:color w:val="407EC9"/>
      <w:sz w:val="28"/>
      <w:lang w:eastAsia="de-DE"/>
    </w:rPr>
  </w:style>
  <w:style w:type="paragraph" w:customStyle="1" w:styleId="ANNEXDHEAD2">
    <w:name w:val="ANNEX D HEAD 2"/>
    <w:basedOn w:val="BodyText"/>
    <w:next w:val="Heading2separationline"/>
    <w:rsid w:val="006E10BF"/>
    <w:pPr>
      <w:numPr>
        <w:ilvl w:val="1"/>
        <w:numId w:val="18"/>
      </w:numPr>
      <w:spacing w:before="120"/>
    </w:pPr>
    <w:rPr>
      <w:b/>
      <w:color w:val="407EC9"/>
      <w:sz w:val="24"/>
      <w:lang w:eastAsia="de-DE"/>
    </w:rPr>
  </w:style>
  <w:style w:type="paragraph" w:customStyle="1" w:styleId="AnnexDHead3">
    <w:name w:val="Annex D Head 3"/>
    <w:basedOn w:val="BodyText"/>
    <w:rsid w:val="006E10BF"/>
    <w:pPr>
      <w:numPr>
        <w:ilvl w:val="2"/>
        <w:numId w:val="18"/>
      </w:numPr>
    </w:pPr>
    <w:rPr>
      <w:b/>
      <w:smallCaps/>
      <w:color w:val="407EC9"/>
      <w:lang w:eastAsia="de-DE"/>
    </w:rPr>
  </w:style>
  <w:style w:type="paragraph" w:customStyle="1" w:styleId="AnnexDHead4">
    <w:name w:val="Annex D Head 4"/>
    <w:basedOn w:val="Normal"/>
    <w:next w:val="BodyText"/>
    <w:rsid w:val="006E10BF"/>
    <w:pPr>
      <w:numPr>
        <w:ilvl w:val="3"/>
        <w:numId w:val="18"/>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0"/>
      </w:numPr>
    </w:pPr>
    <w:rPr>
      <w:b/>
      <w:color w:val="407EC9"/>
      <w:sz w:val="28"/>
    </w:rPr>
  </w:style>
  <w:style w:type="paragraph" w:customStyle="1" w:styleId="ANNEXEHEAD2">
    <w:name w:val="ANNEX E HEAD 2"/>
    <w:basedOn w:val="Normal"/>
    <w:next w:val="Heading2separationline"/>
    <w:rsid w:val="009D25B8"/>
    <w:pPr>
      <w:numPr>
        <w:ilvl w:val="1"/>
        <w:numId w:val="20"/>
      </w:numPr>
    </w:pPr>
    <w:rPr>
      <w:b/>
      <w:color w:val="407EC9"/>
      <w:sz w:val="24"/>
    </w:rPr>
  </w:style>
  <w:style w:type="paragraph" w:customStyle="1" w:styleId="ANNEXEHEAD3">
    <w:name w:val="ANNEX E HEAD 3"/>
    <w:basedOn w:val="Normal"/>
    <w:next w:val="BodyText"/>
    <w:rsid w:val="009D25B8"/>
    <w:pPr>
      <w:numPr>
        <w:ilvl w:val="2"/>
        <w:numId w:val="20"/>
      </w:numPr>
    </w:pPr>
    <w:rPr>
      <w:b/>
      <w:color w:val="407EC9"/>
      <w:sz w:val="22"/>
    </w:rPr>
  </w:style>
  <w:style w:type="paragraph" w:customStyle="1" w:styleId="AnnexEHead4">
    <w:name w:val="Annex E Head 4"/>
    <w:basedOn w:val="Normal"/>
    <w:next w:val="BodyText"/>
    <w:rsid w:val="009D25B8"/>
    <w:pPr>
      <w:numPr>
        <w:ilvl w:val="3"/>
        <w:numId w:val="21"/>
      </w:numPr>
    </w:pPr>
    <w:rPr>
      <w:b/>
      <w:color w:val="407EC9"/>
      <w:sz w:val="22"/>
    </w:rPr>
  </w:style>
  <w:style w:type="paragraph" w:customStyle="1" w:styleId="ANNEXFHEAD1">
    <w:name w:val="ANNEX F HEAD 1"/>
    <w:basedOn w:val="Normal"/>
    <w:next w:val="Heading1separatationline"/>
    <w:rsid w:val="009D25B8"/>
    <w:pPr>
      <w:numPr>
        <w:numId w:val="22"/>
      </w:numPr>
    </w:pPr>
    <w:rPr>
      <w:b/>
      <w:color w:val="407EC9"/>
      <w:sz w:val="28"/>
    </w:rPr>
  </w:style>
  <w:style w:type="paragraph" w:customStyle="1" w:styleId="ANNEXFHEAD2">
    <w:name w:val="ANNEX F HEAD 2"/>
    <w:basedOn w:val="Normal"/>
    <w:next w:val="Heading2separationline"/>
    <w:rsid w:val="009D25B8"/>
    <w:pPr>
      <w:numPr>
        <w:ilvl w:val="1"/>
        <w:numId w:val="22"/>
      </w:numPr>
    </w:pPr>
    <w:rPr>
      <w:b/>
      <w:color w:val="407EC9"/>
      <w:sz w:val="24"/>
    </w:rPr>
  </w:style>
  <w:style w:type="paragraph" w:customStyle="1" w:styleId="ANNEXFHEAD3">
    <w:name w:val="ANNEX F HEAD 3"/>
    <w:basedOn w:val="Normal"/>
    <w:next w:val="BodyText"/>
    <w:rsid w:val="009D25B8"/>
    <w:pPr>
      <w:numPr>
        <w:ilvl w:val="2"/>
        <w:numId w:val="22"/>
      </w:numPr>
    </w:pPr>
    <w:rPr>
      <w:b/>
      <w:smallCaps/>
      <w:color w:val="407EC9"/>
      <w:sz w:val="22"/>
    </w:rPr>
  </w:style>
  <w:style w:type="paragraph" w:customStyle="1" w:styleId="AnnexFHead4">
    <w:name w:val="Annex F Head 4"/>
    <w:basedOn w:val="Normal"/>
    <w:next w:val="BodyText"/>
    <w:rsid w:val="009D25B8"/>
    <w:pPr>
      <w:numPr>
        <w:ilvl w:val="3"/>
        <w:numId w:val="22"/>
      </w:numPr>
    </w:pPr>
    <w:rPr>
      <w:b/>
      <w:color w:val="407EC9"/>
      <w:sz w:val="22"/>
    </w:rPr>
  </w:style>
  <w:style w:type="paragraph" w:customStyle="1" w:styleId="ANNEXGHEAD1">
    <w:name w:val="ANNEX G HEAD 1"/>
    <w:basedOn w:val="Normal"/>
    <w:next w:val="Heading1separatationline"/>
    <w:rsid w:val="009D25B8"/>
    <w:pPr>
      <w:numPr>
        <w:numId w:val="23"/>
      </w:numPr>
    </w:pPr>
    <w:rPr>
      <w:b/>
      <w:color w:val="407EC9"/>
      <w:sz w:val="28"/>
    </w:rPr>
  </w:style>
  <w:style w:type="paragraph" w:customStyle="1" w:styleId="ANNEXGHEAD2">
    <w:name w:val="ANNEX G HEAD 2"/>
    <w:basedOn w:val="Normal"/>
    <w:next w:val="Heading2separationline"/>
    <w:rsid w:val="009D25B8"/>
    <w:pPr>
      <w:numPr>
        <w:ilvl w:val="1"/>
        <w:numId w:val="23"/>
      </w:numPr>
    </w:pPr>
    <w:rPr>
      <w:b/>
      <w:color w:val="407EC9"/>
      <w:sz w:val="24"/>
    </w:rPr>
  </w:style>
  <w:style w:type="paragraph" w:customStyle="1" w:styleId="ANNEXGHEAD3">
    <w:name w:val="ANNEX G HEAD 3"/>
    <w:basedOn w:val="Normal"/>
    <w:next w:val="BodyText"/>
    <w:rsid w:val="009D25B8"/>
    <w:pPr>
      <w:numPr>
        <w:ilvl w:val="2"/>
        <w:numId w:val="23"/>
      </w:numPr>
    </w:pPr>
    <w:rPr>
      <w:b/>
      <w:smallCaps/>
      <w:color w:val="407EC9"/>
      <w:sz w:val="22"/>
    </w:rPr>
  </w:style>
  <w:style w:type="paragraph" w:customStyle="1" w:styleId="AnnexGHead4">
    <w:name w:val="Annex G Head 4"/>
    <w:basedOn w:val="Normal"/>
    <w:next w:val="BodyText"/>
    <w:rsid w:val="009D25B8"/>
    <w:pPr>
      <w:numPr>
        <w:ilvl w:val="3"/>
        <w:numId w:val="23"/>
      </w:numPr>
    </w:pPr>
    <w:rPr>
      <w:b/>
      <w:color w:val="407EC9"/>
      <w:sz w:val="22"/>
    </w:rPr>
  </w:style>
  <w:style w:type="paragraph" w:customStyle="1" w:styleId="AnnexHHead1">
    <w:name w:val="Annex H Head 1"/>
    <w:basedOn w:val="Normal"/>
    <w:next w:val="Heading1separatationline"/>
    <w:rsid w:val="009D25B8"/>
    <w:pPr>
      <w:numPr>
        <w:numId w:val="24"/>
      </w:numPr>
    </w:pPr>
    <w:rPr>
      <w:b/>
      <w:caps/>
      <w:color w:val="407EC9"/>
      <w:sz w:val="28"/>
    </w:rPr>
  </w:style>
  <w:style w:type="paragraph" w:customStyle="1" w:styleId="AnnexHHead2">
    <w:name w:val="Annex H Head 2"/>
    <w:basedOn w:val="Normal"/>
    <w:next w:val="Heading2separationline"/>
    <w:rsid w:val="009D25B8"/>
    <w:pPr>
      <w:numPr>
        <w:ilvl w:val="1"/>
        <w:numId w:val="24"/>
      </w:numPr>
    </w:pPr>
    <w:rPr>
      <w:b/>
      <w:caps/>
      <w:color w:val="407EC9"/>
      <w:sz w:val="24"/>
    </w:rPr>
  </w:style>
  <w:style w:type="paragraph" w:customStyle="1" w:styleId="AnnexHHead3">
    <w:name w:val="Annex H Head 3"/>
    <w:basedOn w:val="Normal"/>
    <w:rsid w:val="009D25B8"/>
    <w:pPr>
      <w:numPr>
        <w:ilvl w:val="2"/>
        <w:numId w:val="24"/>
      </w:numPr>
    </w:pPr>
    <w:rPr>
      <w:b/>
      <w:color w:val="407EC9"/>
      <w:sz w:val="22"/>
    </w:rPr>
  </w:style>
  <w:style w:type="paragraph" w:customStyle="1" w:styleId="AnnexHHead4">
    <w:name w:val="Annex H Head 4"/>
    <w:basedOn w:val="Normal"/>
    <w:next w:val="BodyText"/>
    <w:rsid w:val="009D25B8"/>
    <w:pPr>
      <w:numPr>
        <w:ilvl w:val="3"/>
        <w:numId w:val="24"/>
      </w:numPr>
    </w:pPr>
    <w:rPr>
      <w:b/>
      <w:color w:val="407EC9"/>
      <w:sz w:val="22"/>
    </w:rPr>
  </w:style>
  <w:style w:type="paragraph" w:customStyle="1" w:styleId="AnnexIHead1">
    <w:name w:val="Annex I Head 1"/>
    <w:basedOn w:val="Normal"/>
    <w:next w:val="Heading1separatationline"/>
    <w:rsid w:val="009D25B8"/>
    <w:pPr>
      <w:numPr>
        <w:numId w:val="25"/>
      </w:numPr>
    </w:pPr>
    <w:rPr>
      <w:b/>
      <w:caps/>
      <w:color w:val="407EC9"/>
      <w:sz w:val="28"/>
    </w:rPr>
  </w:style>
  <w:style w:type="paragraph" w:customStyle="1" w:styleId="AnnexIHead2">
    <w:name w:val="Annex I Head 2"/>
    <w:basedOn w:val="Normal"/>
    <w:next w:val="Heading2separationline"/>
    <w:rsid w:val="009D25B8"/>
    <w:pPr>
      <w:numPr>
        <w:ilvl w:val="1"/>
        <w:numId w:val="25"/>
      </w:numPr>
    </w:pPr>
    <w:rPr>
      <w:b/>
      <w:caps/>
      <w:color w:val="407EC9"/>
      <w:sz w:val="24"/>
    </w:rPr>
  </w:style>
  <w:style w:type="paragraph" w:customStyle="1" w:styleId="AnnexIHead3">
    <w:name w:val="Annex I Head 3"/>
    <w:basedOn w:val="Normal"/>
    <w:next w:val="BodyText"/>
    <w:rsid w:val="009D25B8"/>
    <w:pPr>
      <w:numPr>
        <w:ilvl w:val="2"/>
        <w:numId w:val="25"/>
      </w:numPr>
    </w:pPr>
    <w:rPr>
      <w:b/>
      <w:smallCaps/>
      <w:color w:val="407EC9"/>
      <w:sz w:val="22"/>
    </w:rPr>
  </w:style>
  <w:style w:type="paragraph" w:customStyle="1" w:styleId="AnnexIHead4">
    <w:name w:val="Annex I Head 4"/>
    <w:basedOn w:val="Normal"/>
    <w:next w:val="BodyText"/>
    <w:rsid w:val="009D25B8"/>
    <w:pPr>
      <w:numPr>
        <w:ilvl w:val="3"/>
        <w:numId w:val="25"/>
      </w:numPr>
    </w:pPr>
    <w:rPr>
      <w:b/>
      <w:color w:val="407EC9"/>
      <w:sz w:val="22"/>
    </w:rPr>
  </w:style>
  <w:style w:type="paragraph" w:customStyle="1" w:styleId="AnnexJHead1">
    <w:name w:val="Annex J Head 1"/>
    <w:basedOn w:val="Normal"/>
    <w:next w:val="Heading1separatationline"/>
    <w:rsid w:val="009D25B8"/>
    <w:pPr>
      <w:numPr>
        <w:numId w:val="26"/>
      </w:numPr>
    </w:pPr>
    <w:rPr>
      <w:b/>
      <w:caps/>
      <w:color w:val="407EC9"/>
      <w:sz w:val="28"/>
    </w:rPr>
  </w:style>
  <w:style w:type="paragraph" w:customStyle="1" w:styleId="AnnexJHead2">
    <w:name w:val="Annex J Head 2"/>
    <w:basedOn w:val="Normal"/>
    <w:next w:val="Heading2separationline"/>
    <w:rsid w:val="009D25B8"/>
    <w:pPr>
      <w:numPr>
        <w:ilvl w:val="1"/>
        <w:numId w:val="26"/>
      </w:numPr>
    </w:pPr>
    <w:rPr>
      <w:b/>
      <w:caps/>
      <w:color w:val="407EC9"/>
      <w:sz w:val="24"/>
    </w:rPr>
  </w:style>
  <w:style w:type="paragraph" w:customStyle="1" w:styleId="AnnexJHead3">
    <w:name w:val="Annex J Head 3"/>
    <w:basedOn w:val="Normal"/>
    <w:next w:val="BodyText"/>
    <w:rsid w:val="009D25B8"/>
    <w:pPr>
      <w:numPr>
        <w:ilvl w:val="2"/>
        <w:numId w:val="26"/>
      </w:numPr>
    </w:pPr>
    <w:rPr>
      <w:b/>
      <w:smallCaps/>
      <w:color w:val="407EC9"/>
      <w:sz w:val="22"/>
    </w:rPr>
  </w:style>
  <w:style w:type="paragraph" w:customStyle="1" w:styleId="AnnexJHead4">
    <w:name w:val="Annex J Head 4"/>
    <w:basedOn w:val="Normal"/>
    <w:next w:val="BodyText"/>
    <w:rsid w:val="009D25B8"/>
    <w:pPr>
      <w:numPr>
        <w:ilvl w:val="3"/>
        <w:numId w:val="26"/>
      </w:numPr>
    </w:pPr>
    <w:rPr>
      <w:b/>
      <w:color w:val="407EC9"/>
      <w:sz w:val="22"/>
    </w:rPr>
  </w:style>
  <w:style w:type="paragraph" w:customStyle="1" w:styleId="AnnexKHead1">
    <w:name w:val="Annex K Head 1"/>
    <w:basedOn w:val="Normal"/>
    <w:next w:val="Heading1separatationline"/>
    <w:rsid w:val="009D25B8"/>
    <w:pPr>
      <w:numPr>
        <w:numId w:val="27"/>
      </w:numPr>
    </w:pPr>
    <w:rPr>
      <w:b/>
      <w:caps/>
      <w:color w:val="407EC9"/>
      <w:sz w:val="28"/>
    </w:rPr>
  </w:style>
  <w:style w:type="paragraph" w:customStyle="1" w:styleId="AnnexKHead2">
    <w:name w:val="Annex K Head 2"/>
    <w:basedOn w:val="Normal"/>
    <w:next w:val="Heading2separationline"/>
    <w:rsid w:val="009D25B8"/>
    <w:pPr>
      <w:numPr>
        <w:ilvl w:val="1"/>
        <w:numId w:val="27"/>
      </w:numPr>
    </w:pPr>
    <w:rPr>
      <w:b/>
      <w:caps/>
      <w:color w:val="407EC9"/>
      <w:sz w:val="24"/>
    </w:rPr>
  </w:style>
  <w:style w:type="paragraph" w:customStyle="1" w:styleId="AnnexKHead3">
    <w:name w:val="Annex K Head 3"/>
    <w:basedOn w:val="Normal"/>
    <w:next w:val="BodyText"/>
    <w:rsid w:val="009D25B8"/>
    <w:pPr>
      <w:numPr>
        <w:ilvl w:val="2"/>
        <w:numId w:val="27"/>
      </w:numPr>
    </w:pPr>
    <w:rPr>
      <w:b/>
      <w:smallCaps/>
      <w:color w:val="407EC9"/>
      <w:sz w:val="22"/>
    </w:rPr>
  </w:style>
  <w:style w:type="paragraph" w:customStyle="1" w:styleId="AnnexKHead4">
    <w:name w:val="Annex K Head 4"/>
    <w:basedOn w:val="Normal"/>
    <w:next w:val="BodyText"/>
    <w:rsid w:val="009D25B8"/>
    <w:pPr>
      <w:numPr>
        <w:ilvl w:val="3"/>
        <w:numId w:val="27"/>
      </w:numPr>
    </w:pPr>
    <w:rPr>
      <w:b/>
      <w:color w:val="407EC9"/>
      <w:sz w:val="22"/>
    </w:rPr>
  </w:style>
  <w:style w:type="paragraph" w:customStyle="1" w:styleId="AnnexLHead1">
    <w:name w:val="Annex L Head 1"/>
    <w:basedOn w:val="Normal"/>
    <w:next w:val="Heading1separatationline"/>
    <w:rsid w:val="009D25B8"/>
    <w:pPr>
      <w:numPr>
        <w:numId w:val="28"/>
      </w:numPr>
    </w:pPr>
    <w:rPr>
      <w:b/>
      <w:caps/>
      <w:color w:val="407EC9"/>
      <w:sz w:val="28"/>
    </w:rPr>
  </w:style>
  <w:style w:type="paragraph" w:customStyle="1" w:styleId="AnnexLHead2">
    <w:name w:val="Annex L Head 2"/>
    <w:basedOn w:val="Normal"/>
    <w:next w:val="BodyText"/>
    <w:rsid w:val="009D25B8"/>
    <w:pPr>
      <w:numPr>
        <w:ilvl w:val="1"/>
        <w:numId w:val="28"/>
      </w:numPr>
    </w:pPr>
    <w:rPr>
      <w:b/>
      <w:caps/>
      <w:color w:val="407EC9"/>
      <w:sz w:val="24"/>
    </w:rPr>
  </w:style>
  <w:style w:type="paragraph" w:customStyle="1" w:styleId="AnnexLHead3">
    <w:name w:val="Annex L Head 3"/>
    <w:basedOn w:val="Normal"/>
    <w:next w:val="BodyText"/>
    <w:rsid w:val="009D25B8"/>
    <w:pPr>
      <w:numPr>
        <w:ilvl w:val="2"/>
        <w:numId w:val="28"/>
      </w:numPr>
    </w:pPr>
    <w:rPr>
      <w:b/>
      <w:smallCaps/>
      <w:color w:val="407EC9"/>
      <w:sz w:val="22"/>
    </w:rPr>
  </w:style>
  <w:style w:type="paragraph" w:customStyle="1" w:styleId="AnnexLHead4">
    <w:name w:val="Annex L Head 4"/>
    <w:basedOn w:val="Normal"/>
    <w:next w:val="BodyText"/>
    <w:rsid w:val="009D25B8"/>
    <w:pPr>
      <w:numPr>
        <w:ilvl w:val="3"/>
        <w:numId w:val="28"/>
      </w:numPr>
    </w:pPr>
    <w:rPr>
      <w:b/>
      <w:color w:val="407EC9"/>
      <w:sz w:val="22"/>
    </w:rPr>
  </w:style>
  <w:style w:type="paragraph" w:customStyle="1" w:styleId="AnnexMHead1">
    <w:name w:val="Annex M Head 1"/>
    <w:basedOn w:val="Normal"/>
    <w:next w:val="Heading1separatationline"/>
    <w:rsid w:val="009D25B8"/>
    <w:pPr>
      <w:numPr>
        <w:numId w:val="29"/>
      </w:numPr>
    </w:pPr>
    <w:rPr>
      <w:b/>
      <w:caps/>
      <w:color w:val="407EC9"/>
      <w:sz w:val="28"/>
    </w:rPr>
  </w:style>
  <w:style w:type="paragraph" w:customStyle="1" w:styleId="AnnexMHead2">
    <w:name w:val="Annex M Head 2"/>
    <w:basedOn w:val="Normal"/>
    <w:next w:val="Heading2separationline"/>
    <w:rsid w:val="009D25B8"/>
    <w:pPr>
      <w:numPr>
        <w:ilvl w:val="1"/>
        <w:numId w:val="29"/>
      </w:numPr>
    </w:pPr>
    <w:rPr>
      <w:b/>
      <w:caps/>
      <w:color w:val="407EC9"/>
      <w:sz w:val="24"/>
    </w:rPr>
  </w:style>
  <w:style w:type="paragraph" w:customStyle="1" w:styleId="AnnexMHead3">
    <w:name w:val="Annex M Head 3"/>
    <w:basedOn w:val="Normal"/>
    <w:next w:val="BodyText"/>
    <w:rsid w:val="009D25B8"/>
    <w:pPr>
      <w:numPr>
        <w:ilvl w:val="2"/>
        <w:numId w:val="29"/>
      </w:numPr>
    </w:pPr>
    <w:rPr>
      <w:b/>
      <w:smallCaps/>
      <w:color w:val="407EC9"/>
      <w:sz w:val="22"/>
    </w:rPr>
  </w:style>
  <w:style w:type="paragraph" w:customStyle="1" w:styleId="AnnexMHead4">
    <w:name w:val="Annex M Head 4"/>
    <w:basedOn w:val="Normal"/>
    <w:next w:val="BodyText"/>
    <w:rsid w:val="009D25B8"/>
    <w:pPr>
      <w:numPr>
        <w:ilvl w:val="3"/>
        <w:numId w:val="29"/>
      </w:numPr>
    </w:pPr>
    <w:rPr>
      <w:b/>
      <w:color w:val="407EC9"/>
      <w:sz w:val="22"/>
    </w:rPr>
  </w:style>
  <w:style w:type="paragraph" w:customStyle="1" w:styleId="Equationcaption">
    <w:name w:val="Equation caption"/>
    <w:basedOn w:val="Normal"/>
    <w:next w:val="BodyText"/>
    <w:qFormat/>
    <w:rsid w:val="00512D97"/>
    <w:pPr>
      <w:keepNext/>
      <w:numPr>
        <w:numId w:val="30"/>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uiPriority w:val="34"/>
    <w:qFormat/>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Borders>
        <w:top w:val="single" w:sz="8" w:space="0" w:color="629DD1" w:themeColor="accent2"/>
        <w:left w:val="single" w:sz="8" w:space="0" w:color="629DD1" w:themeColor="accent2"/>
        <w:bottom w:val="single" w:sz="8" w:space="0" w:color="629DD1" w:themeColor="accent2"/>
        <w:right w:val="single" w:sz="8" w:space="0" w:color="629DD1" w:themeColor="accent2"/>
      </w:tblBorders>
    </w:tblPr>
    <w:tblStylePr w:type="firstRow">
      <w:pPr>
        <w:spacing w:before="0" w:after="0" w:line="240" w:lineRule="auto"/>
      </w:pPr>
      <w:rPr>
        <w:b/>
        <w:bCs/>
        <w:color w:val="FFFFFF" w:themeColor="background1"/>
      </w:rPr>
      <w:tblPr/>
      <w:tcPr>
        <w:shd w:val="clear" w:color="auto" w:fill="629DD1" w:themeFill="accent2"/>
      </w:tcPr>
    </w:tblStylePr>
    <w:tblStylePr w:type="lastRow">
      <w:pPr>
        <w:spacing w:before="0" w:after="0" w:line="240" w:lineRule="auto"/>
      </w:pPr>
      <w:rPr>
        <w:b/>
        <w:bCs/>
      </w:rPr>
      <w:tblPr/>
      <w:tcPr>
        <w:tcBorders>
          <w:top w:val="double" w:sz="6" w:space="0" w:color="629DD1" w:themeColor="accent2"/>
          <w:left w:val="single" w:sz="8" w:space="0" w:color="629DD1" w:themeColor="accent2"/>
          <w:bottom w:val="single" w:sz="8" w:space="0" w:color="629DD1" w:themeColor="accent2"/>
          <w:right w:val="single" w:sz="8" w:space="0" w:color="629DD1" w:themeColor="accent2"/>
        </w:tcBorders>
      </w:tcPr>
    </w:tblStylePr>
    <w:tblStylePr w:type="firstCol">
      <w:rPr>
        <w:b/>
        <w:bCs/>
      </w:rPr>
    </w:tblStylePr>
    <w:tblStylePr w:type="lastCol">
      <w:rPr>
        <w:b/>
        <w:bCs/>
      </w:rPr>
    </w:tblStylePr>
    <w:tblStylePr w:type="band1Vert">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tblStylePr w:type="band1Horz">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29DD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29DD1" w:themeFill="accent2"/>
      </w:tcPr>
    </w:tblStylePr>
    <w:tblStylePr w:type="lastCol">
      <w:rPr>
        <w:b/>
        <w:bCs/>
        <w:color w:val="FFFFFF" w:themeColor="background1"/>
      </w:rPr>
      <w:tblPr/>
      <w:tcPr>
        <w:tcBorders>
          <w:left w:val="nil"/>
          <w:right w:val="nil"/>
          <w:insideH w:val="nil"/>
          <w:insideV w:val="nil"/>
        </w:tcBorders>
        <w:shd w:val="clear" w:color="auto" w:fill="629DD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rsid w:val="00DB21D1"/>
    <w:rPr>
      <w:color w:val="000000" w:themeColor="text1"/>
      <w:lang w:val="en-GB"/>
    </w:rPr>
  </w:style>
  <w:style w:type="character" w:customStyle="1" w:styleId="TablebulletChar">
    <w:name w:val="Table bullet Char"/>
    <w:basedOn w:val="Bullet1Char"/>
    <w:link w:val="Tablebullet"/>
    <w:rsid w:val="00357769"/>
    <w:rPr>
      <w:color w:val="000000" w:themeColor="text1"/>
      <w:sz w:val="20"/>
      <w:szCs w:val="20"/>
      <w:lang w:val="en-CA"/>
    </w:rPr>
  </w:style>
  <w:style w:type="numbering" w:customStyle="1" w:styleId="head2">
    <w:name w:val="head 2"/>
    <w:basedOn w:val="NoList"/>
    <w:uiPriority w:val="99"/>
    <w:rsid w:val="00E901F2"/>
    <w:pPr>
      <w:numPr>
        <w:numId w:val="32"/>
      </w:numPr>
    </w:pPr>
  </w:style>
  <w:style w:type="table" w:customStyle="1" w:styleId="Tabellrutenett1">
    <w:name w:val="Tabellrutenett1"/>
    <w:basedOn w:val="TableNormal"/>
    <w:next w:val="TableGrid"/>
    <w:rsid w:val="008426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862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unhideWhenUsed="0" w:qFormat="1"/>
    <w:lsdException w:name="heading 5" w:uiPriority="0" w:unhideWhenUsed="0" w:qFormat="1"/>
    <w:lsdException w:name="heading 6" w:uiPriority="0" w:unhideWhenUsed="0"/>
    <w:lsdException w:name="heading 7" w:uiPriority="0"/>
    <w:lsdException w:name="heading 8" w:uiPriority="0"/>
    <w:lsdException w:name="heading 9" w:uiPriority="0"/>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table of figures" w:semiHidden="0"/>
    <w:lsdException w:name="footnote reference" w:uiPriority="0"/>
    <w:lsdException w:name="annotation reference" w:uiPriority="0"/>
    <w:lsdException w:name="page number" w:uiPriority="0"/>
    <w:lsdException w:name="List Bullet" w:uiPriority="0"/>
    <w:lsdException w:name="List Number" w:uiPriority="0" w:unhideWhenUsed="0"/>
    <w:lsdException w:name="List 2" w:uiPriority="0"/>
    <w:lsdException w:name="List 4" w:unhideWhenUsed="0"/>
    <w:lsdException w:name="List 5" w:unhideWhenUsed="0"/>
    <w:lsdException w:name="List Number 2" w:uiPriority="0"/>
    <w:lsdException w:name="Title" w:semiHidden="0" w:uiPriority="0" w:unhideWhenUsed="0"/>
    <w:lsdException w:name="Default Paragraph Font" w:uiPriority="1"/>
    <w:lsdException w:name="Body Text" w:uiPriority="0" w:qFormat="1"/>
    <w:lsdException w:name="Body Text Indent" w:uiPriority="0"/>
    <w:lsdException w:name="Subtitle" w:semiHidden="0" w:uiPriority="0" w:unhideWhenUsed="0"/>
    <w:lsdException w:name="Salutation" w:unhideWhenUsed="0"/>
    <w:lsdException w:name="Date" w:unhideWhenUsed="0"/>
    <w:lsdException w:name="Body Text First Indent" w:uiPriority="0" w:unhideWhenUsed="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lsdException w:name="Emphasis" w:semiHidden="0" w:uiPriority="0" w:unhideWhenUsed="0"/>
    <w:lsdException w:name="Document Map" w:uiPriority="0"/>
    <w:lsdException w:name="HTML Cite" w:uiPriority="0"/>
    <w:lsdException w:name="annotation subject" w:uiPriority="0"/>
    <w:lsdException w:name="Outline List 3" w:uiPriority="0"/>
    <w:lsdException w:name="Balloon Text" w:uiPriority="0"/>
    <w:lsdException w:name="Table Grid" w:semiHidden="0" w:uiPriority="0" w:unhideWhenUsed="0"/>
    <w:lsdException w:name="Placeholder Text" w:unhideWhenUsed="0"/>
    <w:lsdException w:name="No Spacing"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2E4382"/>
    <w:pPr>
      <w:spacing w:after="0" w:line="216" w:lineRule="atLeast"/>
    </w:pPr>
    <w:rPr>
      <w:sz w:val="18"/>
      <w:lang w:val="en-GB"/>
    </w:rPr>
  </w:style>
  <w:style w:type="paragraph" w:styleId="Heading1">
    <w:name w:val="heading 1"/>
    <w:basedOn w:val="Normal"/>
    <w:next w:val="Normal"/>
    <w:link w:val="Heading1Char"/>
    <w:qFormat/>
    <w:rsid w:val="00C261AC"/>
    <w:pPr>
      <w:keepNext/>
      <w:keepLines/>
      <w:numPr>
        <w:numId w:val="33"/>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Normal"/>
    <w:link w:val="Heading2Char"/>
    <w:autoRedefine/>
    <w:qFormat/>
    <w:rsid w:val="000F13CA"/>
    <w:pPr>
      <w:keepNext/>
      <w:keepLines/>
      <w:numPr>
        <w:ilvl w:val="1"/>
        <w:numId w:val="33"/>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C261AC"/>
    <w:pPr>
      <w:keepNext/>
      <w:keepLines/>
      <w:numPr>
        <w:ilvl w:val="2"/>
        <w:numId w:val="33"/>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C261AC"/>
    <w:pPr>
      <w:keepNext/>
      <w:keepLines/>
      <w:numPr>
        <w:ilvl w:val="3"/>
        <w:numId w:val="33"/>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C261AC"/>
    <w:pPr>
      <w:keepNext/>
      <w:keepLines/>
      <w:spacing w:before="200"/>
      <w:outlineLvl w:val="4"/>
    </w:pPr>
    <w:rPr>
      <w:rFonts w:asciiTheme="majorHAnsi" w:eastAsiaTheme="majorEastAsia" w:hAnsiTheme="majorHAnsi" w:cstheme="majorBidi"/>
      <w:color w:val="24325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24325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C261AC"/>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0F13CA"/>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C261AC"/>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C261AC"/>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261AC"/>
    <w:rPr>
      <w:rFonts w:asciiTheme="majorHAnsi" w:eastAsiaTheme="majorEastAsia" w:hAnsiTheme="majorHAnsi" w:cstheme="majorBidi"/>
      <w:color w:val="24325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24325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4A66A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4A66AC" w:themeColor="accent1"/>
    </w:rPr>
  </w:style>
  <w:style w:type="paragraph" w:customStyle="1" w:styleId="Editionnumber">
    <w:name w:val="Edition number"/>
    <w:basedOn w:val="Normal"/>
    <w:rsid w:val="004E0BBB"/>
    <w:rPr>
      <w:b/>
      <w:color w:val="4A66A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4A66AC" w:themeColor="accent1"/>
      <w:sz w:val="15"/>
      <w:szCs w:val="15"/>
    </w:rPr>
  </w:style>
  <w:style w:type="paragraph" w:customStyle="1" w:styleId="Contents">
    <w:name w:val="Contents"/>
    <w:basedOn w:val="Header"/>
    <w:rsid w:val="00441393"/>
    <w:pPr>
      <w:pBdr>
        <w:bottom w:val="single" w:sz="8" w:space="12" w:color="4A66AC" w:themeColor="accent1"/>
      </w:pBdr>
      <w:spacing w:before="100" w:line="560" w:lineRule="exact"/>
    </w:pPr>
    <w:rPr>
      <w:b/>
      <w:caps/>
      <w:color w:val="629DD1"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4A66A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4A66AC" w:themeColor="accent1"/>
      <w:sz w:val="22"/>
    </w:rPr>
  </w:style>
  <w:style w:type="character" w:styleId="Hyperlink">
    <w:name w:val="Hyperlink"/>
    <w:basedOn w:val="DefaultParagraphFont"/>
    <w:uiPriority w:val="99"/>
    <w:unhideWhenUsed/>
    <w:rsid w:val="00201337"/>
    <w:rPr>
      <w:color w:val="4A66A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629DD1" w:themeColor="accent2"/>
    </w:rPr>
  </w:style>
  <w:style w:type="table" w:customStyle="1" w:styleId="MediumShading11">
    <w:name w:val="Medium Shadi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629DD1"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DFEBF5"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629DD1"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7"/>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7"/>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7"/>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374C80"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19"/>
      </w:numPr>
    </w:pPr>
    <w:rPr>
      <w:b/>
      <w:caps/>
      <w:color w:val="407EC9"/>
      <w:sz w:val="28"/>
    </w:rPr>
  </w:style>
  <w:style w:type="paragraph" w:customStyle="1" w:styleId="AnnexCHead2">
    <w:name w:val="Annex C Head 2"/>
    <w:basedOn w:val="Normal"/>
    <w:next w:val="Heading2separationline"/>
    <w:rsid w:val="00A10EBA"/>
    <w:pPr>
      <w:numPr>
        <w:ilvl w:val="1"/>
        <w:numId w:val="19"/>
      </w:numPr>
    </w:pPr>
    <w:rPr>
      <w:b/>
      <w:caps/>
      <w:color w:val="407EC9"/>
      <w:sz w:val="24"/>
    </w:rPr>
  </w:style>
  <w:style w:type="paragraph" w:customStyle="1" w:styleId="AnnexCHead3">
    <w:name w:val="Annex C Head 3"/>
    <w:basedOn w:val="Normal"/>
    <w:rsid w:val="00A10EBA"/>
    <w:pPr>
      <w:numPr>
        <w:ilvl w:val="2"/>
        <w:numId w:val="19"/>
      </w:numPr>
      <w:spacing w:before="120" w:after="120"/>
    </w:pPr>
    <w:rPr>
      <w:b/>
      <w:smallCaps/>
      <w:color w:val="407EC9"/>
      <w:sz w:val="22"/>
    </w:rPr>
  </w:style>
  <w:style w:type="paragraph" w:customStyle="1" w:styleId="AnnexCHead4">
    <w:name w:val="Annex C Head 4"/>
    <w:basedOn w:val="Normal"/>
    <w:next w:val="BodyText"/>
    <w:rsid w:val="00A10EBA"/>
    <w:pPr>
      <w:numPr>
        <w:ilvl w:val="3"/>
        <w:numId w:val="19"/>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8"/>
      </w:numPr>
    </w:pPr>
    <w:rPr>
      <w:b/>
      <w:caps/>
      <w:color w:val="407EC9"/>
      <w:sz w:val="28"/>
      <w:lang w:eastAsia="de-DE"/>
    </w:rPr>
  </w:style>
  <w:style w:type="paragraph" w:customStyle="1" w:styleId="ANNEXDHEAD2">
    <w:name w:val="ANNEX D HEAD 2"/>
    <w:basedOn w:val="BodyText"/>
    <w:next w:val="Heading2separationline"/>
    <w:rsid w:val="006E10BF"/>
    <w:pPr>
      <w:numPr>
        <w:ilvl w:val="1"/>
        <w:numId w:val="18"/>
      </w:numPr>
      <w:spacing w:before="120"/>
    </w:pPr>
    <w:rPr>
      <w:b/>
      <w:color w:val="407EC9"/>
      <w:sz w:val="24"/>
      <w:lang w:eastAsia="de-DE"/>
    </w:rPr>
  </w:style>
  <w:style w:type="paragraph" w:customStyle="1" w:styleId="AnnexDHead3">
    <w:name w:val="Annex D Head 3"/>
    <w:basedOn w:val="BodyText"/>
    <w:rsid w:val="006E10BF"/>
    <w:pPr>
      <w:numPr>
        <w:ilvl w:val="2"/>
        <w:numId w:val="18"/>
      </w:numPr>
    </w:pPr>
    <w:rPr>
      <w:b/>
      <w:smallCaps/>
      <w:color w:val="407EC9"/>
      <w:lang w:eastAsia="de-DE"/>
    </w:rPr>
  </w:style>
  <w:style w:type="paragraph" w:customStyle="1" w:styleId="AnnexDHead4">
    <w:name w:val="Annex D Head 4"/>
    <w:basedOn w:val="Normal"/>
    <w:next w:val="BodyText"/>
    <w:rsid w:val="006E10BF"/>
    <w:pPr>
      <w:numPr>
        <w:ilvl w:val="3"/>
        <w:numId w:val="18"/>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0"/>
      </w:numPr>
    </w:pPr>
    <w:rPr>
      <w:b/>
      <w:color w:val="407EC9"/>
      <w:sz w:val="28"/>
    </w:rPr>
  </w:style>
  <w:style w:type="paragraph" w:customStyle="1" w:styleId="ANNEXEHEAD2">
    <w:name w:val="ANNEX E HEAD 2"/>
    <w:basedOn w:val="Normal"/>
    <w:next w:val="Heading2separationline"/>
    <w:rsid w:val="009D25B8"/>
    <w:pPr>
      <w:numPr>
        <w:ilvl w:val="1"/>
        <w:numId w:val="20"/>
      </w:numPr>
    </w:pPr>
    <w:rPr>
      <w:b/>
      <w:color w:val="407EC9"/>
      <w:sz w:val="24"/>
    </w:rPr>
  </w:style>
  <w:style w:type="paragraph" w:customStyle="1" w:styleId="ANNEXEHEAD3">
    <w:name w:val="ANNEX E HEAD 3"/>
    <w:basedOn w:val="Normal"/>
    <w:next w:val="BodyText"/>
    <w:rsid w:val="009D25B8"/>
    <w:pPr>
      <w:numPr>
        <w:ilvl w:val="2"/>
        <w:numId w:val="20"/>
      </w:numPr>
    </w:pPr>
    <w:rPr>
      <w:b/>
      <w:color w:val="407EC9"/>
      <w:sz w:val="22"/>
    </w:rPr>
  </w:style>
  <w:style w:type="paragraph" w:customStyle="1" w:styleId="AnnexEHead4">
    <w:name w:val="Annex E Head 4"/>
    <w:basedOn w:val="Normal"/>
    <w:next w:val="BodyText"/>
    <w:rsid w:val="009D25B8"/>
    <w:pPr>
      <w:numPr>
        <w:ilvl w:val="3"/>
        <w:numId w:val="21"/>
      </w:numPr>
    </w:pPr>
    <w:rPr>
      <w:b/>
      <w:color w:val="407EC9"/>
      <w:sz w:val="22"/>
    </w:rPr>
  </w:style>
  <w:style w:type="paragraph" w:customStyle="1" w:styleId="ANNEXFHEAD1">
    <w:name w:val="ANNEX F HEAD 1"/>
    <w:basedOn w:val="Normal"/>
    <w:next w:val="Heading1separatationline"/>
    <w:rsid w:val="009D25B8"/>
    <w:pPr>
      <w:numPr>
        <w:numId w:val="22"/>
      </w:numPr>
    </w:pPr>
    <w:rPr>
      <w:b/>
      <w:color w:val="407EC9"/>
      <w:sz w:val="28"/>
    </w:rPr>
  </w:style>
  <w:style w:type="paragraph" w:customStyle="1" w:styleId="ANNEXFHEAD2">
    <w:name w:val="ANNEX F HEAD 2"/>
    <w:basedOn w:val="Normal"/>
    <w:next w:val="Heading2separationline"/>
    <w:rsid w:val="009D25B8"/>
    <w:pPr>
      <w:numPr>
        <w:ilvl w:val="1"/>
        <w:numId w:val="22"/>
      </w:numPr>
    </w:pPr>
    <w:rPr>
      <w:b/>
      <w:color w:val="407EC9"/>
      <w:sz w:val="24"/>
    </w:rPr>
  </w:style>
  <w:style w:type="paragraph" w:customStyle="1" w:styleId="ANNEXFHEAD3">
    <w:name w:val="ANNEX F HEAD 3"/>
    <w:basedOn w:val="Normal"/>
    <w:next w:val="BodyText"/>
    <w:rsid w:val="009D25B8"/>
    <w:pPr>
      <w:numPr>
        <w:ilvl w:val="2"/>
        <w:numId w:val="22"/>
      </w:numPr>
    </w:pPr>
    <w:rPr>
      <w:b/>
      <w:smallCaps/>
      <w:color w:val="407EC9"/>
      <w:sz w:val="22"/>
    </w:rPr>
  </w:style>
  <w:style w:type="paragraph" w:customStyle="1" w:styleId="AnnexFHead4">
    <w:name w:val="Annex F Head 4"/>
    <w:basedOn w:val="Normal"/>
    <w:next w:val="BodyText"/>
    <w:rsid w:val="009D25B8"/>
    <w:pPr>
      <w:numPr>
        <w:ilvl w:val="3"/>
        <w:numId w:val="22"/>
      </w:numPr>
    </w:pPr>
    <w:rPr>
      <w:b/>
      <w:color w:val="407EC9"/>
      <w:sz w:val="22"/>
    </w:rPr>
  </w:style>
  <w:style w:type="paragraph" w:customStyle="1" w:styleId="ANNEXGHEAD1">
    <w:name w:val="ANNEX G HEAD 1"/>
    <w:basedOn w:val="Normal"/>
    <w:next w:val="Heading1separatationline"/>
    <w:rsid w:val="009D25B8"/>
    <w:pPr>
      <w:numPr>
        <w:numId w:val="23"/>
      </w:numPr>
    </w:pPr>
    <w:rPr>
      <w:b/>
      <w:color w:val="407EC9"/>
      <w:sz w:val="28"/>
    </w:rPr>
  </w:style>
  <w:style w:type="paragraph" w:customStyle="1" w:styleId="ANNEXGHEAD2">
    <w:name w:val="ANNEX G HEAD 2"/>
    <w:basedOn w:val="Normal"/>
    <w:next w:val="Heading2separationline"/>
    <w:rsid w:val="009D25B8"/>
    <w:pPr>
      <w:numPr>
        <w:ilvl w:val="1"/>
        <w:numId w:val="23"/>
      </w:numPr>
    </w:pPr>
    <w:rPr>
      <w:b/>
      <w:color w:val="407EC9"/>
      <w:sz w:val="24"/>
    </w:rPr>
  </w:style>
  <w:style w:type="paragraph" w:customStyle="1" w:styleId="ANNEXGHEAD3">
    <w:name w:val="ANNEX G HEAD 3"/>
    <w:basedOn w:val="Normal"/>
    <w:next w:val="BodyText"/>
    <w:rsid w:val="009D25B8"/>
    <w:pPr>
      <w:numPr>
        <w:ilvl w:val="2"/>
        <w:numId w:val="23"/>
      </w:numPr>
    </w:pPr>
    <w:rPr>
      <w:b/>
      <w:smallCaps/>
      <w:color w:val="407EC9"/>
      <w:sz w:val="22"/>
    </w:rPr>
  </w:style>
  <w:style w:type="paragraph" w:customStyle="1" w:styleId="AnnexGHead4">
    <w:name w:val="Annex G Head 4"/>
    <w:basedOn w:val="Normal"/>
    <w:next w:val="BodyText"/>
    <w:rsid w:val="009D25B8"/>
    <w:pPr>
      <w:numPr>
        <w:ilvl w:val="3"/>
        <w:numId w:val="23"/>
      </w:numPr>
    </w:pPr>
    <w:rPr>
      <w:b/>
      <w:color w:val="407EC9"/>
      <w:sz w:val="22"/>
    </w:rPr>
  </w:style>
  <w:style w:type="paragraph" w:customStyle="1" w:styleId="AnnexHHead1">
    <w:name w:val="Annex H Head 1"/>
    <w:basedOn w:val="Normal"/>
    <w:next w:val="Heading1separatationline"/>
    <w:rsid w:val="009D25B8"/>
    <w:pPr>
      <w:numPr>
        <w:numId w:val="24"/>
      </w:numPr>
    </w:pPr>
    <w:rPr>
      <w:b/>
      <w:caps/>
      <w:color w:val="407EC9"/>
      <w:sz w:val="28"/>
    </w:rPr>
  </w:style>
  <w:style w:type="paragraph" w:customStyle="1" w:styleId="AnnexHHead2">
    <w:name w:val="Annex H Head 2"/>
    <w:basedOn w:val="Normal"/>
    <w:next w:val="Heading2separationline"/>
    <w:rsid w:val="009D25B8"/>
    <w:pPr>
      <w:numPr>
        <w:ilvl w:val="1"/>
        <w:numId w:val="24"/>
      </w:numPr>
    </w:pPr>
    <w:rPr>
      <w:b/>
      <w:caps/>
      <w:color w:val="407EC9"/>
      <w:sz w:val="24"/>
    </w:rPr>
  </w:style>
  <w:style w:type="paragraph" w:customStyle="1" w:styleId="AnnexHHead3">
    <w:name w:val="Annex H Head 3"/>
    <w:basedOn w:val="Normal"/>
    <w:rsid w:val="009D25B8"/>
    <w:pPr>
      <w:numPr>
        <w:ilvl w:val="2"/>
        <w:numId w:val="24"/>
      </w:numPr>
    </w:pPr>
    <w:rPr>
      <w:b/>
      <w:color w:val="407EC9"/>
      <w:sz w:val="22"/>
    </w:rPr>
  </w:style>
  <w:style w:type="paragraph" w:customStyle="1" w:styleId="AnnexHHead4">
    <w:name w:val="Annex H Head 4"/>
    <w:basedOn w:val="Normal"/>
    <w:next w:val="BodyText"/>
    <w:rsid w:val="009D25B8"/>
    <w:pPr>
      <w:numPr>
        <w:ilvl w:val="3"/>
        <w:numId w:val="24"/>
      </w:numPr>
    </w:pPr>
    <w:rPr>
      <w:b/>
      <w:color w:val="407EC9"/>
      <w:sz w:val="22"/>
    </w:rPr>
  </w:style>
  <w:style w:type="paragraph" w:customStyle="1" w:styleId="AnnexIHead1">
    <w:name w:val="Annex I Head 1"/>
    <w:basedOn w:val="Normal"/>
    <w:next w:val="Heading1separatationline"/>
    <w:rsid w:val="009D25B8"/>
    <w:pPr>
      <w:numPr>
        <w:numId w:val="25"/>
      </w:numPr>
    </w:pPr>
    <w:rPr>
      <w:b/>
      <w:caps/>
      <w:color w:val="407EC9"/>
      <w:sz w:val="28"/>
    </w:rPr>
  </w:style>
  <w:style w:type="paragraph" w:customStyle="1" w:styleId="AnnexIHead2">
    <w:name w:val="Annex I Head 2"/>
    <w:basedOn w:val="Normal"/>
    <w:next w:val="Heading2separationline"/>
    <w:rsid w:val="009D25B8"/>
    <w:pPr>
      <w:numPr>
        <w:ilvl w:val="1"/>
        <w:numId w:val="25"/>
      </w:numPr>
    </w:pPr>
    <w:rPr>
      <w:b/>
      <w:caps/>
      <w:color w:val="407EC9"/>
      <w:sz w:val="24"/>
    </w:rPr>
  </w:style>
  <w:style w:type="paragraph" w:customStyle="1" w:styleId="AnnexIHead3">
    <w:name w:val="Annex I Head 3"/>
    <w:basedOn w:val="Normal"/>
    <w:next w:val="BodyText"/>
    <w:rsid w:val="009D25B8"/>
    <w:pPr>
      <w:numPr>
        <w:ilvl w:val="2"/>
        <w:numId w:val="25"/>
      </w:numPr>
    </w:pPr>
    <w:rPr>
      <w:b/>
      <w:smallCaps/>
      <w:color w:val="407EC9"/>
      <w:sz w:val="22"/>
    </w:rPr>
  </w:style>
  <w:style w:type="paragraph" w:customStyle="1" w:styleId="AnnexIHead4">
    <w:name w:val="Annex I Head 4"/>
    <w:basedOn w:val="Normal"/>
    <w:next w:val="BodyText"/>
    <w:rsid w:val="009D25B8"/>
    <w:pPr>
      <w:numPr>
        <w:ilvl w:val="3"/>
        <w:numId w:val="25"/>
      </w:numPr>
    </w:pPr>
    <w:rPr>
      <w:b/>
      <w:color w:val="407EC9"/>
      <w:sz w:val="22"/>
    </w:rPr>
  </w:style>
  <w:style w:type="paragraph" w:customStyle="1" w:styleId="AnnexJHead1">
    <w:name w:val="Annex J Head 1"/>
    <w:basedOn w:val="Normal"/>
    <w:next w:val="Heading1separatationline"/>
    <w:rsid w:val="009D25B8"/>
    <w:pPr>
      <w:numPr>
        <w:numId w:val="26"/>
      </w:numPr>
    </w:pPr>
    <w:rPr>
      <w:b/>
      <w:caps/>
      <w:color w:val="407EC9"/>
      <w:sz w:val="28"/>
    </w:rPr>
  </w:style>
  <w:style w:type="paragraph" w:customStyle="1" w:styleId="AnnexJHead2">
    <w:name w:val="Annex J Head 2"/>
    <w:basedOn w:val="Normal"/>
    <w:next w:val="Heading2separationline"/>
    <w:rsid w:val="009D25B8"/>
    <w:pPr>
      <w:numPr>
        <w:ilvl w:val="1"/>
        <w:numId w:val="26"/>
      </w:numPr>
    </w:pPr>
    <w:rPr>
      <w:b/>
      <w:caps/>
      <w:color w:val="407EC9"/>
      <w:sz w:val="24"/>
    </w:rPr>
  </w:style>
  <w:style w:type="paragraph" w:customStyle="1" w:styleId="AnnexJHead3">
    <w:name w:val="Annex J Head 3"/>
    <w:basedOn w:val="Normal"/>
    <w:next w:val="BodyText"/>
    <w:rsid w:val="009D25B8"/>
    <w:pPr>
      <w:numPr>
        <w:ilvl w:val="2"/>
        <w:numId w:val="26"/>
      </w:numPr>
    </w:pPr>
    <w:rPr>
      <w:b/>
      <w:smallCaps/>
      <w:color w:val="407EC9"/>
      <w:sz w:val="22"/>
    </w:rPr>
  </w:style>
  <w:style w:type="paragraph" w:customStyle="1" w:styleId="AnnexJHead4">
    <w:name w:val="Annex J Head 4"/>
    <w:basedOn w:val="Normal"/>
    <w:next w:val="BodyText"/>
    <w:rsid w:val="009D25B8"/>
    <w:pPr>
      <w:numPr>
        <w:ilvl w:val="3"/>
        <w:numId w:val="26"/>
      </w:numPr>
    </w:pPr>
    <w:rPr>
      <w:b/>
      <w:color w:val="407EC9"/>
      <w:sz w:val="22"/>
    </w:rPr>
  </w:style>
  <w:style w:type="paragraph" w:customStyle="1" w:styleId="AnnexKHead1">
    <w:name w:val="Annex K Head 1"/>
    <w:basedOn w:val="Normal"/>
    <w:next w:val="Heading1separatationline"/>
    <w:rsid w:val="009D25B8"/>
    <w:pPr>
      <w:numPr>
        <w:numId w:val="27"/>
      </w:numPr>
    </w:pPr>
    <w:rPr>
      <w:b/>
      <w:caps/>
      <w:color w:val="407EC9"/>
      <w:sz w:val="28"/>
    </w:rPr>
  </w:style>
  <w:style w:type="paragraph" w:customStyle="1" w:styleId="AnnexKHead2">
    <w:name w:val="Annex K Head 2"/>
    <w:basedOn w:val="Normal"/>
    <w:next w:val="Heading2separationline"/>
    <w:rsid w:val="009D25B8"/>
    <w:pPr>
      <w:numPr>
        <w:ilvl w:val="1"/>
        <w:numId w:val="27"/>
      </w:numPr>
    </w:pPr>
    <w:rPr>
      <w:b/>
      <w:caps/>
      <w:color w:val="407EC9"/>
      <w:sz w:val="24"/>
    </w:rPr>
  </w:style>
  <w:style w:type="paragraph" w:customStyle="1" w:styleId="AnnexKHead3">
    <w:name w:val="Annex K Head 3"/>
    <w:basedOn w:val="Normal"/>
    <w:next w:val="BodyText"/>
    <w:rsid w:val="009D25B8"/>
    <w:pPr>
      <w:numPr>
        <w:ilvl w:val="2"/>
        <w:numId w:val="27"/>
      </w:numPr>
    </w:pPr>
    <w:rPr>
      <w:b/>
      <w:smallCaps/>
      <w:color w:val="407EC9"/>
      <w:sz w:val="22"/>
    </w:rPr>
  </w:style>
  <w:style w:type="paragraph" w:customStyle="1" w:styleId="AnnexKHead4">
    <w:name w:val="Annex K Head 4"/>
    <w:basedOn w:val="Normal"/>
    <w:next w:val="BodyText"/>
    <w:rsid w:val="009D25B8"/>
    <w:pPr>
      <w:numPr>
        <w:ilvl w:val="3"/>
        <w:numId w:val="27"/>
      </w:numPr>
    </w:pPr>
    <w:rPr>
      <w:b/>
      <w:color w:val="407EC9"/>
      <w:sz w:val="22"/>
    </w:rPr>
  </w:style>
  <w:style w:type="paragraph" w:customStyle="1" w:styleId="AnnexLHead1">
    <w:name w:val="Annex L Head 1"/>
    <w:basedOn w:val="Normal"/>
    <w:next w:val="Heading1separatationline"/>
    <w:rsid w:val="009D25B8"/>
    <w:pPr>
      <w:numPr>
        <w:numId w:val="28"/>
      </w:numPr>
    </w:pPr>
    <w:rPr>
      <w:b/>
      <w:caps/>
      <w:color w:val="407EC9"/>
      <w:sz w:val="28"/>
    </w:rPr>
  </w:style>
  <w:style w:type="paragraph" w:customStyle="1" w:styleId="AnnexLHead2">
    <w:name w:val="Annex L Head 2"/>
    <w:basedOn w:val="Normal"/>
    <w:next w:val="BodyText"/>
    <w:rsid w:val="009D25B8"/>
    <w:pPr>
      <w:numPr>
        <w:ilvl w:val="1"/>
        <w:numId w:val="28"/>
      </w:numPr>
    </w:pPr>
    <w:rPr>
      <w:b/>
      <w:caps/>
      <w:color w:val="407EC9"/>
      <w:sz w:val="24"/>
    </w:rPr>
  </w:style>
  <w:style w:type="paragraph" w:customStyle="1" w:styleId="AnnexLHead3">
    <w:name w:val="Annex L Head 3"/>
    <w:basedOn w:val="Normal"/>
    <w:next w:val="BodyText"/>
    <w:rsid w:val="009D25B8"/>
    <w:pPr>
      <w:numPr>
        <w:ilvl w:val="2"/>
        <w:numId w:val="28"/>
      </w:numPr>
    </w:pPr>
    <w:rPr>
      <w:b/>
      <w:smallCaps/>
      <w:color w:val="407EC9"/>
      <w:sz w:val="22"/>
    </w:rPr>
  </w:style>
  <w:style w:type="paragraph" w:customStyle="1" w:styleId="AnnexLHead4">
    <w:name w:val="Annex L Head 4"/>
    <w:basedOn w:val="Normal"/>
    <w:next w:val="BodyText"/>
    <w:rsid w:val="009D25B8"/>
    <w:pPr>
      <w:numPr>
        <w:ilvl w:val="3"/>
        <w:numId w:val="28"/>
      </w:numPr>
    </w:pPr>
    <w:rPr>
      <w:b/>
      <w:color w:val="407EC9"/>
      <w:sz w:val="22"/>
    </w:rPr>
  </w:style>
  <w:style w:type="paragraph" w:customStyle="1" w:styleId="AnnexMHead1">
    <w:name w:val="Annex M Head 1"/>
    <w:basedOn w:val="Normal"/>
    <w:next w:val="Heading1separatationline"/>
    <w:rsid w:val="009D25B8"/>
    <w:pPr>
      <w:numPr>
        <w:numId w:val="29"/>
      </w:numPr>
    </w:pPr>
    <w:rPr>
      <w:b/>
      <w:caps/>
      <w:color w:val="407EC9"/>
      <w:sz w:val="28"/>
    </w:rPr>
  </w:style>
  <w:style w:type="paragraph" w:customStyle="1" w:styleId="AnnexMHead2">
    <w:name w:val="Annex M Head 2"/>
    <w:basedOn w:val="Normal"/>
    <w:next w:val="Heading2separationline"/>
    <w:rsid w:val="009D25B8"/>
    <w:pPr>
      <w:numPr>
        <w:ilvl w:val="1"/>
        <w:numId w:val="29"/>
      </w:numPr>
    </w:pPr>
    <w:rPr>
      <w:b/>
      <w:caps/>
      <w:color w:val="407EC9"/>
      <w:sz w:val="24"/>
    </w:rPr>
  </w:style>
  <w:style w:type="paragraph" w:customStyle="1" w:styleId="AnnexMHead3">
    <w:name w:val="Annex M Head 3"/>
    <w:basedOn w:val="Normal"/>
    <w:next w:val="BodyText"/>
    <w:rsid w:val="009D25B8"/>
    <w:pPr>
      <w:numPr>
        <w:ilvl w:val="2"/>
        <w:numId w:val="29"/>
      </w:numPr>
    </w:pPr>
    <w:rPr>
      <w:b/>
      <w:smallCaps/>
      <w:color w:val="407EC9"/>
      <w:sz w:val="22"/>
    </w:rPr>
  </w:style>
  <w:style w:type="paragraph" w:customStyle="1" w:styleId="AnnexMHead4">
    <w:name w:val="Annex M Head 4"/>
    <w:basedOn w:val="Normal"/>
    <w:next w:val="BodyText"/>
    <w:rsid w:val="009D25B8"/>
    <w:pPr>
      <w:numPr>
        <w:ilvl w:val="3"/>
        <w:numId w:val="29"/>
      </w:numPr>
    </w:pPr>
    <w:rPr>
      <w:b/>
      <w:color w:val="407EC9"/>
      <w:sz w:val="22"/>
    </w:rPr>
  </w:style>
  <w:style w:type="paragraph" w:customStyle="1" w:styleId="Equationcaption">
    <w:name w:val="Equation caption"/>
    <w:basedOn w:val="Normal"/>
    <w:next w:val="BodyText"/>
    <w:qFormat/>
    <w:rsid w:val="00512D97"/>
    <w:pPr>
      <w:keepNext/>
      <w:numPr>
        <w:numId w:val="30"/>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uiPriority w:val="34"/>
    <w:qFormat/>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Borders>
        <w:top w:val="single" w:sz="8" w:space="0" w:color="629DD1" w:themeColor="accent2"/>
        <w:left w:val="single" w:sz="8" w:space="0" w:color="629DD1" w:themeColor="accent2"/>
        <w:bottom w:val="single" w:sz="8" w:space="0" w:color="629DD1" w:themeColor="accent2"/>
        <w:right w:val="single" w:sz="8" w:space="0" w:color="629DD1" w:themeColor="accent2"/>
      </w:tblBorders>
    </w:tblPr>
    <w:tblStylePr w:type="firstRow">
      <w:pPr>
        <w:spacing w:before="0" w:after="0" w:line="240" w:lineRule="auto"/>
      </w:pPr>
      <w:rPr>
        <w:b/>
        <w:bCs/>
        <w:color w:val="FFFFFF" w:themeColor="background1"/>
      </w:rPr>
      <w:tblPr/>
      <w:tcPr>
        <w:shd w:val="clear" w:color="auto" w:fill="629DD1" w:themeFill="accent2"/>
      </w:tcPr>
    </w:tblStylePr>
    <w:tblStylePr w:type="lastRow">
      <w:pPr>
        <w:spacing w:before="0" w:after="0" w:line="240" w:lineRule="auto"/>
      </w:pPr>
      <w:rPr>
        <w:b/>
        <w:bCs/>
      </w:rPr>
      <w:tblPr/>
      <w:tcPr>
        <w:tcBorders>
          <w:top w:val="double" w:sz="6" w:space="0" w:color="629DD1" w:themeColor="accent2"/>
          <w:left w:val="single" w:sz="8" w:space="0" w:color="629DD1" w:themeColor="accent2"/>
          <w:bottom w:val="single" w:sz="8" w:space="0" w:color="629DD1" w:themeColor="accent2"/>
          <w:right w:val="single" w:sz="8" w:space="0" w:color="629DD1" w:themeColor="accent2"/>
        </w:tcBorders>
      </w:tcPr>
    </w:tblStylePr>
    <w:tblStylePr w:type="firstCol">
      <w:rPr>
        <w:b/>
        <w:bCs/>
      </w:rPr>
    </w:tblStylePr>
    <w:tblStylePr w:type="lastCol">
      <w:rPr>
        <w:b/>
        <w:bCs/>
      </w:rPr>
    </w:tblStylePr>
    <w:tblStylePr w:type="band1Vert">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tblStylePr w:type="band1Horz">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29DD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29DD1" w:themeFill="accent2"/>
      </w:tcPr>
    </w:tblStylePr>
    <w:tblStylePr w:type="lastCol">
      <w:rPr>
        <w:b/>
        <w:bCs/>
        <w:color w:val="FFFFFF" w:themeColor="background1"/>
      </w:rPr>
      <w:tblPr/>
      <w:tcPr>
        <w:tcBorders>
          <w:left w:val="nil"/>
          <w:right w:val="nil"/>
          <w:insideH w:val="nil"/>
          <w:insideV w:val="nil"/>
        </w:tcBorders>
        <w:shd w:val="clear" w:color="auto" w:fill="629DD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rsid w:val="00DB21D1"/>
    <w:rPr>
      <w:color w:val="000000" w:themeColor="text1"/>
      <w:lang w:val="en-GB"/>
    </w:rPr>
  </w:style>
  <w:style w:type="character" w:customStyle="1" w:styleId="TablebulletChar">
    <w:name w:val="Table bullet Char"/>
    <w:basedOn w:val="Bullet1Char"/>
    <w:link w:val="Tablebullet"/>
    <w:rsid w:val="00357769"/>
    <w:rPr>
      <w:color w:val="000000" w:themeColor="text1"/>
      <w:sz w:val="20"/>
      <w:szCs w:val="20"/>
      <w:lang w:val="en-CA"/>
    </w:rPr>
  </w:style>
  <w:style w:type="numbering" w:customStyle="1" w:styleId="head2">
    <w:name w:val="head 2"/>
    <w:basedOn w:val="NoList"/>
    <w:uiPriority w:val="99"/>
    <w:rsid w:val="00E901F2"/>
    <w:pPr>
      <w:numPr>
        <w:numId w:val="32"/>
      </w:numPr>
    </w:pPr>
  </w:style>
  <w:style w:type="table" w:customStyle="1" w:styleId="Tabellrutenett1">
    <w:name w:val="Tabellrutenett1"/>
    <w:basedOn w:val="TableNormal"/>
    <w:next w:val="TableGrid"/>
    <w:rsid w:val="008426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862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53922">
      <w:bodyDiv w:val="1"/>
      <w:marLeft w:val="0"/>
      <w:marRight w:val="0"/>
      <w:marTop w:val="0"/>
      <w:marBottom w:val="0"/>
      <w:divBdr>
        <w:top w:val="none" w:sz="0" w:space="0" w:color="auto"/>
        <w:left w:val="none" w:sz="0" w:space="0" w:color="auto"/>
        <w:bottom w:val="none" w:sz="0" w:space="0" w:color="auto"/>
        <w:right w:val="none" w:sz="0" w:space="0" w:color="auto"/>
      </w:divBdr>
      <w:divsChild>
        <w:div w:id="364019158">
          <w:marLeft w:val="0"/>
          <w:marRight w:val="0"/>
          <w:marTop w:val="0"/>
          <w:marBottom w:val="0"/>
          <w:divBdr>
            <w:top w:val="none" w:sz="0" w:space="0" w:color="auto"/>
            <w:left w:val="none" w:sz="0" w:space="0" w:color="auto"/>
            <w:bottom w:val="none" w:sz="0" w:space="0" w:color="auto"/>
            <w:right w:val="none" w:sz="0" w:space="0" w:color="auto"/>
          </w:divBdr>
        </w:div>
        <w:div w:id="737749134">
          <w:marLeft w:val="0"/>
          <w:marRight w:val="0"/>
          <w:marTop w:val="0"/>
          <w:marBottom w:val="0"/>
          <w:divBdr>
            <w:top w:val="none" w:sz="0" w:space="0" w:color="auto"/>
            <w:left w:val="none" w:sz="0" w:space="0" w:color="auto"/>
            <w:bottom w:val="none" w:sz="0" w:space="0" w:color="auto"/>
            <w:right w:val="none" w:sz="0" w:space="0" w:color="auto"/>
          </w:divBdr>
        </w:div>
        <w:div w:id="1666736652">
          <w:marLeft w:val="0"/>
          <w:marRight w:val="0"/>
          <w:marTop w:val="0"/>
          <w:marBottom w:val="0"/>
          <w:divBdr>
            <w:top w:val="none" w:sz="0" w:space="0" w:color="auto"/>
            <w:left w:val="none" w:sz="0" w:space="0" w:color="auto"/>
            <w:bottom w:val="none" w:sz="0" w:space="0" w:color="auto"/>
            <w:right w:val="none" w:sz="0" w:space="0" w:color="auto"/>
          </w:divBdr>
        </w:div>
        <w:div w:id="332682352">
          <w:marLeft w:val="0"/>
          <w:marRight w:val="0"/>
          <w:marTop w:val="0"/>
          <w:marBottom w:val="0"/>
          <w:divBdr>
            <w:top w:val="none" w:sz="0" w:space="0" w:color="auto"/>
            <w:left w:val="none" w:sz="0" w:space="0" w:color="auto"/>
            <w:bottom w:val="none" w:sz="0" w:space="0" w:color="auto"/>
            <w:right w:val="none" w:sz="0" w:space="0" w:color="auto"/>
          </w:divBdr>
        </w:div>
        <w:div w:id="2106146226">
          <w:marLeft w:val="0"/>
          <w:marRight w:val="0"/>
          <w:marTop w:val="0"/>
          <w:marBottom w:val="0"/>
          <w:divBdr>
            <w:top w:val="none" w:sz="0" w:space="0" w:color="auto"/>
            <w:left w:val="none" w:sz="0" w:space="0" w:color="auto"/>
            <w:bottom w:val="none" w:sz="0" w:space="0" w:color="auto"/>
            <w:right w:val="none" w:sz="0" w:space="0" w:color="auto"/>
          </w:divBdr>
        </w:div>
        <w:div w:id="1691564398">
          <w:marLeft w:val="0"/>
          <w:marRight w:val="0"/>
          <w:marTop w:val="0"/>
          <w:marBottom w:val="0"/>
          <w:divBdr>
            <w:top w:val="none" w:sz="0" w:space="0" w:color="auto"/>
            <w:left w:val="none" w:sz="0" w:space="0" w:color="auto"/>
            <w:bottom w:val="none" w:sz="0" w:space="0" w:color="auto"/>
            <w:right w:val="none" w:sz="0" w:space="0" w:color="auto"/>
          </w:divBdr>
        </w:div>
        <w:div w:id="1001933345">
          <w:marLeft w:val="0"/>
          <w:marRight w:val="0"/>
          <w:marTop w:val="0"/>
          <w:marBottom w:val="0"/>
          <w:divBdr>
            <w:top w:val="none" w:sz="0" w:space="0" w:color="auto"/>
            <w:left w:val="none" w:sz="0" w:space="0" w:color="auto"/>
            <w:bottom w:val="none" w:sz="0" w:space="0" w:color="auto"/>
            <w:right w:val="none" w:sz="0" w:space="0" w:color="auto"/>
          </w:divBdr>
        </w:div>
      </w:divsChild>
    </w:div>
    <w:div w:id="100878190">
      <w:bodyDiv w:val="1"/>
      <w:marLeft w:val="0"/>
      <w:marRight w:val="0"/>
      <w:marTop w:val="0"/>
      <w:marBottom w:val="0"/>
      <w:divBdr>
        <w:top w:val="none" w:sz="0" w:space="0" w:color="auto"/>
        <w:left w:val="none" w:sz="0" w:space="0" w:color="auto"/>
        <w:bottom w:val="none" w:sz="0" w:space="0" w:color="auto"/>
        <w:right w:val="none" w:sz="0" w:space="0" w:color="auto"/>
      </w:divBdr>
    </w:div>
    <w:div w:id="346254590">
      <w:bodyDiv w:val="1"/>
      <w:marLeft w:val="0"/>
      <w:marRight w:val="0"/>
      <w:marTop w:val="0"/>
      <w:marBottom w:val="0"/>
      <w:divBdr>
        <w:top w:val="none" w:sz="0" w:space="0" w:color="auto"/>
        <w:left w:val="none" w:sz="0" w:space="0" w:color="auto"/>
        <w:bottom w:val="none" w:sz="0" w:space="0" w:color="auto"/>
        <w:right w:val="none" w:sz="0" w:space="0" w:color="auto"/>
      </w:divBdr>
    </w:div>
    <w:div w:id="350187046">
      <w:bodyDiv w:val="1"/>
      <w:marLeft w:val="0"/>
      <w:marRight w:val="0"/>
      <w:marTop w:val="0"/>
      <w:marBottom w:val="0"/>
      <w:divBdr>
        <w:top w:val="none" w:sz="0" w:space="0" w:color="auto"/>
        <w:left w:val="none" w:sz="0" w:space="0" w:color="auto"/>
        <w:bottom w:val="none" w:sz="0" w:space="0" w:color="auto"/>
        <w:right w:val="none" w:sz="0" w:space="0" w:color="auto"/>
      </w:divBdr>
    </w:div>
    <w:div w:id="393892576">
      <w:bodyDiv w:val="1"/>
      <w:marLeft w:val="0"/>
      <w:marRight w:val="0"/>
      <w:marTop w:val="0"/>
      <w:marBottom w:val="0"/>
      <w:divBdr>
        <w:top w:val="none" w:sz="0" w:space="0" w:color="auto"/>
        <w:left w:val="none" w:sz="0" w:space="0" w:color="auto"/>
        <w:bottom w:val="none" w:sz="0" w:space="0" w:color="auto"/>
        <w:right w:val="none" w:sz="0" w:space="0" w:color="auto"/>
      </w:divBdr>
    </w:div>
    <w:div w:id="450174287">
      <w:bodyDiv w:val="1"/>
      <w:marLeft w:val="0"/>
      <w:marRight w:val="0"/>
      <w:marTop w:val="0"/>
      <w:marBottom w:val="0"/>
      <w:divBdr>
        <w:top w:val="none" w:sz="0" w:space="0" w:color="auto"/>
        <w:left w:val="none" w:sz="0" w:space="0" w:color="auto"/>
        <w:bottom w:val="none" w:sz="0" w:space="0" w:color="auto"/>
        <w:right w:val="none" w:sz="0" w:space="0" w:color="auto"/>
      </w:divBdr>
      <w:divsChild>
        <w:div w:id="1106198564">
          <w:marLeft w:val="1267"/>
          <w:marRight w:val="0"/>
          <w:marTop w:val="0"/>
          <w:marBottom w:val="120"/>
          <w:divBdr>
            <w:top w:val="none" w:sz="0" w:space="0" w:color="auto"/>
            <w:left w:val="none" w:sz="0" w:space="0" w:color="auto"/>
            <w:bottom w:val="none" w:sz="0" w:space="0" w:color="auto"/>
            <w:right w:val="none" w:sz="0" w:space="0" w:color="auto"/>
          </w:divBdr>
        </w:div>
        <w:div w:id="1047531651">
          <w:marLeft w:val="1267"/>
          <w:marRight w:val="0"/>
          <w:marTop w:val="0"/>
          <w:marBottom w:val="120"/>
          <w:divBdr>
            <w:top w:val="none" w:sz="0" w:space="0" w:color="auto"/>
            <w:left w:val="none" w:sz="0" w:space="0" w:color="auto"/>
            <w:bottom w:val="none" w:sz="0" w:space="0" w:color="auto"/>
            <w:right w:val="none" w:sz="0" w:space="0" w:color="auto"/>
          </w:divBdr>
        </w:div>
        <w:div w:id="1501194508">
          <w:marLeft w:val="1267"/>
          <w:marRight w:val="0"/>
          <w:marTop w:val="0"/>
          <w:marBottom w:val="120"/>
          <w:divBdr>
            <w:top w:val="none" w:sz="0" w:space="0" w:color="auto"/>
            <w:left w:val="none" w:sz="0" w:space="0" w:color="auto"/>
            <w:bottom w:val="none" w:sz="0" w:space="0" w:color="auto"/>
            <w:right w:val="none" w:sz="0" w:space="0" w:color="auto"/>
          </w:divBdr>
        </w:div>
      </w:divsChild>
    </w:div>
    <w:div w:id="678233481">
      <w:bodyDiv w:val="1"/>
      <w:marLeft w:val="0"/>
      <w:marRight w:val="0"/>
      <w:marTop w:val="0"/>
      <w:marBottom w:val="0"/>
      <w:divBdr>
        <w:top w:val="none" w:sz="0" w:space="0" w:color="auto"/>
        <w:left w:val="none" w:sz="0" w:space="0" w:color="auto"/>
        <w:bottom w:val="none" w:sz="0" w:space="0" w:color="auto"/>
        <w:right w:val="none" w:sz="0" w:space="0" w:color="auto"/>
      </w:divBdr>
      <w:divsChild>
        <w:div w:id="634331591">
          <w:marLeft w:val="0"/>
          <w:marRight w:val="0"/>
          <w:marTop w:val="0"/>
          <w:marBottom w:val="0"/>
          <w:divBdr>
            <w:top w:val="none" w:sz="0" w:space="0" w:color="auto"/>
            <w:left w:val="none" w:sz="0" w:space="0" w:color="auto"/>
            <w:bottom w:val="none" w:sz="0" w:space="0" w:color="auto"/>
            <w:right w:val="none" w:sz="0" w:space="0" w:color="auto"/>
          </w:divBdr>
        </w:div>
        <w:div w:id="1834103865">
          <w:marLeft w:val="0"/>
          <w:marRight w:val="0"/>
          <w:marTop w:val="0"/>
          <w:marBottom w:val="0"/>
          <w:divBdr>
            <w:top w:val="none" w:sz="0" w:space="0" w:color="auto"/>
            <w:left w:val="none" w:sz="0" w:space="0" w:color="auto"/>
            <w:bottom w:val="none" w:sz="0" w:space="0" w:color="auto"/>
            <w:right w:val="none" w:sz="0" w:space="0" w:color="auto"/>
          </w:divBdr>
        </w:div>
        <w:div w:id="2123064070">
          <w:marLeft w:val="0"/>
          <w:marRight w:val="0"/>
          <w:marTop w:val="0"/>
          <w:marBottom w:val="0"/>
          <w:divBdr>
            <w:top w:val="none" w:sz="0" w:space="0" w:color="auto"/>
            <w:left w:val="none" w:sz="0" w:space="0" w:color="auto"/>
            <w:bottom w:val="none" w:sz="0" w:space="0" w:color="auto"/>
            <w:right w:val="none" w:sz="0" w:space="0" w:color="auto"/>
          </w:divBdr>
        </w:div>
        <w:div w:id="126633913">
          <w:marLeft w:val="0"/>
          <w:marRight w:val="0"/>
          <w:marTop w:val="0"/>
          <w:marBottom w:val="0"/>
          <w:divBdr>
            <w:top w:val="none" w:sz="0" w:space="0" w:color="auto"/>
            <w:left w:val="none" w:sz="0" w:space="0" w:color="auto"/>
            <w:bottom w:val="none" w:sz="0" w:space="0" w:color="auto"/>
            <w:right w:val="none" w:sz="0" w:space="0" w:color="auto"/>
          </w:divBdr>
        </w:div>
      </w:divsChild>
    </w:div>
    <w:div w:id="692921714">
      <w:bodyDiv w:val="1"/>
      <w:marLeft w:val="0"/>
      <w:marRight w:val="0"/>
      <w:marTop w:val="0"/>
      <w:marBottom w:val="0"/>
      <w:divBdr>
        <w:top w:val="none" w:sz="0" w:space="0" w:color="auto"/>
        <w:left w:val="none" w:sz="0" w:space="0" w:color="auto"/>
        <w:bottom w:val="none" w:sz="0" w:space="0" w:color="auto"/>
        <w:right w:val="none" w:sz="0" w:space="0" w:color="auto"/>
      </w:divBdr>
    </w:div>
    <w:div w:id="1177229980">
      <w:bodyDiv w:val="1"/>
      <w:marLeft w:val="0"/>
      <w:marRight w:val="0"/>
      <w:marTop w:val="0"/>
      <w:marBottom w:val="0"/>
      <w:divBdr>
        <w:top w:val="none" w:sz="0" w:space="0" w:color="auto"/>
        <w:left w:val="none" w:sz="0" w:space="0" w:color="auto"/>
        <w:bottom w:val="none" w:sz="0" w:space="0" w:color="auto"/>
        <w:right w:val="none" w:sz="0" w:space="0" w:color="auto"/>
      </w:divBdr>
    </w:div>
    <w:div w:id="1388912521">
      <w:bodyDiv w:val="1"/>
      <w:marLeft w:val="0"/>
      <w:marRight w:val="0"/>
      <w:marTop w:val="0"/>
      <w:marBottom w:val="0"/>
      <w:divBdr>
        <w:top w:val="none" w:sz="0" w:space="0" w:color="auto"/>
        <w:left w:val="none" w:sz="0" w:space="0" w:color="auto"/>
        <w:bottom w:val="none" w:sz="0" w:space="0" w:color="auto"/>
        <w:right w:val="none" w:sz="0" w:space="0" w:color="auto"/>
      </w:divBdr>
    </w:div>
    <w:div w:id="1560019996">
      <w:bodyDiv w:val="1"/>
      <w:marLeft w:val="0"/>
      <w:marRight w:val="0"/>
      <w:marTop w:val="0"/>
      <w:marBottom w:val="0"/>
      <w:divBdr>
        <w:top w:val="none" w:sz="0" w:space="0" w:color="auto"/>
        <w:left w:val="none" w:sz="0" w:space="0" w:color="auto"/>
        <w:bottom w:val="none" w:sz="0" w:space="0" w:color="auto"/>
        <w:right w:val="none" w:sz="0" w:space="0" w:color="auto"/>
      </w:divBdr>
    </w:div>
    <w:div w:id="1719013705">
      <w:bodyDiv w:val="1"/>
      <w:marLeft w:val="0"/>
      <w:marRight w:val="0"/>
      <w:marTop w:val="0"/>
      <w:marBottom w:val="0"/>
      <w:divBdr>
        <w:top w:val="none" w:sz="0" w:space="0" w:color="auto"/>
        <w:left w:val="none" w:sz="0" w:space="0" w:color="auto"/>
        <w:bottom w:val="none" w:sz="0" w:space="0" w:color="auto"/>
        <w:right w:val="none" w:sz="0" w:space="0" w:color="auto"/>
      </w:divBdr>
    </w:div>
    <w:div w:id="1978101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Layout" Target="diagrams/layout1.xml"/><Relationship Id="rId21" Type="http://schemas.openxmlformats.org/officeDocument/2006/relationships/header" Target="header9.xml"/><Relationship Id="rId42" Type="http://schemas.openxmlformats.org/officeDocument/2006/relationships/image" Target="media/image19.png"/><Relationship Id="rId47" Type="http://schemas.openxmlformats.org/officeDocument/2006/relationships/hyperlink" Target="https://en.wikipedia.org/wiki/Tendons" TargetMode="External"/><Relationship Id="rId63" Type="http://schemas.openxmlformats.org/officeDocument/2006/relationships/image" Target="media/image31.png"/><Relationship Id="rId68" Type="http://schemas.openxmlformats.org/officeDocument/2006/relationships/image" Target="media/image36.jpg"/><Relationship Id="rId2" Type="http://schemas.openxmlformats.org/officeDocument/2006/relationships/numbering" Target="numbering.xml"/><Relationship Id="rId16" Type="http://schemas.openxmlformats.org/officeDocument/2006/relationships/header" Target="header5.xml"/><Relationship Id="rId29" Type="http://schemas.microsoft.com/office/2007/relationships/diagramDrawing" Target="diagrams/drawing1.xml"/><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hyperlink" Target="https://www.welchallyn.com/content/dam/welchallyn/documents/upload-docs/Product-Literature/Brochure/MC11587%20Telemetry%20MedSurg.pdf" TargetMode="External"/><Relationship Id="rId58" Type="http://schemas.openxmlformats.org/officeDocument/2006/relationships/image" Target="media/image28.png"/><Relationship Id="rId66" Type="http://schemas.openxmlformats.org/officeDocument/2006/relationships/image" Target="media/image34.jpg"/><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0.jpeg"/><Relationship Id="rId19" Type="http://schemas.openxmlformats.org/officeDocument/2006/relationships/header" Target="header7.xml"/><Relationship Id="rId14" Type="http://schemas.openxmlformats.org/officeDocument/2006/relationships/footer" Target="footer3.xml"/><Relationship Id="rId22" Type="http://schemas.openxmlformats.org/officeDocument/2006/relationships/footer" Target="footer5.xml"/><Relationship Id="rId27" Type="http://schemas.openxmlformats.org/officeDocument/2006/relationships/diagramQuickStyle" Target="diagrams/quickStyle1.xm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hyperlink" Target="https://en.wikipedia.org/wiki/Muscles" TargetMode="External"/><Relationship Id="rId56" Type="http://schemas.openxmlformats.org/officeDocument/2006/relationships/image" Target="media/image26.png"/><Relationship Id="rId64" Type="http://schemas.openxmlformats.org/officeDocument/2006/relationships/image" Target="media/image32.gif"/><Relationship Id="rId69"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hyperlink" Target="https://en.wikipedia.org/wiki/Obstetric_ultrasonography" TargetMode="External"/><Relationship Id="rId72" Type="http://schemas.openxmlformats.org/officeDocument/2006/relationships/footer" Target="footer6.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diagramData" Target="diagrams/data1.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3.jpeg"/><Relationship Id="rId59" Type="http://schemas.openxmlformats.org/officeDocument/2006/relationships/image" Target="media/image29.png"/><Relationship Id="rId67" Type="http://schemas.openxmlformats.org/officeDocument/2006/relationships/image" Target="media/image35.jpeg"/><Relationship Id="rId20" Type="http://schemas.openxmlformats.org/officeDocument/2006/relationships/header" Target="header8.xml"/><Relationship Id="rId41" Type="http://schemas.openxmlformats.org/officeDocument/2006/relationships/image" Target="media/image18.png"/><Relationship Id="rId54" Type="http://schemas.openxmlformats.org/officeDocument/2006/relationships/hyperlink" Target="http://www.esa.int/Our_Activities/Space_Engineering_Technology/Long-distance_ultrasound_exams_controlled_by_joystick" TargetMode="External"/><Relationship Id="rId62" Type="http://schemas.openxmlformats.org/officeDocument/2006/relationships/hyperlink" Target="http://weather.gmdss.org/gmdss.html" TargetMode="External"/><Relationship Id="rId70" Type="http://schemas.openxmlformats.org/officeDocument/2006/relationships/header" Target="header10.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5.jpeg"/><Relationship Id="rId28" Type="http://schemas.openxmlformats.org/officeDocument/2006/relationships/diagramColors" Target="diagrams/colors1.xml"/><Relationship Id="rId36" Type="http://schemas.openxmlformats.org/officeDocument/2006/relationships/image" Target="media/image13.png"/><Relationship Id="rId49" Type="http://schemas.openxmlformats.org/officeDocument/2006/relationships/hyperlink" Target="https://en.wikipedia.org/wiki/Pathology" TargetMode="External"/><Relationship Id="rId57" Type="http://schemas.openxmlformats.org/officeDocument/2006/relationships/image" Target="media/image27.gif"/><Relationship Id="rId10" Type="http://schemas.openxmlformats.org/officeDocument/2006/relationships/header" Target="header2.xml"/><Relationship Id="rId31" Type="http://schemas.openxmlformats.org/officeDocument/2006/relationships/image" Target="media/image8.png"/><Relationship Id="rId44" Type="http://schemas.openxmlformats.org/officeDocument/2006/relationships/image" Target="media/image21.png"/><Relationship Id="rId52" Type="http://schemas.openxmlformats.org/officeDocument/2006/relationships/image" Target="media/image24.png"/><Relationship Id="rId60" Type="http://schemas.openxmlformats.org/officeDocument/2006/relationships/hyperlink" Target="http://www.polarview.aq" TargetMode="External"/><Relationship Id="rId65" Type="http://schemas.openxmlformats.org/officeDocument/2006/relationships/image" Target="media/image33.gif"/><Relationship Id="rId73" Type="http://schemas.openxmlformats.org/officeDocument/2006/relationships/header" Target="header12.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6.xml"/><Relationship Id="rId39" Type="http://schemas.openxmlformats.org/officeDocument/2006/relationships/image" Target="media/image16.png"/><Relationship Id="rId34" Type="http://schemas.openxmlformats.org/officeDocument/2006/relationships/image" Target="media/image11.png"/><Relationship Id="rId50" Type="http://schemas.openxmlformats.org/officeDocument/2006/relationships/hyperlink" Target="https://en.wikipedia.org/wiki/Pregnant" TargetMode="External"/><Relationship Id="rId55" Type="http://schemas.openxmlformats.org/officeDocument/2006/relationships/image" Target="media/image25.png"/><Relationship Id="rId7" Type="http://schemas.openxmlformats.org/officeDocument/2006/relationships/footnotes" Target="footnotes.xml"/><Relationship Id="rId71" Type="http://schemas.openxmlformats.org/officeDocument/2006/relationships/header" Target="header1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diagrams/colors1.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dgm:t>
        <a:bodyPr/>
        <a:lstStyle/>
        <a:p>
          <a:r>
            <a:rPr lang="en-CA" sz="1600" b="1" u="sng" baseline="0">
              <a:solidFill>
                <a:schemeClr val="tx1"/>
              </a:solidFill>
            </a:rPr>
            <a:t>Past</a:t>
          </a:r>
        </a:p>
        <a:p>
          <a:r>
            <a:rPr lang="en-CA" sz="1400" b="1">
              <a:solidFill>
                <a:schemeClr val="tx1"/>
              </a:solidFill>
            </a:rPr>
            <a:t>Radio Signal &amp;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dgm:t>
        <a:bodyPr/>
        <a:lstStyle/>
        <a:p>
          <a:r>
            <a:rPr lang="en-CA" sz="1600" b="1" u="sng" baseline="0">
              <a:solidFill>
                <a:schemeClr val="accent1">
                  <a:lumMod val="75000"/>
                </a:schemeClr>
              </a:solidFill>
            </a:rPr>
            <a:t>Present</a:t>
          </a:r>
        </a:p>
        <a:p>
          <a:r>
            <a:rPr lang="en-CA" sz="1400" b="1">
              <a:solidFill>
                <a:schemeClr val="accent1">
                  <a:lumMod val="75000"/>
                </a:schemeClr>
              </a:solidFill>
            </a:rPr>
            <a:t>Primarily Radio Voice &amp; LimitedDigital</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dgm:t>
        <a:bodyPr/>
        <a:lstStyle/>
        <a:p>
          <a:r>
            <a:rPr lang="en-CA" sz="1600" b="1" u="sng" baseline="0">
              <a:solidFill>
                <a:schemeClr val="tx1"/>
              </a:solidFill>
            </a:rPr>
            <a:t>Future</a:t>
          </a:r>
        </a:p>
        <a:p>
          <a:r>
            <a:rPr lang="en-CA" sz="1400" b="1">
              <a:solidFill>
                <a:schemeClr val="tx1"/>
              </a:solidFill>
            </a:rPr>
            <a:t>Primarily Digital &amp; Limited Radio Voice</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dgm:t>
        <a:bodyPr/>
        <a:lstStyle/>
        <a:p>
          <a:endParaRPr lang="en-GB"/>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dgm:t>
        <a:bodyPr/>
        <a:lstStyle/>
        <a:p>
          <a:endParaRPr lang="en-GB"/>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dgm:presLayoutVars>
          <dgm:bulletEnabled val="1"/>
        </dgm:presLayoutVars>
      </dgm:prSet>
      <dgm:spPr/>
      <dgm:t>
        <a:bodyPr/>
        <a:lstStyle/>
        <a:p>
          <a:endParaRPr lang="en-GB"/>
        </a:p>
      </dgm:t>
    </dgm:pt>
  </dgm:ptLst>
  <dgm:cxnLst>
    <dgm:cxn modelId="{CD8B0C1D-8BB6-4867-A830-F8365361B97F}" srcId="{E6CD05A0-9191-4EE7-BBE0-C7D09D61C4B0}" destId="{442DE049-B587-43C8-9877-8A8FB91D4ED5}" srcOrd="0" destOrd="0" parTransId="{6BD21A11-1E19-4B92-AC10-18034392F365}" sibTransId="{32E533B2-8499-4AE7-94BB-492823FBC968}"/>
    <dgm:cxn modelId="{D5FF118B-C2C3-4BE3-A390-6C810C4A7404}" type="presOf" srcId="{E6CD05A0-9191-4EE7-BBE0-C7D09D61C4B0}" destId="{A99C4256-4A32-4DCF-8E43-674F2002DEF8}" srcOrd="0" destOrd="0" presId="urn:microsoft.com/office/officeart/2005/8/layout/hChevron3"/>
    <dgm:cxn modelId="{2DFE51A3-69AE-4822-9AD1-FCF24D2FAEB8}" type="presOf" srcId="{442DE049-B587-43C8-9877-8A8FB91D4ED5}" destId="{E6AFE13B-3A16-4942-BD71-88B36D78B3FD}"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20AB0E34-802A-494C-B24E-B3A869CCAF4A}" type="presOf" srcId="{631646EC-D6AB-490E-99F6-4F84A0CB1939}" destId="{1CA96043-6E2D-42A0-93CB-01E79E2E0314}" srcOrd="0" destOrd="0" presId="urn:microsoft.com/office/officeart/2005/8/layout/hChevron3"/>
    <dgm:cxn modelId="{43417A4E-A2FA-4E20-A115-457AFAAAF6A5}" srcId="{E6CD05A0-9191-4EE7-BBE0-C7D09D61C4B0}" destId="{631646EC-D6AB-490E-99F6-4F84A0CB1939}" srcOrd="2" destOrd="0" parTransId="{0D5CBC10-F5AB-4E58-9FB3-54E26C956BA9}" sibTransId="{F672C289-991E-48A1-B0D1-096F3C2A2778}"/>
    <dgm:cxn modelId="{3809CF5F-3CD1-440D-B657-904E66DCEC4B}" type="presOf" srcId="{13252E36-AB70-4869-AE30-FCF0C89D6F1E}" destId="{606A44CF-00CA-427F-AD25-4334C1449D13}" srcOrd="0" destOrd="0" presId="urn:microsoft.com/office/officeart/2005/8/layout/hChevron3"/>
    <dgm:cxn modelId="{CDA96769-554E-4A61-B758-4D14C3B6BD80}" type="presParOf" srcId="{A99C4256-4A32-4DCF-8E43-674F2002DEF8}" destId="{E6AFE13B-3A16-4942-BD71-88B36D78B3FD}" srcOrd="0" destOrd="0" presId="urn:microsoft.com/office/officeart/2005/8/layout/hChevron3"/>
    <dgm:cxn modelId="{53BE978B-E5CC-4C27-BE93-7BE8CB8D6299}" type="presParOf" srcId="{A99C4256-4A32-4DCF-8E43-674F2002DEF8}" destId="{A1EF3803-7052-4D63-A1DA-F344A0E2169C}" srcOrd="1" destOrd="0" presId="urn:microsoft.com/office/officeart/2005/8/layout/hChevron3"/>
    <dgm:cxn modelId="{9B8888AB-B763-4C26-8E33-B80673A46A64}" type="presParOf" srcId="{A99C4256-4A32-4DCF-8E43-674F2002DEF8}" destId="{606A44CF-00CA-427F-AD25-4334C1449D13}" srcOrd="2" destOrd="0" presId="urn:microsoft.com/office/officeart/2005/8/layout/hChevron3"/>
    <dgm:cxn modelId="{25394588-1C72-4C91-884A-F1CCFB2EE4C4}" type="presParOf" srcId="{A99C4256-4A32-4DCF-8E43-674F2002DEF8}" destId="{8D642810-F6E1-4ED0-8046-CB1968B56E93}" srcOrd="3" destOrd="0" presId="urn:microsoft.com/office/officeart/2005/8/layout/hChevron3"/>
    <dgm:cxn modelId="{BA848270-69FF-429A-9BD1-5EDF27978C7F}"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08" y="0"/>
          <a:ext cx="2497851" cy="936000"/>
        </a:xfrm>
        <a:prstGeom prst="homePlate">
          <a:avLst/>
        </a:prstGeom>
        <a:solidFill>
          <a:schemeClr val="accent4">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Past</a:t>
          </a:r>
        </a:p>
        <a:p>
          <a:pPr lvl="0" algn="ctr" defTabSz="711200">
            <a:lnSpc>
              <a:spcPct val="90000"/>
            </a:lnSpc>
            <a:spcBef>
              <a:spcPct val="0"/>
            </a:spcBef>
            <a:spcAft>
              <a:spcPct val="35000"/>
            </a:spcAft>
          </a:pPr>
          <a:r>
            <a:rPr lang="en-CA" sz="1400" b="1" kern="1200">
              <a:solidFill>
                <a:schemeClr val="tx1"/>
              </a:solidFill>
            </a:rPr>
            <a:t>Radio Signal &amp; Voice</a:t>
          </a:r>
        </a:p>
      </dsp:txBody>
      <dsp:txXfrm>
        <a:off x="608" y="0"/>
        <a:ext cx="2263851" cy="936000"/>
      </dsp:txXfrm>
    </dsp:sp>
    <dsp:sp modelId="{606A44CF-00CA-427F-AD25-4334C1449D13}">
      <dsp:nvSpPr>
        <dsp:cNvPr id="0" name=""/>
        <dsp:cNvSpPr/>
      </dsp:nvSpPr>
      <dsp:spPr>
        <a:xfrm>
          <a:off x="1998890" y="0"/>
          <a:ext cx="2588823" cy="936000"/>
        </a:xfrm>
        <a:prstGeom prst="chevron">
          <a:avLst/>
        </a:prstGeom>
        <a:solidFill>
          <a:schemeClr val="accent4">
            <a:shade val="80000"/>
            <a:hueOff val="46133"/>
            <a:satOff val="270"/>
            <a:lumOff val="1092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accent1">
                  <a:lumMod val="75000"/>
                </a:schemeClr>
              </a:solidFill>
            </a:rPr>
            <a:t>Present</a:t>
          </a:r>
        </a:p>
        <a:p>
          <a:pPr lvl="0" algn="ctr" defTabSz="711200">
            <a:lnSpc>
              <a:spcPct val="90000"/>
            </a:lnSpc>
            <a:spcBef>
              <a:spcPct val="0"/>
            </a:spcBef>
            <a:spcAft>
              <a:spcPct val="35000"/>
            </a:spcAft>
          </a:pPr>
          <a:r>
            <a:rPr lang="en-CA" sz="1400" b="1" kern="1200">
              <a:solidFill>
                <a:schemeClr val="accent1">
                  <a:lumMod val="75000"/>
                </a:schemeClr>
              </a:solidFill>
            </a:rPr>
            <a:t>Primarily Radio Voice &amp; LimitedDigital</a:t>
          </a:r>
        </a:p>
      </dsp:txBody>
      <dsp:txXfrm>
        <a:off x="2466890" y="0"/>
        <a:ext cx="1652823" cy="936000"/>
      </dsp:txXfrm>
    </dsp:sp>
    <dsp:sp modelId="{1CA96043-6E2D-42A0-93CB-01E79E2E0314}">
      <dsp:nvSpPr>
        <dsp:cNvPr id="0" name=""/>
        <dsp:cNvSpPr/>
      </dsp:nvSpPr>
      <dsp:spPr>
        <a:xfrm>
          <a:off x="4088143" y="0"/>
          <a:ext cx="2211248" cy="936000"/>
        </a:xfrm>
        <a:prstGeom prst="chevron">
          <a:avLst/>
        </a:prstGeom>
        <a:solidFill>
          <a:schemeClr val="accent4">
            <a:shade val="80000"/>
            <a:hueOff val="92265"/>
            <a:satOff val="540"/>
            <a:lumOff val="2184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Future</a:t>
          </a:r>
        </a:p>
        <a:p>
          <a:pPr lvl="0" algn="ctr" defTabSz="711200">
            <a:lnSpc>
              <a:spcPct val="90000"/>
            </a:lnSpc>
            <a:spcBef>
              <a:spcPct val="0"/>
            </a:spcBef>
            <a:spcAft>
              <a:spcPct val="35000"/>
            </a:spcAft>
          </a:pPr>
          <a:r>
            <a:rPr lang="en-CA" sz="1400" b="1" kern="1200">
              <a:solidFill>
                <a:schemeClr val="tx1"/>
              </a:solidFill>
            </a:rPr>
            <a:t>Primarily Digital &amp; Limited Radio Voice</a:t>
          </a:r>
        </a:p>
      </dsp:txBody>
      <dsp:txXfrm>
        <a:off x="4556143" y="0"/>
        <a:ext cx="1275248" cy="936000"/>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37D1F6-05AF-43D9-BF26-CF356318F5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93</Pages>
  <Words>24004</Words>
  <Characters>136824</Characters>
  <Application>Microsoft Office Word</Application>
  <DocSecurity>0</DocSecurity>
  <Lines>1140</Lines>
  <Paragraphs>321</Paragraphs>
  <ScaleCrop>false</ScaleCrop>
  <HeadingPairs>
    <vt:vector size="6" baseType="variant">
      <vt:variant>
        <vt:lpstr>Tittel</vt:lpstr>
      </vt:variant>
      <vt:variant>
        <vt:i4>1</vt:i4>
      </vt:variant>
      <vt:variant>
        <vt:lpstr>Title</vt:lpstr>
      </vt:variant>
      <vt:variant>
        <vt:i4>1</vt:i4>
      </vt:variant>
      <vt:variant>
        <vt:lpstr>Otsikko</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160507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Wim</cp:lastModifiedBy>
  <cp:revision>7</cp:revision>
  <dcterms:created xsi:type="dcterms:W3CDTF">2018-09-09T11:16:00Z</dcterms:created>
  <dcterms:modified xsi:type="dcterms:W3CDTF">2018-09-26T12:35:00Z</dcterms:modified>
</cp:coreProperties>
</file>